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22F" w:rsidRPr="009E7D06" w:rsidRDefault="00CC331A" w:rsidP="0082522F">
      <w:pPr>
        <w:jc w:val="both"/>
      </w:pPr>
      <w:r>
        <w:rPr>
          <w:noProof/>
        </w:rPr>
        <w:pict>
          <v:shapetype id="_x0000_t202" coordsize="21600,21600" o:spt="202" path="m,l,21600r21600,l21600,xe">
            <v:stroke joinstyle="miter"/>
            <v:path gradientshapeok="t" o:connecttype="rect"/>
          </v:shapetype>
          <v:shape id="_x0000_s1060" type="#_x0000_t202" style="position:absolute;left:0;text-align:left;margin-left:-7.85pt;margin-top:-.4pt;width:191.75pt;height:136.4pt;z-index:251700224;mso-position-horizontal-relative:text;mso-position-vertical-relative:text;mso-width-relative:margin;mso-height-relative:margin" stroked="f">
            <v:textbox style="mso-next-textbox:#_x0000_s1060">
              <w:txbxContent>
                <w:p w:rsidR="00CC331A" w:rsidRPr="005C5A23" w:rsidRDefault="00CC331A" w:rsidP="007D132C">
                  <w:pPr>
                    <w:jc w:val="center"/>
                    <w:rPr>
                      <w:sz w:val="18"/>
                      <w:szCs w:val="18"/>
                    </w:rPr>
                  </w:pPr>
                  <w:r w:rsidRPr="005C5A23">
                    <w:rPr>
                      <w:sz w:val="18"/>
                      <w:szCs w:val="18"/>
                    </w:rPr>
                    <w:t>REPUBLIQUE DU CAMEROUN</w:t>
                  </w:r>
                </w:p>
                <w:p w:rsidR="00CC331A" w:rsidRPr="005C5A23" w:rsidRDefault="00CC331A" w:rsidP="007D132C">
                  <w:pPr>
                    <w:jc w:val="center"/>
                    <w:rPr>
                      <w:bCs/>
                      <w:sz w:val="18"/>
                      <w:szCs w:val="18"/>
                    </w:rPr>
                  </w:pPr>
                  <w:r w:rsidRPr="005C5A23">
                    <w:rPr>
                      <w:bCs/>
                      <w:sz w:val="18"/>
                      <w:szCs w:val="18"/>
                    </w:rPr>
                    <w:t>------------</w:t>
                  </w:r>
                </w:p>
                <w:p w:rsidR="00CC331A" w:rsidRPr="005C5A23" w:rsidRDefault="00CC331A" w:rsidP="007D132C">
                  <w:pPr>
                    <w:jc w:val="center"/>
                    <w:rPr>
                      <w:bCs/>
                      <w:sz w:val="18"/>
                      <w:szCs w:val="18"/>
                    </w:rPr>
                  </w:pPr>
                  <w:r w:rsidRPr="005C5A23">
                    <w:rPr>
                      <w:bCs/>
                      <w:sz w:val="18"/>
                      <w:szCs w:val="18"/>
                    </w:rPr>
                    <w:t>Paix – Travail – Patrie</w:t>
                  </w:r>
                </w:p>
                <w:p w:rsidR="00CC331A" w:rsidRPr="005C5A23" w:rsidRDefault="00CC331A" w:rsidP="007D132C">
                  <w:pPr>
                    <w:jc w:val="center"/>
                    <w:rPr>
                      <w:bCs/>
                      <w:sz w:val="18"/>
                      <w:szCs w:val="18"/>
                    </w:rPr>
                  </w:pPr>
                  <w:r w:rsidRPr="005C5A23">
                    <w:rPr>
                      <w:bCs/>
                      <w:sz w:val="18"/>
                      <w:szCs w:val="18"/>
                    </w:rPr>
                    <w:t>-----------</w:t>
                  </w:r>
                  <w:r>
                    <w:rPr>
                      <w:rFonts w:ascii="Garamond" w:hAnsi="Garamond" w:cs="Arial"/>
                      <w:b/>
                      <w:i/>
                      <w:noProof/>
                    </w:rPr>
                    <w:t xml:space="preserve">                                                                                                </w:t>
                  </w:r>
                </w:p>
                <w:p w:rsidR="00CC331A" w:rsidRPr="005C5A23" w:rsidRDefault="00CC331A" w:rsidP="007D132C">
                  <w:pPr>
                    <w:jc w:val="center"/>
                    <w:rPr>
                      <w:bCs/>
                      <w:sz w:val="18"/>
                      <w:szCs w:val="18"/>
                    </w:rPr>
                  </w:pPr>
                  <w:r w:rsidRPr="005C5A23">
                    <w:rPr>
                      <w:bCs/>
                      <w:sz w:val="18"/>
                      <w:szCs w:val="18"/>
                    </w:rPr>
                    <w:t>MINISTERE DE LA DECENTRALISATION ET DU DEVELOPPEMENT LOCAL</w:t>
                  </w:r>
                </w:p>
                <w:p w:rsidR="00CC331A" w:rsidRPr="005C5A23" w:rsidRDefault="00CC331A" w:rsidP="007D132C">
                  <w:pPr>
                    <w:jc w:val="center"/>
                    <w:rPr>
                      <w:bCs/>
                      <w:sz w:val="18"/>
                      <w:szCs w:val="18"/>
                    </w:rPr>
                  </w:pPr>
                  <w:r w:rsidRPr="005C5A23">
                    <w:rPr>
                      <w:bCs/>
                      <w:sz w:val="18"/>
                      <w:szCs w:val="18"/>
                    </w:rPr>
                    <w:t>-----------</w:t>
                  </w:r>
                </w:p>
                <w:p w:rsidR="00CC331A" w:rsidRPr="005C5A23" w:rsidRDefault="00CC331A" w:rsidP="007D132C">
                  <w:pPr>
                    <w:jc w:val="center"/>
                    <w:rPr>
                      <w:bCs/>
                      <w:sz w:val="18"/>
                      <w:szCs w:val="18"/>
                    </w:rPr>
                  </w:pPr>
                  <w:r w:rsidRPr="005C5A23">
                    <w:rPr>
                      <w:bCs/>
                      <w:sz w:val="18"/>
                      <w:szCs w:val="18"/>
                    </w:rPr>
                    <w:t>REGION DU NORD</w:t>
                  </w:r>
                </w:p>
                <w:p w:rsidR="00CC331A" w:rsidRPr="005C5A23" w:rsidRDefault="00CC331A" w:rsidP="007D132C">
                  <w:pPr>
                    <w:jc w:val="center"/>
                    <w:rPr>
                      <w:bCs/>
                      <w:sz w:val="18"/>
                      <w:szCs w:val="18"/>
                    </w:rPr>
                  </w:pPr>
                  <w:r w:rsidRPr="005C5A23">
                    <w:rPr>
                      <w:bCs/>
                      <w:sz w:val="18"/>
                      <w:szCs w:val="18"/>
                    </w:rPr>
                    <w:t>-------------</w:t>
                  </w:r>
                  <w:r>
                    <w:rPr>
                      <w:rFonts w:ascii="Garamond" w:hAnsi="Garamond" w:cs="Arial"/>
                      <w:b/>
                      <w:i/>
                      <w:noProof/>
                    </w:rPr>
                    <w:t xml:space="preserve"> </w:t>
                  </w:r>
                </w:p>
                <w:p w:rsidR="00CC331A" w:rsidRPr="005C5A23" w:rsidRDefault="00CC331A" w:rsidP="007D132C">
                  <w:pPr>
                    <w:jc w:val="center"/>
                    <w:rPr>
                      <w:bCs/>
                      <w:sz w:val="18"/>
                      <w:szCs w:val="18"/>
                    </w:rPr>
                  </w:pPr>
                  <w:r w:rsidRPr="005C5A23">
                    <w:rPr>
                      <w:bCs/>
                      <w:sz w:val="18"/>
                      <w:szCs w:val="18"/>
                    </w:rPr>
                    <w:t>DEPARTEMENT DE LA BENOUE</w:t>
                  </w:r>
                </w:p>
                <w:p w:rsidR="00CC331A" w:rsidRPr="005C5A23" w:rsidRDefault="00CC331A" w:rsidP="007D132C">
                  <w:pPr>
                    <w:jc w:val="center"/>
                    <w:rPr>
                      <w:bCs/>
                      <w:sz w:val="18"/>
                      <w:szCs w:val="18"/>
                    </w:rPr>
                  </w:pPr>
                  <w:r w:rsidRPr="005C5A23">
                    <w:rPr>
                      <w:bCs/>
                      <w:sz w:val="18"/>
                      <w:szCs w:val="18"/>
                    </w:rPr>
                    <w:t>------------</w:t>
                  </w:r>
                </w:p>
                <w:p w:rsidR="00CC331A" w:rsidRPr="005C5A23" w:rsidRDefault="00CC331A" w:rsidP="007D132C">
                  <w:pPr>
                    <w:jc w:val="center"/>
                    <w:rPr>
                      <w:bCs/>
                      <w:sz w:val="18"/>
                      <w:szCs w:val="18"/>
                    </w:rPr>
                  </w:pPr>
                  <w:r w:rsidRPr="005C5A23">
                    <w:rPr>
                      <w:bCs/>
                      <w:sz w:val="18"/>
                      <w:szCs w:val="18"/>
                    </w:rPr>
                    <w:t>COMMUNE DE BIBEMI</w:t>
                  </w:r>
                </w:p>
                <w:p w:rsidR="00CC331A" w:rsidRDefault="00CC331A" w:rsidP="007D132C">
                  <w:pPr>
                    <w:jc w:val="center"/>
                    <w:rPr>
                      <w:rFonts w:ascii="Arial" w:hAnsi="Arial" w:cs="Arial"/>
                      <w:b/>
                      <w:bCs/>
                      <w:sz w:val="18"/>
                      <w:szCs w:val="18"/>
                    </w:rPr>
                  </w:pPr>
                </w:p>
                <w:p w:rsidR="00CC331A" w:rsidRDefault="00CC331A" w:rsidP="007D132C">
                  <w:pPr>
                    <w:jc w:val="center"/>
                    <w:rPr>
                      <w:rFonts w:ascii="Arial" w:hAnsi="Arial" w:cs="Arial"/>
                      <w:b/>
                      <w:bCs/>
                      <w:sz w:val="18"/>
                      <w:szCs w:val="18"/>
                    </w:rPr>
                  </w:pPr>
                </w:p>
                <w:p w:rsidR="00CC331A" w:rsidRDefault="00CC331A" w:rsidP="007D132C">
                  <w:pPr>
                    <w:jc w:val="center"/>
                    <w:rPr>
                      <w:rFonts w:ascii="Arial" w:hAnsi="Arial" w:cs="Arial"/>
                      <w:b/>
                      <w:bCs/>
                      <w:sz w:val="18"/>
                      <w:szCs w:val="18"/>
                    </w:rPr>
                  </w:pPr>
                </w:p>
                <w:p w:rsidR="00CC331A" w:rsidRPr="00B653D6" w:rsidRDefault="00CC331A" w:rsidP="007D132C">
                  <w:pPr>
                    <w:jc w:val="center"/>
                    <w:rPr>
                      <w:rFonts w:ascii="Arial" w:hAnsi="Arial" w:cs="Arial"/>
                      <w:b/>
                      <w:bCs/>
                      <w:sz w:val="18"/>
                      <w:szCs w:val="18"/>
                    </w:rPr>
                  </w:pPr>
                </w:p>
                <w:p w:rsidR="00CC331A" w:rsidRDefault="00CC331A" w:rsidP="007D132C"/>
              </w:txbxContent>
            </v:textbox>
          </v:shape>
        </w:pict>
      </w:r>
      <w:r>
        <w:rPr>
          <w:rFonts w:ascii="Garamond" w:hAnsi="Garamond" w:cs="Arial"/>
          <w:b/>
          <w:i/>
          <w:noProof/>
        </w:rPr>
        <w:pict>
          <v:shape id="_x0000_s1061" type="#_x0000_t202" style="position:absolute;left:0;text-align:left;margin-left:355.8pt;margin-top:-.4pt;width:158.05pt;height:139.9pt;z-index:251701248;mso-position-horizontal-relative:text;mso-position-vertical-relative:text;mso-width-relative:margin;mso-height-relative:margin" filled="f" stroked="f">
            <v:textbox style="mso-next-textbox:#_x0000_s1061">
              <w:txbxContent>
                <w:p w:rsidR="00CC331A" w:rsidRPr="005C5A23" w:rsidRDefault="00CC331A" w:rsidP="007D132C">
                  <w:pPr>
                    <w:jc w:val="center"/>
                    <w:rPr>
                      <w:sz w:val="18"/>
                      <w:szCs w:val="18"/>
                      <w:lang w:val="en-GB"/>
                    </w:rPr>
                  </w:pPr>
                  <w:r w:rsidRPr="005C5A23">
                    <w:rPr>
                      <w:sz w:val="18"/>
                      <w:szCs w:val="18"/>
                      <w:lang w:val="en-GB"/>
                    </w:rPr>
                    <w:t>REPUBLIC OF CAMEROON</w:t>
                  </w:r>
                </w:p>
                <w:p w:rsidR="00CC331A" w:rsidRPr="005C5A23" w:rsidRDefault="00CC331A" w:rsidP="007D132C">
                  <w:pPr>
                    <w:jc w:val="center"/>
                    <w:rPr>
                      <w:bCs/>
                      <w:sz w:val="18"/>
                      <w:szCs w:val="18"/>
                      <w:lang w:val="en-GB"/>
                    </w:rPr>
                  </w:pPr>
                  <w:r w:rsidRPr="005C5A23">
                    <w:rPr>
                      <w:bCs/>
                      <w:sz w:val="18"/>
                      <w:szCs w:val="18"/>
                      <w:lang w:val="en-GB"/>
                    </w:rPr>
                    <w:t>---------</w:t>
                  </w:r>
                </w:p>
                <w:p w:rsidR="00CC331A" w:rsidRPr="005C5A23" w:rsidRDefault="00CC331A" w:rsidP="007D132C">
                  <w:pPr>
                    <w:jc w:val="center"/>
                    <w:rPr>
                      <w:bCs/>
                      <w:sz w:val="18"/>
                      <w:szCs w:val="18"/>
                      <w:lang w:val="en-GB"/>
                    </w:rPr>
                  </w:pPr>
                  <w:r w:rsidRPr="005C5A23">
                    <w:rPr>
                      <w:bCs/>
                      <w:sz w:val="18"/>
                      <w:szCs w:val="18"/>
                      <w:lang w:val="en-GB"/>
                    </w:rPr>
                    <w:t>Peace – Work – Fatherland</w:t>
                  </w:r>
                </w:p>
                <w:p w:rsidR="00CC331A" w:rsidRPr="005C5A23" w:rsidRDefault="00CC331A" w:rsidP="007D132C">
                  <w:pPr>
                    <w:jc w:val="center"/>
                    <w:rPr>
                      <w:bCs/>
                      <w:sz w:val="18"/>
                      <w:szCs w:val="18"/>
                      <w:lang w:val="en-GB"/>
                    </w:rPr>
                  </w:pPr>
                  <w:r w:rsidRPr="005C5A23">
                    <w:rPr>
                      <w:bCs/>
                      <w:sz w:val="18"/>
                      <w:szCs w:val="18"/>
                      <w:lang w:val="en-GB"/>
                    </w:rPr>
                    <w:t>----------</w:t>
                  </w:r>
                </w:p>
                <w:p w:rsidR="00CC331A" w:rsidRPr="005C5A23" w:rsidRDefault="00CC331A" w:rsidP="007D132C">
                  <w:pPr>
                    <w:jc w:val="center"/>
                    <w:rPr>
                      <w:bCs/>
                      <w:sz w:val="18"/>
                      <w:szCs w:val="18"/>
                      <w:lang w:val="en-US"/>
                    </w:rPr>
                  </w:pPr>
                  <w:r w:rsidRPr="005C5A23">
                    <w:rPr>
                      <w:bCs/>
                      <w:sz w:val="18"/>
                      <w:szCs w:val="18"/>
                      <w:lang w:val="en-US"/>
                    </w:rPr>
                    <w:t>MINISTRY OF DECENTRALISATION AND LOCAL DEVELOPMENT</w:t>
                  </w:r>
                </w:p>
                <w:p w:rsidR="00CC331A" w:rsidRPr="005C5A23" w:rsidRDefault="00CC331A" w:rsidP="007D132C">
                  <w:pPr>
                    <w:jc w:val="center"/>
                    <w:rPr>
                      <w:bCs/>
                      <w:sz w:val="18"/>
                      <w:szCs w:val="18"/>
                      <w:lang w:val="en-GB"/>
                    </w:rPr>
                  </w:pPr>
                  <w:r w:rsidRPr="005C5A23">
                    <w:rPr>
                      <w:bCs/>
                      <w:sz w:val="18"/>
                      <w:szCs w:val="18"/>
                      <w:lang w:val="en-GB"/>
                    </w:rPr>
                    <w:t>------------</w:t>
                  </w:r>
                </w:p>
                <w:p w:rsidR="00CC331A" w:rsidRPr="005C5A23" w:rsidRDefault="00CC331A" w:rsidP="007D132C">
                  <w:pPr>
                    <w:jc w:val="center"/>
                    <w:rPr>
                      <w:caps/>
                      <w:sz w:val="18"/>
                      <w:szCs w:val="18"/>
                      <w:lang w:val="en-GB"/>
                    </w:rPr>
                  </w:pPr>
                  <w:r w:rsidRPr="005C5A23">
                    <w:rPr>
                      <w:caps/>
                      <w:sz w:val="18"/>
                      <w:szCs w:val="18"/>
                      <w:lang w:val="en-GB"/>
                    </w:rPr>
                    <w:t>NORTH REGION</w:t>
                  </w:r>
                </w:p>
                <w:p w:rsidR="00CC331A" w:rsidRPr="005C5A23" w:rsidRDefault="00CC331A" w:rsidP="007D132C">
                  <w:pPr>
                    <w:jc w:val="center"/>
                    <w:rPr>
                      <w:bCs/>
                      <w:sz w:val="18"/>
                      <w:szCs w:val="18"/>
                      <w:lang w:val="en-GB"/>
                    </w:rPr>
                  </w:pPr>
                  <w:r w:rsidRPr="005C5A23">
                    <w:rPr>
                      <w:bCs/>
                      <w:sz w:val="18"/>
                      <w:szCs w:val="18"/>
                      <w:lang w:val="en-GB"/>
                    </w:rPr>
                    <w:t>----------</w:t>
                  </w:r>
                </w:p>
                <w:p w:rsidR="00CC331A" w:rsidRPr="005C5A23" w:rsidRDefault="00CC331A" w:rsidP="007D132C">
                  <w:pPr>
                    <w:jc w:val="center"/>
                    <w:rPr>
                      <w:sz w:val="18"/>
                      <w:szCs w:val="18"/>
                      <w:lang w:val="en-GB"/>
                    </w:rPr>
                  </w:pPr>
                  <w:r w:rsidRPr="005C5A23">
                    <w:rPr>
                      <w:sz w:val="18"/>
                      <w:szCs w:val="18"/>
                      <w:lang w:val="en-GB"/>
                    </w:rPr>
                    <w:t>BENUE DIVISION</w:t>
                  </w:r>
                </w:p>
                <w:p w:rsidR="00CC331A" w:rsidRPr="005C5A23" w:rsidRDefault="00CC331A" w:rsidP="007D132C">
                  <w:pPr>
                    <w:jc w:val="center"/>
                    <w:rPr>
                      <w:bCs/>
                      <w:sz w:val="18"/>
                      <w:szCs w:val="18"/>
                      <w:lang w:val="en-GB"/>
                    </w:rPr>
                  </w:pPr>
                  <w:r w:rsidRPr="005C5A23">
                    <w:rPr>
                      <w:bCs/>
                      <w:sz w:val="18"/>
                      <w:szCs w:val="18"/>
                      <w:lang w:val="en-GB"/>
                    </w:rPr>
                    <w:t>----------</w:t>
                  </w:r>
                </w:p>
                <w:p w:rsidR="00CC331A" w:rsidRPr="005C5A23" w:rsidRDefault="00CC331A" w:rsidP="007D132C">
                  <w:pPr>
                    <w:jc w:val="center"/>
                    <w:rPr>
                      <w:sz w:val="18"/>
                      <w:szCs w:val="18"/>
                      <w:lang w:val="en-US"/>
                    </w:rPr>
                  </w:pPr>
                  <w:r w:rsidRPr="005C5A23">
                    <w:rPr>
                      <w:sz w:val="18"/>
                      <w:szCs w:val="18"/>
                      <w:lang w:val="en-US"/>
                    </w:rPr>
                    <w:t>BIBEMI COUNCIL</w:t>
                  </w:r>
                </w:p>
              </w:txbxContent>
            </v:textbox>
          </v:shape>
        </w:pict>
      </w:r>
    </w:p>
    <w:p w:rsidR="0082522F" w:rsidRDefault="0082522F" w:rsidP="0082522F">
      <w:pPr>
        <w:jc w:val="both"/>
        <w:rPr>
          <w:sz w:val="24"/>
          <w:lang w:val="en-US"/>
        </w:rPr>
      </w:pPr>
    </w:p>
    <w:p w:rsidR="00D2459F" w:rsidRDefault="00D2459F" w:rsidP="00D2459F">
      <w:pPr>
        <w:rPr>
          <w:sz w:val="24"/>
          <w:lang w:val="en-US"/>
        </w:rPr>
      </w:pPr>
    </w:p>
    <w:p w:rsidR="00D2459F" w:rsidRDefault="00D2459F" w:rsidP="0082522F">
      <w:pPr>
        <w:jc w:val="both"/>
        <w:rPr>
          <w:sz w:val="24"/>
          <w:lang w:val="en-US"/>
        </w:rPr>
      </w:pPr>
    </w:p>
    <w:p w:rsidR="00D2459F" w:rsidRPr="008C0D12" w:rsidRDefault="007D132C" w:rsidP="0082522F">
      <w:pPr>
        <w:jc w:val="both"/>
        <w:rPr>
          <w:sz w:val="24"/>
          <w:lang w:val="fr-CM"/>
        </w:rPr>
      </w:pPr>
      <w:r>
        <w:rPr>
          <w:rFonts w:ascii="Garamond" w:hAnsi="Garamond" w:cs="Arial"/>
          <w:b/>
          <w:i/>
          <w:noProof/>
        </w:rPr>
        <w:t xml:space="preserve">                                                                                 </w:t>
      </w:r>
      <w:r w:rsidRPr="009357E3">
        <w:rPr>
          <w:rFonts w:ascii="Garamond" w:hAnsi="Garamond" w:cs="Arial"/>
          <w:b/>
          <w:i/>
          <w:noProof/>
        </w:rPr>
        <w:drawing>
          <wp:inline distT="0" distB="0" distL="0" distR="0" wp14:anchorId="4AFAEA68" wp14:editId="16FF620A">
            <wp:extent cx="1257300" cy="1352549"/>
            <wp:effectExtent l="0" t="0" r="0" b="0"/>
            <wp:docPr id="9"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8781" cy="1354142"/>
                    </a:xfrm>
                    <a:prstGeom prst="rect">
                      <a:avLst/>
                    </a:prstGeom>
                    <a:noFill/>
                    <a:ln w="9525">
                      <a:noFill/>
                      <a:miter lim="800000"/>
                      <a:headEnd/>
                      <a:tailEnd/>
                    </a:ln>
                  </pic:spPr>
                </pic:pic>
              </a:graphicData>
            </a:graphic>
          </wp:inline>
        </w:drawing>
      </w:r>
    </w:p>
    <w:p w:rsidR="00D2459F" w:rsidRPr="008C0D12" w:rsidRDefault="007D132C" w:rsidP="007D132C">
      <w:pPr>
        <w:jc w:val="both"/>
        <w:rPr>
          <w:sz w:val="24"/>
          <w:lang w:val="fr-CM"/>
        </w:rPr>
      </w:pPr>
      <w:r>
        <w:rPr>
          <w:rFonts w:ascii="Garamond" w:hAnsi="Garamond" w:cs="Arial"/>
          <w:b/>
          <w:i/>
          <w:noProof/>
        </w:rPr>
        <w:t xml:space="preserve">                                                                              </w:t>
      </w:r>
    </w:p>
    <w:p w:rsidR="00902E9D" w:rsidRPr="008C0D12" w:rsidRDefault="00902E9D" w:rsidP="0082522F">
      <w:pPr>
        <w:jc w:val="both"/>
        <w:rPr>
          <w:sz w:val="24"/>
          <w:lang w:val="fr-CM"/>
        </w:rPr>
      </w:pPr>
    </w:p>
    <w:p w:rsidR="00902E9D" w:rsidRPr="008C0D12" w:rsidRDefault="00CC331A" w:rsidP="0082522F">
      <w:pPr>
        <w:jc w:val="both"/>
        <w:rPr>
          <w:sz w:val="24"/>
          <w:lang w:val="fr-CM"/>
        </w:rPr>
      </w:pPr>
      <w:r>
        <w:rPr>
          <w:noProof/>
          <w:sz w:val="24"/>
        </w:rPr>
        <w:pict>
          <v:shape id="Zone de texte 44" o:spid="_x0000_s1028" type="#_x0000_t202" style="position:absolute;left:0;text-align:left;margin-left:11.45pt;margin-top:13.1pt;width:484.75pt;height:17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" strokeweight="3pt">
            <v:shadow on="t" color="#243f60" opacity=".5" offset="1pt"/>
            <v:textbox>
              <w:txbxContent>
                <w:p w:rsidR="00CC331A" w:rsidRPr="00C34797" w:rsidRDefault="00CC331A" w:rsidP="00902E9D">
                  <w:pPr>
                    <w:spacing w:before="120"/>
                    <w:jc w:val="center"/>
                    <w:rPr>
                      <w:rFonts w:ascii="Arial Black" w:hAnsi="Arial Black" w:cs="Arial"/>
                      <w:b/>
                      <w:bCs/>
                      <w:sz w:val="28"/>
                      <w:szCs w:val="32"/>
                    </w:rPr>
                  </w:pPr>
                  <w:r w:rsidRPr="00C34797">
                    <w:rPr>
                      <w:rFonts w:ascii="Arial Black" w:hAnsi="Arial Black" w:cs="Arial"/>
                      <w:b/>
                      <w:bCs/>
                      <w:sz w:val="28"/>
                      <w:szCs w:val="32"/>
                    </w:rPr>
                    <w:t>DOSSIER D’APPEL D’OFFRES NATIONAL OUVERT N°0</w:t>
                  </w:r>
                  <w:r>
                    <w:rPr>
                      <w:rFonts w:ascii="Arial Black" w:hAnsi="Arial Black" w:cs="Arial"/>
                      <w:b/>
                      <w:bCs/>
                      <w:sz w:val="28"/>
                      <w:szCs w:val="32"/>
                    </w:rPr>
                    <w:t>0</w:t>
                  </w:r>
                  <w:r w:rsidRPr="00C34797">
                    <w:rPr>
                      <w:rFonts w:ascii="Arial Black" w:hAnsi="Arial Black" w:cs="Arial"/>
                      <w:b/>
                      <w:bCs/>
                      <w:sz w:val="28"/>
                      <w:szCs w:val="32"/>
                    </w:rPr>
                    <w:t>1</w:t>
                  </w:r>
                  <w:r>
                    <w:rPr>
                      <w:rFonts w:ascii="Arial Black" w:hAnsi="Arial Black" w:cs="Arial"/>
                      <w:b/>
                      <w:bCs/>
                      <w:sz w:val="28"/>
                      <w:szCs w:val="32"/>
                    </w:rPr>
                    <w:t>/BIS</w:t>
                  </w:r>
                </w:p>
                <w:p w:rsidR="00CC331A" w:rsidRPr="00C34797" w:rsidRDefault="00CC331A" w:rsidP="004402EB">
                  <w:pPr>
                    <w:spacing w:before="120"/>
                    <w:jc w:val="center"/>
                    <w:rPr>
                      <w:rFonts w:ascii="Arial Black" w:hAnsi="Arial Black" w:cs="Arial"/>
                      <w:b/>
                      <w:bCs/>
                      <w:sz w:val="28"/>
                      <w:szCs w:val="32"/>
                      <w:lang w:val="fr-CM"/>
                    </w:rPr>
                  </w:pPr>
                  <w:r w:rsidRPr="00C34797">
                    <w:rPr>
                      <w:rFonts w:ascii="Arial Black" w:hAnsi="Arial Black"/>
                      <w:b/>
                      <w:sz w:val="28"/>
                      <w:szCs w:val="30"/>
                      <w:lang w:val="fr-CM"/>
                    </w:rPr>
                    <w:t>/AONO/ C-BIBEMI/SIGAMP/CIPM-BIB/2026 DU__________</w:t>
                  </w:r>
                </w:p>
                <w:p w:rsidR="00CC331A" w:rsidRPr="00C34797" w:rsidRDefault="00CC331A" w:rsidP="00902E9D">
                  <w:pPr>
                    <w:spacing w:before="120"/>
                    <w:jc w:val="center"/>
                    <w:rPr>
                      <w:rFonts w:ascii="Arial Black" w:hAnsi="Arial Black"/>
                      <w:b/>
                      <w:bCs/>
                      <w:sz w:val="28"/>
                      <w:szCs w:val="32"/>
                    </w:rPr>
                  </w:pPr>
                  <w:r w:rsidRPr="00C34797">
                    <w:rPr>
                      <w:rFonts w:ascii="Arial Black" w:hAnsi="Arial Black"/>
                      <w:b/>
                      <w:bCs/>
                      <w:sz w:val="28"/>
                      <w:szCs w:val="32"/>
                    </w:rPr>
                    <w:t>POUR LES TRAVAUX DE REHABILITATION DE LA PISTE AGRICOLE DE DJAOURO GOTEL- BIDE BAWOUNDI- MADJOLDE DANS LA COMMUNE DE BIBEMI</w:t>
                  </w:r>
                </w:p>
                <w:p w:rsidR="00CC331A" w:rsidRPr="00E8223F" w:rsidRDefault="00CC331A" w:rsidP="00902E9D">
                  <w:pPr>
                    <w:spacing w:before="120"/>
                    <w:jc w:val="center"/>
                    <w:rPr>
                      <w:rFonts w:ascii="Swis721 Cn BT" w:hAnsi="Swis721 Cn BT"/>
                      <w:b/>
                      <w:bCs/>
                      <w:sz w:val="32"/>
                      <w:szCs w:val="32"/>
                    </w:rPr>
                  </w:pPr>
                  <w:r>
                    <w:rPr>
                      <w:rFonts w:ascii="Arial Black" w:hAnsi="Arial Black"/>
                      <w:b/>
                      <w:bCs/>
                      <w:sz w:val="32"/>
                      <w:szCs w:val="32"/>
                    </w:rPr>
                    <w:t>EN PROCEDURE D’URGENCE</w:t>
                  </w:r>
                </w:p>
              </w:txbxContent>
            </v:textbox>
          </v:shape>
        </w:pict>
      </w:r>
    </w:p>
    <w:p w:rsidR="00902E9D" w:rsidRPr="008C0D12" w:rsidRDefault="00902E9D" w:rsidP="0082522F">
      <w:pPr>
        <w:jc w:val="both"/>
        <w:rPr>
          <w:sz w:val="24"/>
          <w:lang w:val="fr-CM"/>
        </w:rPr>
      </w:pPr>
    </w:p>
    <w:p w:rsidR="00902E9D" w:rsidRPr="008C0D12" w:rsidRDefault="00902E9D" w:rsidP="0082522F">
      <w:pPr>
        <w:jc w:val="both"/>
        <w:rPr>
          <w:sz w:val="24"/>
          <w:lang w:val="fr-CM"/>
        </w:rPr>
      </w:pPr>
    </w:p>
    <w:p w:rsidR="00902E9D" w:rsidRPr="008C0D12" w:rsidRDefault="00902E9D" w:rsidP="0082522F">
      <w:pPr>
        <w:jc w:val="both"/>
        <w:rPr>
          <w:sz w:val="24"/>
          <w:lang w:val="fr-CM"/>
        </w:rPr>
      </w:pPr>
    </w:p>
    <w:p w:rsidR="00902E9D" w:rsidRPr="008C0D12" w:rsidRDefault="00902E9D" w:rsidP="0082522F">
      <w:pPr>
        <w:jc w:val="both"/>
        <w:rPr>
          <w:sz w:val="24"/>
          <w:lang w:val="fr-CM"/>
        </w:rPr>
      </w:pPr>
    </w:p>
    <w:p w:rsidR="00902E9D" w:rsidRPr="008C0D12" w:rsidRDefault="00902E9D" w:rsidP="0082522F">
      <w:pPr>
        <w:jc w:val="both"/>
        <w:rPr>
          <w:sz w:val="24"/>
          <w:lang w:val="fr-CM"/>
        </w:rPr>
      </w:pPr>
    </w:p>
    <w:p w:rsidR="00902E9D" w:rsidRPr="008C0D12" w:rsidRDefault="00902E9D" w:rsidP="0082522F">
      <w:pPr>
        <w:jc w:val="both"/>
        <w:rPr>
          <w:sz w:val="24"/>
          <w:lang w:val="fr-CM"/>
        </w:rPr>
      </w:pPr>
    </w:p>
    <w:p w:rsidR="00902E9D" w:rsidRPr="008C0D12" w:rsidRDefault="00902E9D" w:rsidP="0082522F">
      <w:pPr>
        <w:jc w:val="both"/>
        <w:rPr>
          <w:sz w:val="24"/>
          <w:lang w:val="fr-CM"/>
        </w:rPr>
      </w:pPr>
    </w:p>
    <w:p w:rsidR="00902E9D" w:rsidRPr="008C0D12" w:rsidRDefault="00902E9D" w:rsidP="0082522F">
      <w:pPr>
        <w:jc w:val="both"/>
        <w:rPr>
          <w:sz w:val="24"/>
          <w:lang w:val="fr-CM"/>
        </w:rPr>
      </w:pPr>
    </w:p>
    <w:p w:rsidR="00902E9D" w:rsidRPr="008C0D12" w:rsidRDefault="00902E9D" w:rsidP="0082522F">
      <w:pPr>
        <w:jc w:val="both"/>
        <w:rPr>
          <w:sz w:val="24"/>
          <w:lang w:val="fr-CM"/>
        </w:rPr>
      </w:pPr>
    </w:p>
    <w:p w:rsidR="0082522F" w:rsidRPr="008C0D12" w:rsidRDefault="0082522F" w:rsidP="0082522F">
      <w:pPr>
        <w:jc w:val="both"/>
        <w:rPr>
          <w:sz w:val="24"/>
          <w:lang w:val="fr-CM"/>
        </w:rPr>
      </w:pPr>
    </w:p>
    <w:p w:rsidR="0082522F" w:rsidRPr="008C0D12" w:rsidRDefault="0082522F" w:rsidP="0082522F">
      <w:pPr>
        <w:jc w:val="both"/>
        <w:rPr>
          <w:sz w:val="24"/>
          <w:lang w:val="fr-CM"/>
        </w:rPr>
      </w:pPr>
    </w:p>
    <w:p w:rsidR="004C5EA0" w:rsidRPr="008C0D12" w:rsidRDefault="004C5EA0" w:rsidP="0082522F">
      <w:pPr>
        <w:jc w:val="both"/>
        <w:rPr>
          <w:sz w:val="24"/>
          <w:lang w:val="fr-CM"/>
        </w:rPr>
      </w:pPr>
    </w:p>
    <w:p w:rsidR="004C5EA0" w:rsidRPr="008C0D12" w:rsidRDefault="004C5EA0" w:rsidP="0082522F">
      <w:pPr>
        <w:jc w:val="both"/>
        <w:rPr>
          <w:sz w:val="24"/>
          <w:lang w:val="fr-CM"/>
        </w:rPr>
      </w:pPr>
    </w:p>
    <w:p w:rsidR="0082522F" w:rsidRPr="008C0D12" w:rsidRDefault="0082522F" w:rsidP="0082522F">
      <w:pPr>
        <w:jc w:val="both"/>
        <w:rPr>
          <w:b/>
          <w:sz w:val="28"/>
          <w:lang w:val="fr-CM"/>
        </w:rPr>
      </w:pPr>
    </w:p>
    <w:p w:rsidR="007D132C" w:rsidRPr="00B6316B" w:rsidRDefault="00B6316B" w:rsidP="0082522F">
      <w:pPr>
        <w:jc w:val="both"/>
        <w:rPr>
          <w:b/>
          <w:sz w:val="28"/>
          <w:lang w:val="fr-CM"/>
        </w:rPr>
      </w:pPr>
      <w:r>
        <w:rPr>
          <w:b/>
          <w:sz w:val="28"/>
          <w:lang w:val="fr-CM"/>
        </w:rPr>
        <w:t xml:space="preserve">LOT: </w:t>
      </w:r>
      <w:r w:rsidR="007D132C" w:rsidRPr="00B6316B">
        <w:rPr>
          <w:b/>
          <w:sz w:val="28"/>
          <w:lang w:val="fr-CM"/>
        </w:rPr>
        <w:t>UNIQUE</w:t>
      </w:r>
    </w:p>
    <w:p w:rsidR="001C7B3B" w:rsidRPr="007D132C" w:rsidRDefault="001C7B3B" w:rsidP="001C7B3B">
      <w:pPr>
        <w:overflowPunct/>
        <w:autoSpaceDE/>
        <w:autoSpaceDN/>
        <w:adjustRightInd/>
        <w:jc w:val="center"/>
        <w:textAlignment w:val="auto"/>
        <w:rPr>
          <w:b/>
          <w:u w:val="single"/>
        </w:rPr>
      </w:pPr>
      <w:r w:rsidRPr="007D132C">
        <w:rPr>
          <w:b/>
          <w:u w:val="single"/>
        </w:rPr>
        <w:t>MAITRE D’OUVRAGE</w:t>
      </w:r>
      <w:r w:rsidRPr="007D132C">
        <w:rPr>
          <w:b/>
          <w:sz w:val="24"/>
          <w:szCs w:val="24"/>
        </w:rPr>
        <w:t>:</w:t>
      </w:r>
      <w:r w:rsidRPr="007D132C">
        <w:rPr>
          <w:sz w:val="24"/>
          <w:szCs w:val="24"/>
        </w:rPr>
        <w:t xml:space="preserve"> MAIRE DE LA COMMUNE DE BIBEMI</w:t>
      </w:r>
    </w:p>
    <w:p w:rsidR="001C7B3B" w:rsidRPr="007D132C" w:rsidRDefault="001C7B3B" w:rsidP="001C7B3B">
      <w:pPr>
        <w:overflowPunct/>
        <w:autoSpaceDE/>
        <w:autoSpaceDN/>
        <w:adjustRightInd/>
        <w:jc w:val="center"/>
        <w:textAlignment w:val="auto"/>
        <w:rPr>
          <w:b/>
          <w:u w:val="single"/>
        </w:rPr>
      </w:pPr>
    </w:p>
    <w:p w:rsidR="001C7B3B" w:rsidRPr="007D132C" w:rsidRDefault="001C7B3B" w:rsidP="001C7B3B">
      <w:pPr>
        <w:overflowPunct/>
        <w:autoSpaceDE/>
        <w:autoSpaceDN/>
        <w:adjustRightInd/>
        <w:jc w:val="center"/>
        <w:textAlignment w:val="auto"/>
        <w:rPr>
          <w:sz w:val="24"/>
          <w:szCs w:val="24"/>
        </w:rPr>
      </w:pPr>
      <w:r w:rsidRPr="007D132C">
        <w:rPr>
          <w:b/>
          <w:u w:val="single"/>
        </w:rPr>
        <w:t>AUTORITE CONTRACTANTE</w:t>
      </w:r>
      <w:r w:rsidRPr="007D132C">
        <w:rPr>
          <w:b/>
          <w:sz w:val="24"/>
          <w:szCs w:val="24"/>
        </w:rPr>
        <w:t> </w:t>
      </w:r>
      <w:r w:rsidRPr="007D132C">
        <w:rPr>
          <w:sz w:val="24"/>
          <w:szCs w:val="24"/>
        </w:rPr>
        <w:t>: MAIRE DE LA COMMUNE DE BIBEMI</w:t>
      </w:r>
    </w:p>
    <w:p w:rsidR="001C7B3B" w:rsidRPr="007D132C" w:rsidRDefault="001C7B3B" w:rsidP="001C7B3B">
      <w:pPr>
        <w:overflowPunct/>
        <w:autoSpaceDE/>
        <w:autoSpaceDN/>
        <w:adjustRightInd/>
        <w:jc w:val="center"/>
        <w:textAlignment w:val="auto"/>
        <w:rPr>
          <w:sz w:val="24"/>
          <w:szCs w:val="24"/>
        </w:rPr>
      </w:pPr>
    </w:p>
    <w:p w:rsidR="001C7B3B" w:rsidRPr="007D132C" w:rsidRDefault="001C7B3B" w:rsidP="001C7B3B">
      <w:pPr>
        <w:overflowPunct/>
        <w:autoSpaceDE/>
        <w:autoSpaceDN/>
        <w:adjustRightInd/>
        <w:jc w:val="center"/>
        <w:textAlignment w:val="auto"/>
        <w:rPr>
          <w:sz w:val="24"/>
          <w:szCs w:val="24"/>
        </w:rPr>
      </w:pPr>
      <w:r w:rsidRPr="007D132C">
        <w:rPr>
          <w:b/>
          <w:u w:val="single"/>
        </w:rPr>
        <w:t>COMMISSION DE PASSATION DES MARCHES</w:t>
      </w:r>
      <w:r w:rsidRPr="007D132C">
        <w:rPr>
          <w:sz w:val="24"/>
          <w:szCs w:val="24"/>
        </w:rPr>
        <w:t>: COMMISSION INTERNE DE PASSATION  DES MARCHES PUBLICS AUPRES DE LA COMMUNE DE BIBEMI</w:t>
      </w:r>
    </w:p>
    <w:p w:rsidR="0082522F" w:rsidRPr="009E7D06" w:rsidRDefault="0082522F" w:rsidP="0082522F">
      <w:pPr>
        <w:jc w:val="both"/>
        <w:rPr>
          <w:b/>
          <w:sz w:val="32"/>
        </w:rPr>
      </w:pPr>
    </w:p>
    <w:p w:rsidR="0082522F" w:rsidRPr="009E7D06" w:rsidRDefault="0082522F" w:rsidP="0082522F">
      <w:pPr>
        <w:jc w:val="both"/>
        <w:rPr>
          <w:b/>
          <w:sz w:val="24"/>
        </w:rPr>
      </w:pPr>
    </w:p>
    <w:p w:rsidR="00F24A64" w:rsidRDefault="00E2344F" w:rsidP="00E2344F">
      <w:pPr>
        <w:jc w:val="center"/>
        <w:rPr>
          <w:i/>
          <w:sz w:val="28"/>
          <w:szCs w:val="28"/>
        </w:rPr>
      </w:pPr>
      <w:r w:rsidRPr="00F24A64">
        <w:rPr>
          <w:rFonts w:ascii="Arial Narrow" w:hAnsi="Arial Narrow" w:cs="Arial Narrow"/>
          <w:b/>
          <w:sz w:val="23"/>
          <w:szCs w:val="23"/>
        </w:rPr>
        <w:t>FINANCEMENT </w:t>
      </w:r>
      <w:r w:rsidR="002A1048" w:rsidRPr="00F24A64">
        <w:rPr>
          <w:rFonts w:ascii="Arial Narrow" w:hAnsi="Arial Narrow" w:cs="Arial Narrow"/>
          <w:b/>
          <w:sz w:val="23"/>
          <w:szCs w:val="23"/>
        </w:rPr>
        <w:t>:</w:t>
      </w:r>
      <w:r w:rsidR="002A1048">
        <w:rPr>
          <w:i/>
          <w:sz w:val="28"/>
          <w:szCs w:val="28"/>
        </w:rPr>
        <w:t xml:space="preserve"> BIP</w:t>
      </w:r>
      <w:r w:rsidR="00F24A64" w:rsidRPr="00F24A64">
        <w:rPr>
          <w:i/>
          <w:sz w:val="28"/>
          <w:szCs w:val="28"/>
        </w:rPr>
        <w:t xml:space="preserve"> DU MINISTERE DE L’AGRICULTURE ET DU DEV</w:t>
      </w:r>
      <w:r w:rsidR="00B76401">
        <w:rPr>
          <w:i/>
          <w:sz w:val="28"/>
          <w:szCs w:val="28"/>
        </w:rPr>
        <w:t>ELOPPEMENT RURAL EXERCICE 2026</w:t>
      </w:r>
    </w:p>
    <w:p w:rsidR="00F24A64" w:rsidRDefault="00F24A64" w:rsidP="00E2344F">
      <w:pPr>
        <w:jc w:val="center"/>
        <w:rPr>
          <w:i/>
          <w:sz w:val="28"/>
          <w:szCs w:val="28"/>
        </w:rPr>
      </w:pPr>
    </w:p>
    <w:p w:rsidR="00E2344F" w:rsidRDefault="00E2344F" w:rsidP="00E2344F">
      <w:pPr>
        <w:jc w:val="center"/>
        <w:rPr>
          <w:rFonts w:ascii="Arial Narrow" w:hAnsi="Arial Narrow" w:cs="Arial Narrow"/>
          <w:b/>
          <w:sz w:val="23"/>
          <w:szCs w:val="23"/>
        </w:rPr>
      </w:pPr>
      <w:r>
        <w:rPr>
          <w:rFonts w:ascii="Arial Narrow" w:hAnsi="Arial Narrow" w:cs="Arial Narrow"/>
          <w:sz w:val="23"/>
          <w:szCs w:val="23"/>
        </w:rPr>
        <w:t>REFERENCES BUDGETAIRES</w:t>
      </w:r>
      <w:r>
        <w:rPr>
          <w:rFonts w:ascii="Arial Narrow" w:hAnsi="Arial Narrow" w:cs="Arial Narrow"/>
          <w:b/>
          <w:sz w:val="23"/>
          <w:szCs w:val="23"/>
        </w:rPr>
        <w:t> :</w:t>
      </w:r>
    </w:p>
    <w:p w:rsidR="00E2344F" w:rsidRPr="000C3DA7" w:rsidRDefault="00E2344F" w:rsidP="00E2344F">
      <w:pPr>
        <w:rPr>
          <w:rFonts w:ascii="Arial Narrow" w:hAnsi="Arial Narrow" w:cs="Arial Narrow"/>
          <w:sz w:val="23"/>
          <w:szCs w:val="23"/>
        </w:rPr>
      </w:pPr>
    </w:p>
    <w:p w:rsidR="00E2344F" w:rsidRDefault="00E2344F" w:rsidP="00E2344F">
      <w:pPr>
        <w:jc w:val="center"/>
        <w:rPr>
          <w:rFonts w:ascii="Arial Narrow" w:hAnsi="Arial Narrow" w:cs="Arial Narrow"/>
          <w:b/>
          <w:sz w:val="23"/>
          <w:szCs w:val="23"/>
        </w:rPr>
      </w:pPr>
      <w:r>
        <w:rPr>
          <w:rFonts w:ascii="Arial Narrow" w:hAnsi="Arial Narrow" w:cs="Arial Narrow"/>
          <w:sz w:val="23"/>
          <w:szCs w:val="23"/>
        </w:rPr>
        <w:t xml:space="preserve">  </w:t>
      </w:r>
      <w:r w:rsidRPr="002B7EAC">
        <w:rPr>
          <w:rFonts w:ascii="Arial Narrow" w:hAnsi="Arial Narrow" w:cs="Arial Narrow"/>
          <w:sz w:val="23"/>
          <w:szCs w:val="23"/>
        </w:rPr>
        <w:t>Autorisation d’engagement</w:t>
      </w:r>
      <w:r w:rsidRPr="002B7EAC">
        <w:rPr>
          <w:rFonts w:ascii="Arial Narrow" w:hAnsi="Arial Narrow" w:cs="Arial Narrow"/>
          <w:b/>
          <w:sz w:val="23"/>
          <w:szCs w:val="23"/>
        </w:rPr>
        <w:t> :</w:t>
      </w:r>
    </w:p>
    <w:p w:rsidR="00E2344F" w:rsidRPr="00F157A5" w:rsidRDefault="00E2344F" w:rsidP="00E2344F">
      <w:pPr>
        <w:jc w:val="center"/>
        <w:rPr>
          <w:rFonts w:ascii="Arial Narrow" w:hAnsi="Arial Narrow" w:cs="Arial Narrow"/>
          <w:b/>
          <w:color w:val="FF0000"/>
          <w:sz w:val="23"/>
          <w:szCs w:val="23"/>
        </w:rPr>
      </w:pPr>
      <w:r w:rsidRPr="002B7EAC">
        <w:rPr>
          <w:rFonts w:ascii="Arial Narrow" w:hAnsi="Arial Narrow" w:cs="Arial Narrow"/>
          <w:sz w:val="23"/>
          <w:szCs w:val="23"/>
        </w:rPr>
        <w:t>Imputation </w:t>
      </w:r>
      <w:r w:rsidRPr="002B7EAC">
        <w:rPr>
          <w:rFonts w:ascii="Arial Narrow" w:hAnsi="Arial Narrow" w:cs="Arial Narrow"/>
          <w:b/>
          <w:sz w:val="23"/>
          <w:szCs w:val="23"/>
        </w:rPr>
        <w:t>:</w:t>
      </w:r>
      <w:r w:rsidR="00F24A64">
        <w:rPr>
          <w:rFonts w:ascii="Arial Narrow" w:hAnsi="Arial Narrow" w:cs="Arial Narrow"/>
          <w:b/>
          <w:sz w:val="23"/>
          <w:szCs w:val="23"/>
        </w:rPr>
        <w:t xml:space="preserve"> </w:t>
      </w:r>
    </w:p>
    <w:p w:rsidR="00E2344F" w:rsidRPr="00F157A5" w:rsidRDefault="00E2344F" w:rsidP="00E2344F">
      <w:pPr>
        <w:rPr>
          <w:rFonts w:ascii="Arial Narrow" w:hAnsi="Arial Narrow" w:cs="Arial Narrow"/>
          <w:b/>
          <w:color w:val="FF0000"/>
          <w:sz w:val="23"/>
          <w:szCs w:val="23"/>
        </w:rPr>
      </w:pPr>
    </w:p>
    <w:p w:rsidR="00E2344F" w:rsidRPr="000C3DA7" w:rsidRDefault="00E2344F" w:rsidP="00E2344F">
      <w:pPr>
        <w:jc w:val="center"/>
        <w:rPr>
          <w:rFonts w:ascii="Arial Narrow" w:hAnsi="Arial Narrow" w:cs="Arial Narrow"/>
          <w:sz w:val="23"/>
          <w:szCs w:val="23"/>
        </w:rPr>
      </w:pPr>
    </w:p>
    <w:p w:rsidR="0082522F" w:rsidRDefault="0082522F" w:rsidP="0082522F">
      <w:pPr>
        <w:jc w:val="both"/>
        <w:rPr>
          <w:b/>
          <w:sz w:val="24"/>
        </w:rPr>
      </w:pPr>
    </w:p>
    <w:p w:rsidR="000056BD" w:rsidRDefault="000056BD" w:rsidP="0082522F">
      <w:pPr>
        <w:jc w:val="both"/>
        <w:rPr>
          <w:b/>
          <w:sz w:val="24"/>
        </w:rPr>
      </w:pPr>
    </w:p>
    <w:p w:rsidR="000056BD" w:rsidRPr="009E7D06" w:rsidRDefault="000056BD" w:rsidP="0082522F">
      <w:pPr>
        <w:jc w:val="both"/>
        <w:rPr>
          <w:b/>
          <w:sz w:val="24"/>
        </w:rPr>
      </w:pPr>
    </w:p>
    <w:p w:rsidR="0082522F" w:rsidRDefault="0082522F" w:rsidP="001C7B3B">
      <w:pPr>
        <w:tabs>
          <w:tab w:val="left" w:pos="5730"/>
        </w:tabs>
        <w:jc w:val="both"/>
        <w:rPr>
          <w:b/>
          <w:sz w:val="24"/>
        </w:rPr>
      </w:pPr>
    </w:p>
    <w:p w:rsidR="003D0C9C" w:rsidRDefault="003D0C9C" w:rsidP="0082522F">
      <w:pPr>
        <w:jc w:val="both"/>
        <w:rPr>
          <w:b/>
          <w:sz w:val="24"/>
        </w:rPr>
      </w:pPr>
    </w:p>
    <w:p w:rsidR="0082522F" w:rsidRDefault="0082522F" w:rsidP="0082522F">
      <w:pPr>
        <w:jc w:val="both"/>
        <w:rPr>
          <w:b/>
          <w:sz w:val="24"/>
        </w:rPr>
      </w:pPr>
    </w:p>
    <w:p w:rsidR="0082522F" w:rsidRPr="001F4337" w:rsidRDefault="001F4337" w:rsidP="001F4337">
      <w:pPr>
        <w:jc w:val="center"/>
        <w:rPr>
          <w:b/>
          <w:sz w:val="32"/>
          <w:szCs w:val="32"/>
        </w:rPr>
      </w:pPr>
      <w:r w:rsidRPr="001F4337">
        <w:rPr>
          <w:b/>
          <w:sz w:val="32"/>
          <w:szCs w:val="32"/>
        </w:rPr>
        <w:t>DOSSIER D’APPEL D’OFFRES</w:t>
      </w:r>
    </w:p>
    <w:p w:rsidR="0082522F" w:rsidRPr="00226333" w:rsidRDefault="001F4337" w:rsidP="00226333">
      <w:pPr>
        <w:jc w:val="center"/>
        <w:rPr>
          <w:b/>
          <w:sz w:val="24"/>
        </w:rPr>
      </w:pPr>
      <w:r>
        <w:rPr>
          <w:b/>
          <w:sz w:val="24"/>
        </w:rPr>
        <w:t>**************</w:t>
      </w:r>
    </w:p>
    <w:p w:rsidR="0082522F" w:rsidRPr="0066706D" w:rsidRDefault="0082522F" w:rsidP="0082522F">
      <w:pPr>
        <w:jc w:val="both"/>
        <w:rPr>
          <w:b/>
          <w:sz w:val="28"/>
          <w:szCs w:val="28"/>
        </w:rPr>
      </w:pPr>
    </w:p>
    <w:p w:rsidR="0082522F" w:rsidRPr="009E7D06" w:rsidRDefault="0082522F" w:rsidP="0082522F">
      <w:pPr>
        <w:jc w:val="both"/>
        <w:rPr>
          <w:b/>
          <w:sz w:val="32"/>
        </w:rPr>
      </w:pPr>
    </w:p>
    <w:p w:rsidR="0082522F" w:rsidRDefault="0082522F" w:rsidP="0082522F">
      <w:pPr>
        <w:ind w:left="720"/>
        <w:jc w:val="both"/>
        <w:rPr>
          <w:bCs/>
          <w:sz w:val="32"/>
        </w:rPr>
      </w:pPr>
      <w:r w:rsidRPr="008526B8">
        <w:rPr>
          <w:b/>
          <w:bCs/>
          <w:sz w:val="32"/>
          <w:u w:val="single"/>
        </w:rPr>
        <w:t>Pièce n° 1</w:t>
      </w:r>
      <w:r>
        <w:rPr>
          <w:bCs/>
          <w:sz w:val="32"/>
        </w:rPr>
        <w:t xml:space="preserve"> - </w:t>
      </w:r>
      <w:r w:rsidRPr="009E7D06">
        <w:rPr>
          <w:bCs/>
          <w:sz w:val="32"/>
        </w:rPr>
        <w:t>Avis d’Appel d’Offres</w:t>
      </w:r>
      <w:r>
        <w:rPr>
          <w:bCs/>
          <w:sz w:val="32"/>
        </w:rPr>
        <w:t xml:space="preserve"> (AAO)</w:t>
      </w:r>
    </w:p>
    <w:p w:rsidR="0082522F" w:rsidRDefault="0082522F" w:rsidP="0082522F">
      <w:pPr>
        <w:ind w:left="720"/>
        <w:jc w:val="both"/>
        <w:rPr>
          <w:bCs/>
          <w:sz w:val="32"/>
        </w:rPr>
      </w:pPr>
    </w:p>
    <w:p w:rsidR="0082522F" w:rsidRDefault="0082522F" w:rsidP="0082522F">
      <w:pPr>
        <w:ind w:left="720"/>
        <w:jc w:val="both"/>
        <w:rPr>
          <w:bCs/>
          <w:sz w:val="32"/>
        </w:rPr>
      </w:pPr>
      <w:r w:rsidRPr="008526B8">
        <w:rPr>
          <w:b/>
          <w:bCs/>
          <w:sz w:val="32"/>
          <w:u w:val="single"/>
        </w:rPr>
        <w:t>Pièce n° 2</w:t>
      </w:r>
      <w:r>
        <w:rPr>
          <w:bCs/>
          <w:sz w:val="32"/>
        </w:rPr>
        <w:t xml:space="preserve"> - Règlement Général d’Appel d’Offres (RGAO)</w:t>
      </w:r>
    </w:p>
    <w:p w:rsidR="0082522F" w:rsidRDefault="0082522F" w:rsidP="0082522F">
      <w:pPr>
        <w:pStyle w:val="Paragraphedeliste"/>
        <w:rPr>
          <w:bCs/>
          <w:sz w:val="32"/>
        </w:rPr>
      </w:pPr>
    </w:p>
    <w:p w:rsidR="0082522F" w:rsidRDefault="0082522F" w:rsidP="0082522F">
      <w:pPr>
        <w:ind w:left="720"/>
        <w:jc w:val="both"/>
        <w:rPr>
          <w:bCs/>
          <w:sz w:val="32"/>
        </w:rPr>
      </w:pPr>
      <w:r w:rsidRPr="008526B8">
        <w:rPr>
          <w:b/>
          <w:bCs/>
          <w:sz w:val="32"/>
          <w:u w:val="single"/>
        </w:rPr>
        <w:t>Pièce n° 3</w:t>
      </w:r>
      <w:r>
        <w:rPr>
          <w:bCs/>
          <w:sz w:val="32"/>
        </w:rPr>
        <w:t xml:space="preserve"> - </w:t>
      </w:r>
      <w:r w:rsidRPr="009E7D06">
        <w:rPr>
          <w:bCs/>
          <w:sz w:val="32"/>
        </w:rPr>
        <w:t>Règlement Particulier d’Appel d’Offres</w:t>
      </w:r>
      <w:r>
        <w:rPr>
          <w:bCs/>
          <w:sz w:val="32"/>
        </w:rPr>
        <w:t xml:space="preserve"> (RPAO)</w:t>
      </w:r>
    </w:p>
    <w:p w:rsidR="0082522F" w:rsidRDefault="0082522F" w:rsidP="0082522F">
      <w:pPr>
        <w:pStyle w:val="Paragraphedeliste"/>
        <w:rPr>
          <w:bCs/>
          <w:sz w:val="32"/>
        </w:rPr>
      </w:pPr>
    </w:p>
    <w:p w:rsidR="0082522F" w:rsidRDefault="0082522F" w:rsidP="0082522F">
      <w:pPr>
        <w:ind w:left="720"/>
        <w:jc w:val="both"/>
        <w:rPr>
          <w:bCs/>
          <w:sz w:val="32"/>
        </w:rPr>
      </w:pPr>
      <w:r w:rsidRPr="008526B8">
        <w:rPr>
          <w:b/>
          <w:bCs/>
          <w:sz w:val="32"/>
          <w:u w:val="single"/>
        </w:rPr>
        <w:t>Pièce n° 4</w:t>
      </w:r>
      <w:r>
        <w:rPr>
          <w:bCs/>
          <w:sz w:val="32"/>
        </w:rPr>
        <w:t xml:space="preserve"> -</w:t>
      </w:r>
      <w:r w:rsidRPr="009E7D06">
        <w:rPr>
          <w:bCs/>
          <w:sz w:val="32"/>
        </w:rPr>
        <w:t xml:space="preserve">Cahier des Clauses </w:t>
      </w:r>
      <w:r>
        <w:rPr>
          <w:bCs/>
          <w:sz w:val="32"/>
        </w:rPr>
        <w:t>A</w:t>
      </w:r>
      <w:r w:rsidRPr="009E7D06">
        <w:rPr>
          <w:bCs/>
          <w:sz w:val="32"/>
        </w:rPr>
        <w:t>dministratives Particulières</w:t>
      </w:r>
      <w:r>
        <w:rPr>
          <w:bCs/>
          <w:sz w:val="32"/>
        </w:rPr>
        <w:t xml:space="preserve"> (CCAP)</w:t>
      </w:r>
    </w:p>
    <w:p w:rsidR="0082522F" w:rsidRDefault="0082522F" w:rsidP="0082522F">
      <w:pPr>
        <w:pStyle w:val="Paragraphedeliste"/>
        <w:rPr>
          <w:bCs/>
          <w:sz w:val="32"/>
        </w:rPr>
      </w:pPr>
    </w:p>
    <w:p w:rsidR="0082522F" w:rsidRDefault="0082522F" w:rsidP="0082522F">
      <w:pPr>
        <w:ind w:left="720"/>
        <w:jc w:val="both"/>
        <w:rPr>
          <w:bCs/>
          <w:sz w:val="32"/>
        </w:rPr>
      </w:pPr>
      <w:r w:rsidRPr="008526B8">
        <w:rPr>
          <w:b/>
          <w:bCs/>
          <w:sz w:val="32"/>
          <w:u w:val="single"/>
        </w:rPr>
        <w:t>Pièce n° 5</w:t>
      </w:r>
      <w:r>
        <w:rPr>
          <w:bCs/>
          <w:sz w:val="32"/>
        </w:rPr>
        <w:t xml:space="preserve"> - </w:t>
      </w:r>
      <w:r w:rsidRPr="009E7D06">
        <w:rPr>
          <w:bCs/>
          <w:sz w:val="32"/>
        </w:rPr>
        <w:t xml:space="preserve">Cahier des Clauses </w:t>
      </w:r>
      <w:r>
        <w:rPr>
          <w:bCs/>
          <w:sz w:val="32"/>
        </w:rPr>
        <w:t>Techniques</w:t>
      </w:r>
      <w:r w:rsidRPr="009E7D06">
        <w:rPr>
          <w:bCs/>
          <w:sz w:val="32"/>
        </w:rPr>
        <w:t xml:space="preserve"> Particulières</w:t>
      </w:r>
      <w:r>
        <w:rPr>
          <w:bCs/>
          <w:sz w:val="32"/>
        </w:rPr>
        <w:t xml:space="preserve"> (CCTP)</w:t>
      </w:r>
    </w:p>
    <w:p w:rsidR="0082522F" w:rsidRDefault="0082522F" w:rsidP="0082522F">
      <w:pPr>
        <w:pStyle w:val="Paragraphedeliste"/>
        <w:rPr>
          <w:bCs/>
          <w:sz w:val="32"/>
        </w:rPr>
      </w:pPr>
    </w:p>
    <w:p w:rsidR="0082522F" w:rsidRDefault="0082522F" w:rsidP="0082522F">
      <w:pPr>
        <w:ind w:left="720"/>
        <w:jc w:val="both"/>
        <w:rPr>
          <w:bCs/>
          <w:sz w:val="32"/>
        </w:rPr>
      </w:pPr>
      <w:r w:rsidRPr="008526B8">
        <w:rPr>
          <w:b/>
          <w:bCs/>
          <w:sz w:val="32"/>
          <w:u w:val="single"/>
        </w:rPr>
        <w:t>Pièce n° 6</w:t>
      </w:r>
      <w:r>
        <w:rPr>
          <w:bCs/>
          <w:sz w:val="32"/>
        </w:rPr>
        <w:t xml:space="preserve"> - </w:t>
      </w:r>
      <w:r w:rsidRPr="009E7D06">
        <w:rPr>
          <w:bCs/>
          <w:sz w:val="32"/>
        </w:rPr>
        <w:t xml:space="preserve">Cadre </w:t>
      </w:r>
      <w:r>
        <w:rPr>
          <w:bCs/>
          <w:sz w:val="32"/>
        </w:rPr>
        <w:t>du Bordereau des Prix Unitaires (BPU)</w:t>
      </w:r>
    </w:p>
    <w:p w:rsidR="0082522F" w:rsidRDefault="0082522F" w:rsidP="0082522F">
      <w:pPr>
        <w:pStyle w:val="Paragraphedeliste"/>
        <w:rPr>
          <w:bCs/>
          <w:sz w:val="32"/>
        </w:rPr>
      </w:pPr>
    </w:p>
    <w:p w:rsidR="0082522F" w:rsidRDefault="0082522F" w:rsidP="0082522F">
      <w:pPr>
        <w:ind w:left="720"/>
        <w:jc w:val="both"/>
        <w:rPr>
          <w:bCs/>
          <w:sz w:val="32"/>
        </w:rPr>
      </w:pPr>
      <w:r w:rsidRPr="008526B8">
        <w:rPr>
          <w:b/>
          <w:bCs/>
          <w:sz w:val="32"/>
          <w:u w:val="single"/>
        </w:rPr>
        <w:t>Pièce n° 7</w:t>
      </w:r>
      <w:r>
        <w:rPr>
          <w:bCs/>
          <w:sz w:val="32"/>
        </w:rPr>
        <w:t xml:space="preserve"> - Cadre du détail estimatif et quantitatif </w:t>
      </w:r>
    </w:p>
    <w:p w:rsidR="0082522F" w:rsidRDefault="0082522F" w:rsidP="0082522F">
      <w:pPr>
        <w:pStyle w:val="Paragraphedeliste"/>
        <w:rPr>
          <w:bCs/>
          <w:sz w:val="32"/>
        </w:rPr>
      </w:pPr>
    </w:p>
    <w:p w:rsidR="0082522F" w:rsidRDefault="0082522F" w:rsidP="0082522F">
      <w:pPr>
        <w:ind w:left="720"/>
        <w:jc w:val="both"/>
        <w:rPr>
          <w:bCs/>
          <w:sz w:val="32"/>
        </w:rPr>
      </w:pPr>
      <w:r w:rsidRPr="008526B8">
        <w:rPr>
          <w:b/>
          <w:bCs/>
          <w:sz w:val="32"/>
          <w:u w:val="single"/>
        </w:rPr>
        <w:t>Pièce n° 8</w:t>
      </w:r>
      <w:r>
        <w:rPr>
          <w:bCs/>
          <w:sz w:val="32"/>
        </w:rPr>
        <w:t xml:space="preserve"> - Sous détail des prix</w:t>
      </w:r>
    </w:p>
    <w:p w:rsidR="0082522F" w:rsidRDefault="0082522F" w:rsidP="0082522F">
      <w:pPr>
        <w:pStyle w:val="Paragraphedeliste"/>
        <w:rPr>
          <w:bCs/>
          <w:sz w:val="32"/>
        </w:rPr>
      </w:pPr>
    </w:p>
    <w:p w:rsidR="0082522F" w:rsidRDefault="0082522F" w:rsidP="0082522F">
      <w:pPr>
        <w:ind w:left="720"/>
        <w:jc w:val="both"/>
        <w:rPr>
          <w:bCs/>
          <w:sz w:val="32"/>
        </w:rPr>
      </w:pPr>
      <w:r w:rsidRPr="008526B8">
        <w:rPr>
          <w:b/>
          <w:bCs/>
          <w:sz w:val="32"/>
          <w:u w:val="single"/>
        </w:rPr>
        <w:t>Pièce n° 9</w:t>
      </w:r>
      <w:r>
        <w:rPr>
          <w:bCs/>
          <w:sz w:val="32"/>
        </w:rPr>
        <w:t xml:space="preserve"> - </w:t>
      </w:r>
      <w:r w:rsidRPr="009E7D06">
        <w:rPr>
          <w:bCs/>
          <w:sz w:val="32"/>
        </w:rPr>
        <w:t xml:space="preserve">Modèle de </w:t>
      </w:r>
      <w:r>
        <w:rPr>
          <w:bCs/>
          <w:sz w:val="32"/>
        </w:rPr>
        <w:t>marché</w:t>
      </w:r>
    </w:p>
    <w:p w:rsidR="0082522F" w:rsidRDefault="0082522F" w:rsidP="0082522F">
      <w:pPr>
        <w:pStyle w:val="Paragraphedeliste"/>
        <w:rPr>
          <w:bCs/>
          <w:sz w:val="32"/>
        </w:rPr>
      </w:pPr>
    </w:p>
    <w:p w:rsidR="0082522F" w:rsidRPr="00E03C8A" w:rsidRDefault="0082522F" w:rsidP="0082522F">
      <w:pPr>
        <w:ind w:left="720"/>
        <w:rPr>
          <w:bCs/>
          <w:sz w:val="32"/>
        </w:rPr>
      </w:pPr>
      <w:r w:rsidRPr="008526B8">
        <w:rPr>
          <w:b/>
          <w:bCs/>
          <w:sz w:val="32"/>
          <w:u w:val="single"/>
        </w:rPr>
        <w:t>Pièce n° 10</w:t>
      </w:r>
      <w:r>
        <w:rPr>
          <w:bCs/>
          <w:sz w:val="32"/>
        </w:rPr>
        <w:t xml:space="preserve"> - Formulaires types (Soumissions et Cautions)</w:t>
      </w:r>
    </w:p>
    <w:p w:rsidR="0082522F" w:rsidRPr="009E7D06" w:rsidRDefault="0082522F" w:rsidP="0082522F">
      <w:pPr>
        <w:jc w:val="both"/>
        <w:rPr>
          <w:bCs/>
          <w:sz w:val="32"/>
        </w:rPr>
      </w:pPr>
    </w:p>
    <w:p w:rsidR="0082522F" w:rsidRPr="009E7D06" w:rsidRDefault="0082522F" w:rsidP="0082522F">
      <w:pPr>
        <w:jc w:val="both"/>
        <w:rPr>
          <w:bCs/>
          <w:sz w:val="32"/>
        </w:rPr>
      </w:pPr>
      <w:r w:rsidRPr="009E7D06">
        <w:rPr>
          <w:bCs/>
          <w:sz w:val="32"/>
        </w:rPr>
        <w:tab/>
      </w:r>
      <w:r w:rsidRPr="009E7D06">
        <w:rPr>
          <w:bCs/>
          <w:sz w:val="32"/>
        </w:rPr>
        <w:tab/>
        <w:t>- Attestation de visite des lieux</w:t>
      </w:r>
    </w:p>
    <w:p w:rsidR="0082522F" w:rsidRPr="009E7D06" w:rsidRDefault="0082522F" w:rsidP="0082522F">
      <w:pPr>
        <w:jc w:val="both"/>
        <w:rPr>
          <w:bCs/>
          <w:sz w:val="32"/>
        </w:rPr>
      </w:pPr>
      <w:r w:rsidRPr="009E7D06">
        <w:rPr>
          <w:bCs/>
          <w:sz w:val="32"/>
        </w:rPr>
        <w:tab/>
      </w:r>
      <w:r w:rsidRPr="009E7D06">
        <w:rPr>
          <w:bCs/>
          <w:sz w:val="32"/>
        </w:rPr>
        <w:tab/>
        <w:t>- Modèle de soumission</w:t>
      </w:r>
    </w:p>
    <w:p w:rsidR="0082522F" w:rsidRPr="009E7D06" w:rsidRDefault="0082522F" w:rsidP="0082522F">
      <w:pPr>
        <w:jc w:val="both"/>
        <w:rPr>
          <w:bCs/>
          <w:sz w:val="32"/>
        </w:rPr>
      </w:pPr>
      <w:r w:rsidRPr="009E7D06">
        <w:rPr>
          <w:bCs/>
          <w:sz w:val="32"/>
        </w:rPr>
        <w:tab/>
      </w:r>
      <w:r w:rsidRPr="009E7D06">
        <w:rPr>
          <w:bCs/>
          <w:sz w:val="32"/>
        </w:rPr>
        <w:tab/>
        <w:t>- Modèle de caution de soumission</w:t>
      </w:r>
    </w:p>
    <w:p w:rsidR="0082522F" w:rsidRPr="009E7D06" w:rsidRDefault="0082522F" w:rsidP="0082522F">
      <w:pPr>
        <w:jc w:val="both"/>
        <w:rPr>
          <w:bCs/>
          <w:sz w:val="32"/>
        </w:rPr>
      </w:pPr>
      <w:r w:rsidRPr="009E7D06">
        <w:rPr>
          <w:bCs/>
          <w:sz w:val="32"/>
        </w:rPr>
        <w:tab/>
      </w:r>
      <w:r w:rsidRPr="009E7D06">
        <w:rPr>
          <w:bCs/>
          <w:sz w:val="32"/>
        </w:rPr>
        <w:tab/>
        <w:t>- Modèle de garantie de bonne exécution</w:t>
      </w:r>
    </w:p>
    <w:p w:rsidR="0082522F" w:rsidRPr="009E7D06" w:rsidRDefault="0082522F" w:rsidP="0082522F">
      <w:pPr>
        <w:jc w:val="both"/>
        <w:rPr>
          <w:bCs/>
          <w:sz w:val="32"/>
        </w:rPr>
      </w:pPr>
      <w:r w:rsidRPr="009E7D06">
        <w:rPr>
          <w:bCs/>
          <w:sz w:val="32"/>
        </w:rPr>
        <w:tab/>
      </w:r>
      <w:r w:rsidRPr="009E7D06">
        <w:rPr>
          <w:bCs/>
          <w:sz w:val="32"/>
        </w:rPr>
        <w:tab/>
        <w:t xml:space="preserve">- Tableau récapitulatif des informations concernant </w:t>
      </w:r>
    </w:p>
    <w:p w:rsidR="0082522F" w:rsidRDefault="00C34797" w:rsidP="0082522F">
      <w:pPr>
        <w:jc w:val="both"/>
        <w:rPr>
          <w:bCs/>
          <w:sz w:val="32"/>
        </w:rPr>
      </w:pPr>
      <w:r w:rsidRPr="009E7D06">
        <w:rPr>
          <w:bCs/>
          <w:sz w:val="32"/>
        </w:rPr>
        <w:t>le soumissionnaire</w:t>
      </w:r>
    </w:p>
    <w:p w:rsidR="0082522F" w:rsidRDefault="0082522F" w:rsidP="0082522F">
      <w:pPr>
        <w:jc w:val="both"/>
        <w:rPr>
          <w:bCs/>
          <w:sz w:val="32"/>
        </w:rPr>
      </w:pPr>
    </w:p>
    <w:p w:rsidR="0082522F" w:rsidRPr="009E7D06" w:rsidRDefault="0082522F" w:rsidP="0082522F">
      <w:pPr>
        <w:jc w:val="both"/>
        <w:rPr>
          <w:bCs/>
          <w:sz w:val="32"/>
        </w:rPr>
      </w:pPr>
      <w:r w:rsidRPr="008526B8">
        <w:rPr>
          <w:b/>
          <w:bCs/>
          <w:sz w:val="32"/>
          <w:u w:val="single"/>
        </w:rPr>
        <w:t>Pièce n° 11</w:t>
      </w:r>
      <w:r>
        <w:rPr>
          <w:bCs/>
          <w:sz w:val="32"/>
        </w:rPr>
        <w:t xml:space="preserve">  - Liste des établissements bancaires agréés par le MINFI</w:t>
      </w:r>
    </w:p>
    <w:p w:rsidR="0082522F" w:rsidRPr="009E7D06" w:rsidRDefault="0082522F" w:rsidP="0082522F">
      <w:pPr>
        <w:jc w:val="both"/>
        <w:rPr>
          <w:bCs/>
          <w:sz w:val="32"/>
        </w:rPr>
      </w:pPr>
    </w:p>
    <w:p w:rsidR="0082522F" w:rsidRPr="003C5E66" w:rsidRDefault="0082522F" w:rsidP="0082522F">
      <w:pPr>
        <w:jc w:val="both"/>
        <w:rPr>
          <w:bCs/>
          <w:sz w:val="32"/>
        </w:rPr>
      </w:pPr>
      <w:r w:rsidRPr="003C5E66">
        <w:rPr>
          <w:b/>
          <w:bCs/>
          <w:sz w:val="32"/>
          <w:u w:val="single"/>
        </w:rPr>
        <w:t>Pièce n° 12</w:t>
      </w:r>
      <w:r w:rsidR="00FB7883" w:rsidRPr="003C5E66">
        <w:rPr>
          <w:bCs/>
          <w:sz w:val="32"/>
        </w:rPr>
        <w:t xml:space="preserve"> - </w:t>
      </w:r>
      <w:r w:rsidR="00FB7883" w:rsidRPr="00FB7883">
        <w:rPr>
          <w:sz w:val="32"/>
          <w:szCs w:val="32"/>
        </w:rPr>
        <w:t>Grille d’évaluation des offres</w:t>
      </w:r>
    </w:p>
    <w:p w:rsidR="0082522F" w:rsidRPr="003C5E66" w:rsidRDefault="0082522F" w:rsidP="0082522F">
      <w:pPr>
        <w:jc w:val="both"/>
        <w:rPr>
          <w:b/>
          <w:sz w:val="32"/>
        </w:rPr>
      </w:pPr>
    </w:p>
    <w:p w:rsidR="0082522F" w:rsidRPr="003C5E66" w:rsidRDefault="0082522F" w:rsidP="0082522F">
      <w:pPr>
        <w:jc w:val="both"/>
        <w:rPr>
          <w:b/>
          <w:sz w:val="32"/>
        </w:rPr>
      </w:pPr>
    </w:p>
    <w:p w:rsidR="0082522F" w:rsidRPr="003C5E66" w:rsidRDefault="0082522F" w:rsidP="0082522F">
      <w:pPr>
        <w:jc w:val="both"/>
        <w:rPr>
          <w:b/>
          <w:sz w:val="24"/>
        </w:rPr>
      </w:pPr>
    </w:p>
    <w:p w:rsidR="0082522F" w:rsidRPr="003C5E66" w:rsidRDefault="0082522F" w:rsidP="0082522F">
      <w:pPr>
        <w:jc w:val="both"/>
        <w:rPr>
          <w:b/>
          <w:sz w:val="24"/>
        </w:rPr>
      </w:pPr>
    </w:p>
    <w:p w:rsidR="0082522F" w:rsidRPr="003C5E66" w:rsidRDefault="0082522F" w:rsidP="0082522F">
      <w:pPr>
        <w:jc w:val="both"/>
        <w:rPr>
          <w:b/>
          <w:sz w:val="24"/>
        </w:rPr>
      </w:pPr>
    </w:p>
    <w:p w:rsidR="0082522F" w:rsidRPr="003C5E66" w:rsidRDefault="0082522F" w:rsidP="0082522F">
      <w:pPr>
        <w:jc w:val="both"/>
        <w:rPr>
          <w:b/>
          <w:sz w:val="24"/>
        </w:rPr>
      </w:pPr>
    </w:p>
    <w:p w:rsidR="0082522F" w:rsidRPr="003C5E66" w:rsidRDefault="0082522F" w:rsidP="0082522F">
      <w:pPr>
        <w:jc w:val="both"/>
        <w:rPr>
          <w:b/>
          <w:sz w:val="24"/>
        </w:rPr>
      </w:pPr>
    </w:p>
    <w:p w:rsidR="0082522F" w:rsidRPr="003C5E66" w:rsidRDefault="0082522F" w:rsidP="0082522F">
      <w:pPr>
        <w:jc w:val="both"/>
        <w:rPr>
          <w:b/>
          <w:sz w:val="24"/>
        </w:rPr>
      </w:pPr>
    </w:p>
    <w:p w:rsidR="0082522F" w:rsidRPr="003C5E66" w:rsidRDefault="0082522F" w:rsidP="0082522F">
      <w:pPr>
        <w:jc w:val="both"/>
        <w:rPr>
          <w:b/>
          <w:sz w:val="24"/>
        </w:rPr>
      </w:pPr>
    </w:p>
    <w:p w:rsidR="0082522F" w:rsidRPr="003C5E66" w:rsidRDefault="0082522F" w:rsidP="0082522F">
      <w:pPr>
        <w:jc w:val="both"/>
        <w:rPr>
          <w:b/>
          <w:sz w:val="24"/>
        </w:rPr>
      </w:pPr>
    </w:p>
    <w:p w:rsidR="0082522F" w:rsidRPr="003C5E66" w:rsidRDefault="0082522F" w:rsidP="0082522F">
      <w:pPr>
        <w:jc w:val="both"/>
        <w:rPr>
          <w:b/>
          <w:sz w:val="24"/>
        </w:rPr>
      </w:pPr>
    </w:p>
    <w:p w:rsidR="0082522F" w:rsidRPr="003C5E66" w:rsidRDefault="0082522F" w:rsidP="0082522F">
      <w:pPr>
        <w:jc w:val="both"/>
        <w:rPr>
          <w:b/>
          <w:sz w:val="32"/>
        </w:rPr>
      </w:pPr>
    </w:p>
    <w:p w:rsidR="0082522F" w:rsidRPr="003C5E66" w:rsidRDefault="0082522F" w:rsidP="0082522F">
      <w:pPr>
        <w:jc w:val="both"/>
        <w:rPr>
          <w:b/>
          <w:sz w:val="32"/>
        </w:rPr>
      </w:pPr>
    </w:p>
    <w:p w:rsidR="0082522F" w:rsidRPr="003C5E66" w:rsidRDefault="0082522F" w:rsidP="0082522F">
      <w:pPr>
        <w:jc w:val="both"/>
        <w:rPr>
          <w:b/>
          <w:sz w:val="32"/>
        </w:rPr>
      </w:pPr>
    </w:p>
    <w:p w:rsidR="0082522F" w:rsidRPr="003C5E66" w:rsidRDefault="0082522F" w:rsidP="0082522F">
      <w:pPr>
        <w:jc w:val="both"/>
        <w:rPr>
          <w:b/>
          <w:sz w:val="32"/>
        </w:rPr>
      </w:pPr>
    </w:p>
    <w:p w:rsidR="0082522F" w:rsidRPr="003C5E66" w:rsidRDefault="0082522F" w:rsidP="0082522F">
      <w:pPr>
        <w:jc w:val="both"/>
        <w:rPr>
          <w:b/>
          <w:sz w:val="32"/>
        </w:rPr>
      </w:pPr>
    </w:p>
    <w:p w:rsidR="0082522F" w:rsidRPr="003C5E66" w:rsidRDefault="0082522F" w:rsidP="0082522F">
      <w:pPr>
        <w:jc w:val="both"/>
        <w:rPr>
          <w:b/>
          <w:sz w:val="32"/>
        </w:rPr>
      </w:pPr>
    </w:p>
    <w:p w:rsidR="0082522F" w:rsidRPr="003C5E66" w:rsidRDefault="0082522F" w:rsidP="0082522F">
      <w:pPr>
        <w:jc w:val="both"/>
        <w:rPr>
          <w:b/>
          <w:sz w:val="32"/>
        </w:rPr>
      </w:pPr>
    </w:p>
    <w:p w:rsidR="00471170" w:rsidRPr="003C5E66" w:rsidRDefault="00471170" w:rsidP="0082522F">
      <w:pPr>
        <w:jc w:val="both"/>
        <w:rPr>
          <w:b/>
          <w:sz w:val="32"/>
        </w:rPr>
      </w:pPr>
    </w:p>
    <w:p w:rsidR="00471170" w:rsidRPr="003C5E66" w:rsidRDefault="00471170" w:rsidP="0082522F">
      <w:pPr>
        <w:jc w:val="both"/>
        <w:rPr>
          <w:b/>
          <w:sz w:val="32"/>
        </w:rPr>
      </w:pPr>
    </w:p>
    <w:p w:rsidR="00471170" w:rsidRPr="003C5E66" w:rsidRDefault="00471170" w:rsidP="0082522F">
      <w:pPr>
        <w:jc w:val="both"/>
        <w:rPr>
          <w:b/>
          <w:sz w:val="32"/>
        </w:rPr>
      </w:pPr>
    </w:p>
    <w:p w:rsidR="00471170" w:rsidRPr="003C5E66" w:rsidRDefault="00471170" w:rsidP="0082522F">
      <w:pPr>
        <w:jc w:val="both"/>
        <w:rPr>
          <w:b/>
          <w:sz w:val="32"/>
        </w:rPr>
      </w:pPr>
    </w:p>
    <w:p w:rsidR="0082522F" w:rsidRPr="003C5E66" w:rsidRDefault="0082522F" w:rsidP="0082522F">
      <w:pPr>
        <w:jc w:val="both"/>
        <w:rPr>
          <w:b/>
          <w:sz w:val="32"/>
        </w:rPr>
      </w:pPr>
    </w:p>
    <w:p w:rsidR="0082522F" w:rsidRPr="003C5E66" w:rsidRDefault="0082522F" w:rsidP="0082522F">
      <w:pPr>
        <w:jc w:val="both"/>
        <w:rPr>
          <w:b/>
          <w:sz w:val="32"/>
        </w:rPr>
      </w:pPr>
    </w:p>
    <w:p w:rsidR="0082522F" w:rsidRPr="003C5E66" w:rsidRDefault="0082522F" w:rsidP="0082522F">
      <w:pPr>
        <w:pBdr>
          <w:top w:val="single" w:sz="6" w:space="1" w:color="auto" w:shadow="1"/>
          <w:left w:val="single" w:sz="6" w:space="1" w:color="auto" w:shadow="1"/>
          <w:bottom w:val="single" w:sz="6" w:space="0" w:color="auto" w:shadow="1"/>
          <w:right w:val="single" w:sz="6" w:space="1" w:color="auto" w:shadow="1"/>
        </w:pBdr>
        <w:jc w:val="both"/>
        <w:rPr>
          <w:b/>
          <w:sz w:val="40"/>
        </w:rPr>
      </w:pPr>
    </w:p>
    <w:p w:rsidR="0082522F" w:rsidRPr="003C5E66" w:rsidRDefault="0082522F" w:rsidP="0082522F">
      <w:pPr>
        <w:pBdr>
          <w:top w:val="single" w:sz="6" w:space="1" w:color="auto" w:shadow="1"/>
          <w:left w:val="single" w:sz="6" w:space="1" w:color="auto" w:shadow="1"/>
          <w:bottom w:val="single" w:sz="6" w:space="0" w:color="auto" w:shadow="1"/>
          <w:right w:val="single" w:sz="6" w:space="1" w:color="auto" w:shadow="1"/>
        </w:pBdr>
        <w:jc w:val="center"/>
        <w:rPr>
          <w:b/>
          <w:sz w:val="28"/>
          <w:szCs w:val="28"/>
        </w:rPr>
      </w:pPr>
      <w:r w:rsidRPr="003C5E66">
        <w:rPr>
          <w:b/>
          <w:bCs/>
          <w:sz w:val="28"/>
          <w:szCs w:val="28"/>
        </w:rPr>
        <w:t>PIECE N° 1</w:t>
      </w:r>
    </w:p>
    <w:p w:rsidR="0082522F" w:rsidRPr="009E7D06" w:rsidRDefault="0082522F" w:rsidP="0082522F">
      <w:pPr>
        <w:pBdr>
          <w:top w:val="single" w:sz="6" w:space="1" w:color="auto" w:shadow="1"/>
          <w:left w:val="single" w:sz="6" w:space="1" w:color="auto" w:shadow="1"/>
          <w:bottom w:val="single" w:sz="6" w:space="0" w:color="auto" w:shadow="1"/>
          <w:right w:val="single" w:sz="6" w:space="1" w:color="auto" w:shadow="1"/>
        </w:pBdr>
        <w:jc w:val="center"/>
        <w:rPr>
          <w:b/>
          <w:sz w:val="40"/>
        </w:rPr>
      </w:pPr>
      <w:r>
        <w:rPr>
          <w:b/>
          <w:sz w:val="40"/>
        </w:rPr>
        <w:t>AVIS D’APPEL D’OFFRES</w:t>
      </w:r>
    </w:p>
    <w:p w:rsidR="0082522F" w:rsidRPr="009E7D06" w:rsidRDefault="0082522F" w:rsidP="0082522F">
      <w:pPr>
        <w:pBdr>
          <w:top w:val="single" w:sz="6" w:space="1" w:color="auto" w:shadow="1"/>
          <w:left w:val="single" w:sz="6" w:space="1" w:color="auto" w:shadow="1"/>
          <w:bottom w:val="single" w:sz="6" w:space="0" w:color="auto" w:shadow="1"/>
          <w:right w:val="single" w:sz="6" w:space="1" w:color="auto" w:shadow="1"/>
        </w:pBdr>
        <w:jc w:val="center"/>
        <w:rPr>
          <w:b/>
          <w:sz w:val="40"/>
        </w:rPr>
      </w:pPr>
      <w:r>
        <w:rPr>
          <w:b/>
          <w:sz w:val="40"/>
        </w:rPr>
        <w:t>(AAO)</w:t>
      </w:r>
    </w:p>
    <w:p w:rsidR="0082522F" w:rsidRPr="009E7D06" w:rsidRDefault="0082522F" w:rsidP="0082522F">
      <w:pPr>
        <w:pBdr>
          <w:top w:val="single" w:sz="6" w:space="1" w:color="auto" w:shadow="1"/>
          <w:left w:val="single" w:sz="6" w:space="1" w:color="auto" w:shadow="1"/>
          <w:bottom w:val="single" w:sz="6" w:space="0" w:color="auto" w:shadow="1"/>
          <w:right w:val="single" w:sz="6" w:space="1" w:color="auto" w:shadow="1"/>
        </w:pBdr>
        <w:jc w:val="both"/>
        <w:rPr>
          <w:b/>
          <w:sz w:val="40"/>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72"/>
        </w:rPr>
      </w:pPr>
    </w:p>
    <w:p w:rsidR="00B76401" w:rsidRPr="009E7D06" w:rsidRDefault="0082522F" w:rsidP="00B76401">
      <w:pPr>
        <w:jc w:val="both"/>
      </w:pPr>
      <w:r>
        <w:rPr>
          <w:b/>
          <w:sz w:val="72"/>
        </w:rPr>
        <w:br w:type="page"/>
      </w:r>
    </w:p>
    <w:p w:rsidR="00B76401" w:rsidRPr="00B6316B" w:rsidRDefault="00CC331A" w:rsidP="00B76401">
      <w:pPr>
        <w:jc w:val="both"/>
        <w:rPr>
          <w:sz w:val="24"/>
          <w:lang w:val="fr-CM"/>
        </w:rPr>
      </w:pPr>
      <w:r>
        <w:rPr>
          <w:noProof/>
        </w:rPr>
        <w:lastRenderedPageBreak/>
        <w:pict>
          <v:shape id="_x0000_s1062" type="#_x0000_t202" style="position:absolute;left:0;text-align:left;margin-left:-13.3pt;margin-top:-9.7pt;width:191.75pt;height:136.4pt;z-index:251703296;mso-position-horizontal-relative:text;mso-position-vertical-relative:text;mso-width-relative:margin;mso-height-relative:margin" stroked="f">
            <v:textbox style="mso-next-textbox:#_x0000_s1062">
              <w:txbxContent>
                <w:p w:rsidR="00CC331A" w:rsidRPr="005C5A23" w:rsidRDefault="00CC331A" w:rsidP="00B76401">
                  <w:pPr>
                    <w:jc w:val="center"/>
                    <w:rPr>
                      <w:sz w:val="18"/>
                      <w:szCs w:val="18"/>
                    </w:rPr>
                  </w:pPr>
                  <w:r w:rsidRPr="005C5A23">
                    <w:rPr>
                      <w:sz w:val="18"/>
                      <w:szCs w:val="18"/>
                    </w:rPr>
                    <w:t>REPUBLIQUE DU CAMEROUN</w:t>
                  </w:r>
                </w:p>
                <w:p w:rsidR="00CC331A" w:rsidRPr="005C5A23" w:rsidRDefault="00CC331A" w:rsidP="00B76401">
                  <w:pPr>
                    <w:jc w:val="center"/>
                    <w:rPr>
                      <w:bCs/>
                      <w:sz w:val="18"/>
                      <w:szCs w:val="18"/>
                    </w:rPr>
                  </w:pPr>
                  <w:r w:rsidRPr="005C5A23">
                    <w:rPr>
                      <w:bCs/>
                      <w:sz w:val="18"/>
                      <w:szCs w:val="18"/>
                    </w:rPr>
                    <w:t>------------</w:t>
                  </w:r>
                </w:p>
                <w:p w:rsidR="00CC331A" w:rsidRPr="005C5A23" w:rsidRDefault="00CC331A" w:rsidP="00B76401">
                  <w:pPr>
                    <w:jc w:val="center"/>
                    <w:rPr>
                      <w:bCs/>
                      <w:sz w:val="18"/>
                      <w:szCs w:val="18"/>
                    </w:rPr>
                  </w:pPr>
                  <w:r w:rsidRPr="005C5A23">
                    <w:rPr>
                      <w:bCs/>
                      <w:sz w:val="18"/>
                      <w:szCs w:val="18"/>
                    </w:rPr>
                    <w:t>Paix – Travail – Patrie</w:t>
                  </w:r>
                </w:p>
                <w:p w:rsidR="00CC331A" w:rsidRPr="005C5A23" w:rsidRDefault="00CC331A" w:rsidP="00B76401">
                  <w:pPr>
                    <w:jc w:val="center"/>
                    <w:rPr>
                      <w:bCs/>
                      <w:sz w:val="18"/>
                      <w:szCs w:val="18"/>
                    </w:rPr>
                  </w:pPr>
                  <w:r w:rsidRPr="005C5A23">
                    <w:rPr>
                      <w:bCs/>
                      <w:sz w:val="18"/>
                      <w:szCs w:val="18"/>
                    </w:rPr>
                    <w:t>-----------</w:t>
                  </w:r>
                  <w:r>
                    <w:rPr>
                      <w:rFonts w:ascii="Garamond" w:hAnsi="Garamond" w:cs="Arial"/>
                      <w:b/>
                      <w:i/>
                      <w:noProof/>
                    </w:rPr>
                    <w:t xml:space="preserve">                                                                                                </w:t>
                  </w:r>
                </w:p>
                <w:p w:rsidR="00CC331A" w:rsidRPr="005C5A23" w:rsidRDefault="00CC331A" w:rsidP="00B76401">
                  <w:pPr>
                    <w:jc w:val="center"/>
                    <w:rPr>
                      <w:bCs/>
                      <w:sz w:val="18"/>
                      <w:szCs w:val="18"/>
                    </w:rPr>
                  </w:pPr>
                  <w:r w:rsidRPr="005C5A23">
                    <w:rPr>
                      <w:bCs/>
                      <w:sz w:val="18"/>
                      <w:szCs w:val="18"/>
                    </w:rPr>
                    <w:t>MINISTERE DE LA DECENTRALISATION ET DU DEVELOPPEMENT LOCAL</w:t>
                  </w:r>
                </w:p>
                <w:p w:rsidR="00CC331A" w:rsidRPr="005C5A23" w:rsidRDefault="00CC331A" w:rsidP="00B76401">
                  <w:pPr>
                    <w:jc w:val="center"/>
                    <w:rPr>
                      <w:bCs/>
                      <w:sz w:val="18"/>
                      <w:szCs w:val="18"/>
                    </w:rPr>
                  </w:pPr>
                  <w:r w:rsidRPr="005C5A23">
                    <w:rPr>
                      <w:bCs/>
                      <w:sz w:val="18"/>
                      <w:szCs w:val="18"/>
                    </w:rPr>
                    <w:t>-----------</w:t>
                  </w:r>
                </w:p>
                <w:p w:rsidR="00CC331A" w:rsidRPr="005C5A23" w:rsidRDefault="00CC331A" w:rsidP="00B76401">
                  <w:pPr>
                    <w:jc w:val="center"/>
                    <w:rPr>
                      <w:bCs/>
                      <w:sz w:val="18"/>
                      <w:szCs w:val="18"/>
                    </w:rPr>
                  </w:pPr>
                  <w:r w:rsidRPr="005C5A23">
                    <w:rPr>
                      <w:bCs/>
                      <w:sz w:val="18"/>
                      <w:szCs w:val="18"/>
                    </w:rPr>
                    <w:t>REGION DU NORD</w:t>
                  </w:r>
                </w:p>
                <w:p w:rsidR="00CC331A" w:rsidRPr="005C5A23" w:rsidRDefault="00CC331A" w:rsidP="00B76401">
                  <w:pPr>
                    <w:jc w:val="center"/>
                    <w:rPr>
                      <w:bCs/>
                      <w:sz w:val="18"/>
                      <w:szCs w:val="18"/>
                    </w:rPr>
                  </w:pPr>
                  <w:r w:rsidRPr="005C5A23">
                    <w:rPr>
                      <w:bCs/>
                      <w:sz w:val="18"/>
                      <w:szCs w:val="18"/>
                    </w:rPr>
                    <w:t>-------------</w:t>
                  </w:r>
                  <w:r>
                    <w:rPr>
                      <w:rFonts w:ascii="Garamond" w:hAnsi="Garamond" w:cs="Arial"/>
                      <w:b/>
                      <w:i/>
                      <w:noProof/>
                    </w:rPr>
                    <w:t xml:space="preserve"> </w:t>
                  </w:r>
                </w:p>
                <w:p w:rsidR="00CC331A" w:rsidRPr="005C5A23" w:rsidRDefault="00CC331A" w:rsidP="00B76401">
                  <w:pPr>
                    <w:jc w:val="center"/>
                    <w:rPr>
                      <w:bCs/>
                      <w:sz w:val="18"/>
                      <w:szCs w:val="18"/>
                    </w:rPr>
                  </w:pPr>
                  <w:r w:rsidRPr="005C5A23">
                    <w:rPr>
                      <w:bCs/>
                      <w:sz w:val="18"/>
                      <w:szCs w:val="18"/>
                    </w:rPr>
                    <w:t>DEPARTEMENT DE LA BENOUE</w:t>
                  </w:r>
                </w:p>
                <w:p w:rsidR="00CC331A" w:rsidRPr="005C5A23" w:rsidRDefault="00CC331A" w:rsidP="00B76401">
                  <w:pPr>
                    <w:jc w:val="center"/>
                    <w:rPr>
                      <w:bCs/>
                      <w:sz w:val="18"/>
                      <w:szCs w:val="18"/>
                    </w:rPr>
                  </w:pPr>
                  <w:r w:rsidRPr="005C5A23">
                    <w:rPr>
                      <w:bCs/>
                      <w:sz w:val="18"/>
                      <w:szCs w:val="18"/>
                    </w:rPr>
                    <w:t>------------</w:t>
                  </w:r>
                </w:p>
                <w:p w:rsidR="00CC331A" w:rsidRPr="005C5A23" w:rsidRDefault="00CC331A" w:rsidP="00B76401">
                  <w:pPr>
                    <w:jc w:val="center"/>
                    <w:rPr>
                      <w:bCs/>
                      <w:sz w:val="18"/>
                      <w:szCs w:val="18"/>
                    </w:rPr>
                  </w:pPr>
                  <w:r w:rsidRPr="005C5A23">
                    <w:rPr>
                      <w:bCs/>
                      <w:sz w:val="18"/>
                      <w:szCs w:val="18"/>
                    </w:rPr>
                    <w:t>COMMUNE DE BIBEMI</w:t>
                  </w:r>
                </w:p>
                <w:p w:rsidR="00CC331A" w:rsidRDefault="00CC331A" w:rsidP="00B76401">
                  <w:pPr>
                    <w:jc w:val="center"/>
                    <w:rPr>
                      <w:rFonts w:ascii="Arial" w:hAnsi="Arial" w:cs="Arial"/>
                      <w:b/>
                      <w:bCs/>
                      <w:sz w:val="18"/>
                      <w:szCs w:val="18"/>
                    </w:rPr>
                  </w:pPr>
                </w:p>
                <w:p w:rsidR="00CC331A" w:rsidRDefault="00CC331A" w:rsidP="00B76401">
                  <w:pPr>
                    <w:jc w:val="center"/>
                    <w:rPr>
                      <w:rFonts w:ascii="Arial" w:hAnsi="Arial" w:cs="Arial"/>
                      <w:b/>
                      <w:bCs/>
                      <w:sz w:val="18"/>
                      <w:szCs w:val="18"/>
                    </w:rPr>
                  </w:pPr>
                </w:p>
                <w:p w:rsidR="00CC331A" w:rsidRDefault="00CC331A" w:rsidP="00B76401">
                  <w:pPr>
                    <w:jc w:val="center"/>
                    <w:rPr>
                      <w:rFonts w:ascii="Arial" w:hAnsi="Arial" w:cs="Arial"/>
                      <w:b/>
                      <w:bCs/>
                      <w:sz w:val="18"/>
                      <w:szCs w:val="18"/>
                    </w:rPr>
                  </w:pPr>
                </w:p>
                <w:p w:rsidR="00CC331A" w:rsidRPr="00B653D6" w:rsidRDefault="00CC331A" w:rsidP="00B76401">
                  <w:pPr>
                    <w:jc w:val="center"/>
                    <w:rPr>
                      <w:rFonts w:ascii="Arial" w:hAnsi="Arial" w:cs="Arial"/>
                      <w:b/>
                      <w:bCs/>
                      <w:sz w:val="18"/>
                      <w:szCs w:val="18"/>
                    </w:rPr>
                  </w:pPr>
                </w:p>
                <w:p w:rsidR="00CC331A" w:rsidRDefault="00CC331A" w:rsidP="00B76401"/>
              </w:txbxContent>
            </v:textbox>
          </v:shape>
        </w:pict>
      </w:r>
      <w:r>
        <w:rPr>
          <w:rFonts w:ascii="Garamond" w:hAnsi="Garamond" w:cs="Arial"/>
          <w:b/>
          <w:i/>
          <w:noProof/>
        </w:rPr>
        <w:pict>
          <v:shape id="_x0000_s1063" type="#_x0000_t202" style="position:absolute;left:0;text-align:left;margin-left:360.35pt;margin-top:-21.1pt;width:158.05pt;height:139.9pt;z-index:251704320;mso-position-horizontal-relative:text;mso-position-vertical-relative:text;mso-width-relative:margin;mso-height-relative:margin" filled="f" stroked="f">
            <v:textbox style="mso-next-textbox:#_x0000_s1063">
              <w:txbxContent>
                <w:p w:rsidR="00CC331A" w:rsidRPr="005C5A23" w:rsidRDefault="00CC331A" w:rsidP="00B76401">
                  <w:pPr>
                    <w:jc w:val="center"/>
                    <w:rPr>
                      <w:sz w:val="18"/>
                      <w:szCs w:val="18"/>
                      <w:lang w:val="en-GB"/>
                    </w:rPr>
                  </w:pPr>
                  <w:r w:rsidRPr="005C5A23">
                    <w:rPr>
                      <w:sz w:val="18"/>
                      <w:szCs w:val="18"/>
                      <w:lang w:val="en-GB"/>
                    </w:rPr>
                    <w:t>REPUBLIC OF CAMEROON</w:t>
                  </w:r>
                </w:p>
                <w:p w:rsidR="00CC331A" w:rsidRPr="005C5A23" w:rsidRDefault="00CC331A" w:rsidP="00B76401">
                  <w:pPr>
                    <w:jc w:val="center"/>
                    <w:rPr>
                      <w:bCs/>
                      <w:sz w:val="18"/>
                      <w:szCs w:val="18"/>
                      <w:lang w:val="en-GB"/>
                    </w:rPr>
                  </w:pPr>
                  <w:r w:rsidRPr="005C5A23">
                    <w:rPr>
                      <w:bCs/>
                      <w:sz w:val="18"/>
                      <w:szCs w:val="18"/>
                      <w:lang w:val="en-GB"/>
                    </w:rPr>
                    <w:t>---------</w:t>
                  </w:r>
                </w:p>
                <w:p w:rsidR="00CC331A" w:rsidRPr="005C5A23" w:rsidRDefault="00CC331A" w:rsidP="00B76401">
                  <w:pPr>
                    <w:jc w:val="center"/>
                    <w:rPr>
                      <w:bCs/>
                      <w:sz w:val="18"/>
                      <w:szCs w:val="18"/>
                      <w:lang w:val="en-GB"/>
                    </w:rPr>
                  </w:pPr>
                  <w:r w:rsidRPr="005C5A23">
                    <w:rPr>
                      <w:bCs/>
                      <w:sz w:val="18"/>
                      <w:szCs w:val="18"/>
                      <w:lang w:val="en-GB"/>
                    </w:rPr>
                    <w:t>Peace – Work – Fatherland</w:t>
                  </w:r>
                </w:p>
                <w:p w:rsidR="00CC331A" w:rsidRPr="005C5A23" w:rsidRDefault="00CC331A" w:rsidP="00B76401">
                  <w:pPr>
                    <w:jc w:val="center"/>
                    <w:rPr>
                      <w:bCs/>
                      <w:sz w:val="18"/>
                      <w:szCs w:val="18"/>
                      <w:lang w:val="en-GB"/>
                    </w:rPr>
                  </w:pPr>
                  <w:r w:rsidRPr="005C5A23">
                    <w:rPr>
                      <w:bCs/>
                      <w:sz w:val="18"/>
                      <w:szCs w:val="18"/>
                      <w:lang w:val="en-GB"/>
                    </w:rPr>
                    <w:t>----------</w:t>
                  </w:r>
                </w:p>
                <w:p w:rsidR="00CC331A" w:rsidRPr="005C5A23" w:rsidRDefault="00CC331A" w:rsidP="00B76401">
                  <w:pPr>
                    <w:jc w:val="center"/>
                    <w:rPr>
                      <w:bCs/>
                      <w:sz w:val="18"/>
                      <w:szCs w:val="18"/>
                      <w:lang w:val="en-US"/>
                    </w:rPr>
                  </w:pPr>
                  <w:r w:rsidRPr="005C5A23">
                    <w:rPr>
                      <w:bCs/>
                      <w:sz w:val="18"/>
                      <w:szCs w:val="18"/>
                      <w:lang w:val="en-US"/>
                    </w:rPr>
                    <w:t>MINISTRY OF DECENTRALISATION AND LOCAL DEVELOPMENT</w:t>
                  </w:r>
                </w:p>
                <w:p w:rsidR="00CC331A" w:rsidRPr="005C5A23" w:rsidRDefault="00CC331A" w:rsidP="00B76401">
                  <w:pPr>
                    <w:jc w:val="center"/>
                    <w:rPr>
                      <w:bCs/>
                      <w:sz w:val="18"/>
                      <w:szCs w:val="18"/>
                      <w:lang w:val="en-GB"/>
                    </w:rPr>
                  </w:pPr>
                  <w:r w:rsidRPr="005C5A23">
                    <w:rPr>
                      <w:bCs/>
                      <w:sz w:val="18"/>
                      <w:szCs w:val="18"/>
                      <w:lang w:val="en-GB"/>
                    </w:rPr>
                    <w:t>------------</w:t>
                  </w:r>
                </w:p>
                <w:p w:rsidR="00CC331A" w:rsidRPr="005C5A23" w:rsidRDefault="00CC331A" w:rsidP="00B76401">
                  <w:pPr>
                    <w:jc w:val="center"/>
                    <w:rPr>
                      <w:caps/>
                      <w:sz w:val="18"/>
                      <w:szCs w:val="18"/>
                      <w:lang w:val="en-GB"/>
                    </w:rPr>
                  </w:pPr>
                  <w:r w:rsidRPr="005C5A23">
                    <w:rPr>
                      <w:caps/>
                      <w:sz w:val="18"/>
                      <w:szCs w:val="18"/>
                      <w:lang w:val="en-GB"/>
                    </w:rPr>
                    <w:t>NORTH REGION</w:t>
                  </w:r>
                </w:p>
                <w:p w:rsidR="00CC331A" w:rsidRPr="005C5A23" w:rsidRDefault="00CC331A" w:rsidP="00B76401">
                  <w:pPr>
                    <w:jc w:val="center"/>
                    <w:rPr>
                      <w:bCs/>
                      <w:sz w:val="18"/>
                      <w:szCs w:val="18"/>
                      <w:lang w:val="en-GB"/>
                    </w:rPr>
                  </w:pPr>
                  <w:r w:rsidRPr="005C5A23">
                    <w:rPr>
                      <w:bCs/>
                      <w:sz w:val="18"/>
                      <w:szCs w:val="18"/>
                      <w:lang w:val="en-GB"/>
                    </w:rPr>
                    <w:t>----------</w:t>
                  </w:r>
                </w:p>
                <w:p w:rsidR="00CC331A" w:rsidRPr="005C5A23" w:rsidRDefault="00CC331A" w:rsidP="00B76401">
                  <w:pPr>
                    <w:jc w:val="center"/>
                    <w:rPr>
                      <w:sz w:val="18"/>
                      <w:szCs w:val="18"/>
                      <w:lang w:val="en-GB"/>
                    </w:rPr>
                  </w:pPr>
                  <w:r w:rsidRPr="005C5A23">
                    <w:rPr>
                      <w:sz w:val="18"/>
                      <w:szCs w:val="18"/>
                      <w:lang w:val="en-GB"/>
                    </w:rPr>
                    <w:t>BENUE DIVISION</w:t>
                  </w:r>
                </w:p>
                <w:p w:rsidR="00CC331A" w:rsidRPr="005C5A23" w:rsidRDefault="00CC331A" w:rsidP="00B76401">
                  <w:pPr>
                    <w:jc w:val="center"/>
                    <w:rPr>
                      <w:bCs/>
                      <w:sz w:val="18"/>
                      <w:szCs w:val="18"/>
                      <w:lang w:val="en-GB"/>
                    </w:rPr>
                  </w:pPr>
                  <w:r w:rsidRPr="005C5A23">
                    <w:rPr>
                      <w:bCs/>
                      <w:sz w:val="18"/>
                      <w:szCs w:val="18"/>
                      <w:lang w:val="en-GB"/>
                    </w:rPr>
                    <w:t>----------</w:t>
                  </w:r>
                </w:p>
                <w:p w:rsidR="00CC331A" w:rsidRPr="005C5A23" w:rsidRDefault="00CC331A" w:rsidP="00B76401">
                  <w:pPr>
                    <w:jc w:val="center"/>
                    <w:rPr>
                      <w:sz w:val="18"/>
                      <w:szCs w:val="18"/>
                      <w:lang w:val="en-US"/>
                    </w:rPr>
                  </w:pPr>
                  <w:r w:rsidRPr="005C5A23">
                    <w:rPr>
                      <w:sz w:val="18"/>
                      <w:szCs w:val="18"/>
                      <w:lang w:val="en-US"/>
                    </w:rPr>
                    <w:t>BIBEMI COUNCIL</w:t>
                  </w:r>
                </w:p>
              </w:txbxContent>
            </v:textbox>
          </v:shape>
        </w:pict>
      </w:r>
    </w:p>
    <w:p w:rsidR="00B76401" w:rsidRDefault="00DF18CD" w:rsidP="00B76401">
      <w:pPr>
        <w:jc w:val="both"/>
        <w:rPr>
          <w:sz w:val="24"/>
          <w:lang w:val="en-US"/>
        </w:rPr>
      </w:pPr>
      <w:r>
        <w:rPr>
          <w:sz w:val="24"/>
          <w:lang w:val="fr-CM"/>
        </w:rPr>
        <w:t xml:space="preserve">                                                           </w:t>
      </w:r>
      <w:r w:rsidR="00B76401">
        <w:rPr>
          <w:rFonts w:ascii="Garamond" w:hAnsi="Garamond" w:cs="Arial"/>
          <w:b/>
          <w:i/>
          <w:noProof/>
        </w:rPr>
        <w:t xml:space="preserve">        </w:t>
      </w:r>
      <w:r w:rsidR="00B76401" w:rsidRPr="009357E3">
        <w:rPr>
          <w:rFonts w:ascii="Garamond" w:hAnsi="Garamond" w:cs="Arial"/>
          <w:b/>
          <w:i/>
          <w:noProof/>
        </w:rPr>
        <w:drawing>
          <wp:inline distT="0" distB="0" distL="0" distR="0" wp14:anchorId="38AC3259" wp14:editId="41145959">
            <wp:extent cx="1257300" cy="1352549"/>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8781" cy="1354142"/>
                    </a:xfrm>
                    <a:prstGeom prst="rect">
                      <a:avLst/>
                    </a:prstGeom>
                    <a:noFill/>
                    <a:ln w="9525">
                      <a:noFill/>
                      <a:miter lim="800000"/>
                      <a:headEnd/>
                      <a:tailEnd/>
                    </a:ln>
                  </pic:spPr>
                </pic:pic>
              </a:graphicData>
            </a:graphic>
          </wp:inline>
        </w:drawing>
      </w:r>
    </w:p>
    <w:p w:rsidR="00FB7883" w:rsidRPr="00DF18CD" w:rsidRDefault="00B76401" w:rsidP="00FB7883">
      <w:pPr>
        <w:jc w:val="both"/>
        <w:rPr>
          <w:sz w:val="24"/>
          <w:lang w:val="fr-CM"/>
        </w:rPr>
      </w:pPr>
      <w:r>
        <w:rPr>
          <w:rFonts w:ascii="Garamond" w:hAnsi="Garamond" w:cs="Arial"/>
          <w:b/>
          <w:i/>
          <w:noProof/>
        </w:rPr>
        <w:t xml:space="preserve">                                                                              </w:t>
      </w:r>
    </w:p>
    <w:p w:rsidR="00FB7883" w:rsidRPr="000046C5" w:rsidRDefault="00CC331A" w:rsidP="00FB7883">
      <w:pPr>
        <w:jc w:val="both"/>
        <w:rPr>
          <w:sz w:val="24"/>
        </w:rPr>
      </w:pPr>
      <w:r>
        <w:rPr>
          <w:noProof/>
          <w:sz w:val="24"/>
        </w:rPr>
        <w:pict>
          <v:shape id="Zone de texte 48" o:spid="_x0000_s1031" type="#_x0000_t202" style="position:absolute;left:0;text-align:left;margin-left:12.95pt;margin-top:12.5pt;width:483.25pt;height:112.9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" strokeweight="3pt">
            <v:shadow on="t" color="#243f60" opacity=".5" offset="1pt"/>
            <v:textbox>
              <w:txbxContent>
                <w:p w:rsidR="00CC331A" w:rsidRPr="00F91576" w:rsidRDefault="00CC331A" w:rsidP="00DF18CD">
                  <w:pPr>
                    <w:spacing w:before="120"/>
                    <w:jc w:val="center"/>
                    <w:rPr>
                      <w:rFonts w:ascii="Arial Black" w:hAnsi="Arial Black" w:cs="Arial"/>
                      <w:b/>
                      <w:bCs/>
                      <w:szCs w:val="32"/>
                    </w:rPr>
                  </w:pPr>
                  <w:r w:rsidRPr="00F91576">
                    <w:rPr>
                      <w:rFonts w:ascii="Arial Black" w:hAnsi="Arial Black" w:cs="Arial"/>
                      <w:b/>
                      <w:bCs/>
                      <w:szCs w:val="32"/>
                    </w:rPr>
                    <w:t>AVIS D’APPEL D’OFFRES NATIONAL OUVERT N°001/BIS</w:t>
                  </w:r>
                </w:p>
                <w:p w:rsidR="00CC331A" w:rsidRPr="00F91576" w:rsidRDefault="00CC331A" w:rsidP="00B76401">
                  <w:pPr>
                    <w:spacing w:before="120"/>
                    <w:jc w:val="center"/>
                    <w:rPr>
                      <w:rFonts w:ascii="Arial Black" w:hAnsi="Arial Black" w:cs="Arial"/>
                      <w:b/>
                      <w:bCs/>
                      <w:szCs w:val="32"/>
                      <w:lang w:val="fr-CM"/>
                    </w:rPr>
                  </w:pPr>
                  <w:r w:rsidRPr="00F91576">
                    <w:rPr>
                      <w:rFonts w:ascii="Arial Black" w:hAnsi="Arial Black"/>
                      <w:b/>
                      <w:szCs w:val="30"/>
                      <w:lang w:val="fr-CM"/>
                    </w:rPr>
                    <w:t>/AONO/ C-BIBEMI/SIGAMP/CIPM-BIB/2026 DU        /2026</w:t>
                  </w:r>
                </w:p>
                <w:p w:rsidR="00CC331A" w:rsidRPr="00F91576" w:rsidRDefault="00CC331A" w:rsidP="00B76401">
                  <w:pPr>
                    <w:spacing w:before="120"/>
                    <w:jc w:val="center"/>
                    <w:rPr>
                      <w:rFonts w:ascii="Arial Black" w:hAnsi="Arial Black"/>
                      <w:b/>
                      <w:bCs/>
                      <w:szCs w:val="32"/>
                    </w:rPr>
                  </w:pPr>
                  <w:r w:rsidRPr="00F91576">
                    <w:rPr>
                      <w:rFonts w:ascii="Arial Black" w:hAnsi="Arial Black"/>
                      <w:b/>
                      <w:bCs/>
                      <w:szCs w:val="32"/>
                    </w:rPr>
                    <w:t>POUR LES TRAVAUX DE REHABILITATION DE LA PISTE AGRICOLE DE DJAOURO GOTEL- BIDE BAWOUNDI- MADJOLDE DANS LA COMMUNE DE BIBEMI</w:t>
                  </w:r>
                </w:p>
                <w:p w:rsidR="00CC331A" w:rsidRPr="002A1048" w:rsidRDefault="00CC331A" w:rsidP="00B76401">
                  <w:pPr>
                    <w:spacing w:before="120"/>
                    <w:jc w:val="center"/>
                    <w:rPr>
                      <w:rFonts w:ascii="Swis721 Cn BT" w:hAnsi="Swis721 Cn BT"/>
                      <w:b/>
                      <w:bCs/>
                      <w:i/>
                      <w:sz w:val="26"/>
                      <w:szCs w:val="32"/>
                    </w:rPr>
                  </w:pPr>
                  <w:r w:rsidRPr="002A1048">
                    <w:rPr>
                      <w:rFonts w:ascii="Arial Black" w:hAnsi="Arial Black"/>
                      <w:b/>
                      <w:bCs/>
                      <w:i/>
                      <w:sz w:val="22"/>
                      <w:szCs w:val="32"/>
                    </w:rPr>
                    <w:t>EN PROCEDURE D’URGENCE</w:t>
                  </w:r>
                </w:p>
                <w:p w:rsidR="00CC331A" w:rsidRPr="00E8223F" w:rsidRDefault="00CC331A" w:rsidP="00B76401">
                  <w:pPr>
                    <w:spacing w:before="120"/>
                    <w:jc w:val="center"/>
                    <w:rPr>
                      <w:rFonts w:ascii="Swis721 Cn BT" w:hAnsi="Swis721 Cn BT"/>
                      <w:b/>
                      <w:bCs/>
                      <w:sz w:val="32"/>
                      <w:szCs w:val="32"/>
                    </w:rPr>
                  </w:pPr>
                </w:p>
              </w:txbxContent>
            </v:textbox>
          </v:shape>
        </w:pict>
      </w:r>
    </w:p>
    <w:p w:rsidR="00FB7883" w:rsidRPr="000046C5" w:rsidRDefault="00FB7883" w:rsidP="00FB7883">
      <w:pPr>
        <w:jc w:val="both"/>
        <w:rPr>
          <w:sz w:val="24"/>
        </w:rPr>
      </w:pPr>
    </w:p>
    <w:p w:rsidR="00FB7883" w:rsidRPr="000046C5" w:rsidRDefault="00FB7883" w:rsidP="00FB7883">
      <w:pPr>
        <w:jc w:val="both"/>
        <w:rPr>
          <w:sz w:val="24"/>
        </w:rPr>
      </w:pPr>
    </w:p>
    <w:p w:rsidR="00FB7883" w:rsidRPr="000046C5" w:rsidRDefault="00FB7883" w:rsidP="00FB7883">
      <w:pPr>
        <w:jc w:val="both"/>
        <w:rPr>
          <w:sz w:val="24"/>
        </w:rPr>
      </w:pPr>
    </w:p>
    <w:p w:rsidR="00FB7883" w:rsidRPr="000046C5" w:rsidRDefault="00FB7883" w:rsidP="00FB7883">
      <w:pPr>
        <w:jc w:val="both"/>
        <w:rPr>
          <w:sz w:val="24"/>
        </w:rPr>
      </w:pPr>
    </w:p>
    <w:p w:rsidR="00FB7883" w:rsidRPr="000046C5" w:rsidRDefault="00FB7883" w:rsidP="00FB7883">
      <w:pPr>
        <w:jc w:val="both"/>
        <w:rPr>
          <w:sz w:val="24"/>
        </w:rPr>
      </w:pPr>
    </w:p>
    <w:p w:rsidR="00FB7883" w:rsidRPr="000046C5" w:rsidRDefault="00FB7883" w:rsidP="00FB7883">
      <w:pPr>
        <w:jc w:val="both"/>
        <w:rPr>
          <w:sz w:val="24"/>
        </w:rPr>
      </w:pPr>
    </w:p>
    <w:p w:rsidR="00FB7883" w:rsidRPr="000046C5" w:rsidRDefault="00FB7883" w:rsidP="00FB7883">
      <w:pPr>
        <w:jc w:val="both"/>
        <w:rPr>
          <w:sz w:val="24"/>
        </w:rPr>
      </w:pPr>
    </w:p>
    <w:p w:rsidR="00FB7883" w:rsidRPr="000046C5" w:rsidRDefault="00FB7883" w:rsidP="00FB7883">
      <w:pPr>
        <w:jc w:val="both"/>
        <w:rPr>
          <w:sz w:val="24"/>
        </w:rPr>
      </w:pPr>
    </w:p>
    <w:p w:rsidR="00FB7883" w:rsidRPr="000046C5" w:rsidRDefault="00FB7883" w:rsidP="00FB7883">
      <w:pPr>
        <w:jc w:val="both"/>
        <w:rPr>
          <w:sz w:val="24"/>
        </w:rPr>
      </w:pPr>
    </w:p>
    <w:p w:rsidR="0082522F" w:rsidRPr="00133262" w:rsidRDefault="00EC5AA8" w:rsidP="00EC5AA8">
      <w:pPr>
        <w:jc w:val="both"/>
        <w:rPr>
          <w:b/>
          <w:sz w:val="24"/>
        </w:rPr>
      </w:pPr>
      <w:r w:rsidRPr="00133262">
        <w:rPr>
          <w:b/>
          <w:sz w:val="24"/>
        </w:rPr>
        <w:t>1- Objet de l’Appel d’Offre</w:t>
      </w:r>
    </w:p>
    <w:p w:rsidR="00EC5AA8" w:rsidRPr="00EC5AA8" w:rsidRDefault="00EC5AA8" w:rsidP="00EC5AA8"/>
    <w:p w:rsidR="0082522F" w:rsidRPr="00E00D50" w:rsidRDefault="0082522F" w:rsidP="004A2ACF">
      <w:pPr>
        <w:jc w:val="both"/>
        <w:rPr>
          <w:sz w:val="24"/>
          <w:szCs w:val="24"/>
        </w:rPr>
      </w:pPr>
      <w:r w:rsidRPr="00FA1F2E">
        <w:rPr>
          <w:sz w:val="28"/>
          <w:szCs w:val="24"/>
        </w:rPr>
        <w:tab/>
      </w:r>
      <w:r w:rsidRPr="00E00D50">
        <w:rPr>
          <w:sz w:val="24"/>
          <w:szCs w:val="24"/>
        </w:rPr>
        <w:t>Dans le cadre de l’exécution du</w:t>
      </w:r>
      <w:r w:rsidR="003C5E66">
        <w:rPr>
          <w:sz w:val="24"/>
          <w:szCs w:val="24"/>
        </w:rPr>
        <w:t xml:space="preserve"> Budget d’Investissement Public</w:t>
      </w:r>
      <w:r w:rsidRPr="00E00D50">
        <w:rPr>
          <w:sz w:val="24"/>
          <w:szCs w:val="24"/>
        </w:rPr>
        <w:t xml:space="preserve"> de la République du Cameroun, Le </w:t>
      </w:r>
      <w:r w:rsidR="00827AAA">
        <w:rPr>
          <w:sz w:val="24"/>
          <w:szCs w:val="24"/>
        </w:rPr>
        <w:t xml:space="preserve">Maire de la Commune de </w:t>
      </w:r>
      <w:r w:rsidR="003C5E66">
        <w:rPr>
          <w:sz w:val="24"/>
          <w:szCs w:val="24"/>
        </w:rPr>
        <w:t>Bibémi</w:t>
      </w:r>
      <w:r w:rsidRPr="00E00D50">
        <w:rPr>
          <w:sz w:val="24"/>
          <w:szCs w:val="24"/>
        </w:rPr>
        <w:t>, l’Autorité Contractant</w:t>
      </w:r>
      <w:r w:rsidR="003C5E66">
        <w:rPr>
          <w:sz w:val="24"/>
          <w:szCs w:val="24"/>
        </w:rPr>
        <w:t>e</w:t>
      </w:r>
      <w:r w:rsidRPr="00E00D50">
        <w:rPr>
          <w:sz w:val="24"/>
          <w:szCs w:val="24"/>
        </w:rPr>
        <w:t xml:space="preserve"> (AC), lance </w:t>
      </w:r>
      <w:r w:rsidR="00EC600A" w:rsidRPr="00E00D50">
        <w:rPr>
          <w:sz w:val="24"/>
          <w:szCs w:val="24"/>
        </w:rPr>
        <w:t>pour le</w:t>
      </w:r>
      <w:r w:rsidRPr="00E00D50">
        <w:rPr>
          <w:sz w:val="24"/>
          <w:szCs w:val="24"/>
        </w:rPr>
        <w:t xml:space="preserve"> compte du Ministère </w:t>
      </w:r>
      <w:r w:rsidR="004A2ACF">
        <w:rPr>
          <w:sz w:val="24"/>
          <w:szCs w:val="24"/>
        </w:rPr>
        <w:t xml:space="preserve">de l’Agriculture et du Développement Rural </w:t>
      </w:r>
      <w:r w:rsidRPr="00E00D50">
        <w:rPr>
          <w:sz w:val="24"/>
          <w:szCs w:val="24"/>
        </w:rPr>
        <w:t>un Avis d’Appel d’Offres National Ouvert pour les travaux</w:t>
      </w:r>
      <w:r w:rsidR="004A2ACF">
        <w:rPr>
          <w:sz w:val="24"/>
          <w:szCs w:val="24"/>
        </w:rPr>
        <w:t xml:space="preserve"> de </w:t>
      </w:r>
      <w:r w:rsidR="0063518B">
        <w:rPr>
          <w:sz w:val="24"/>
          <w:szCs w:val="24"/>
        </w:rPr>
        <w:t>réhabilitation</w:t>
      </w:r>
      <w:r w:rsidR="008E74E5">
        <w:rPr>
          <w:sz w:val="24"/>
          <w:szCs w:val="24"/>
        </w:rPr>
        <w:t xml:space="preserve"> de la piste agricole</w:t>
      </w:r>
      <w:r w:rsidR="003C5E66">
        <w:rPr>
          <w:sz w:val="24"/>
          <w:szCs w:val="24"/>
        </w:rPr>
        <w:t xml:space="preserve"> à </w:t>
      </w:r>
      <w:r w:rsidR="00B76401" w:rsidRPr="00B76401">
        <w:rPr>
          <w:bCs/>
          <w:sz w:val="24"/>
          <w:szCs w:val="32"/>
        </w:rPr>
        <w:t xml:space="preserve">DJAOURO </w:t>
      </w:r>
      <w:r w:rsidR="004E364B">
        <w:rPr>
          <w:bCs/>
          <w:sz w:val="24"/>
          <w:szCs w:val="32"/>
        </w:rPr>
        <w:t>GOTEL- BIDE BAWOUNDI- MADJOLDE</w:t>
      </w:r>
      <w:r w:rsidR="003C5E66" w:rsidRPr="00B76401">
        <w:rPr>
          <w:szCs w:val="24"/>
        </w:rPr>
        <w:t xml:space="preserve"> </w:t>
      </w:r>
      <w:r w:rsidR="003C5E66">
        <w:rPr>
          <w:sz w:val="24"/>
          <w:szCs w:val="24"/>
        </w:rPr>
        <w:t>Commune de BIBEMI.</w:t>
      </w:r>
    </w:p>
    <w:p w:rsidR="003C5E66" w:rsidRDefault="003C5E66" w:rsidP="0082522F">
      <w:pPr>
        <w:rPr>
          <w:b/>
          <w:sz w:val="24"/>
          <w:szCs w:val="24"/>
        </w:rPr>
      </w:pPr>
    </w:p>
    <w:p w:rsidR="0082522F" w:rsidRPr="00E20CBF" w:rsidRDefault="00E20CBF" w:rsidP="0082522F">
      <w:pPr>
        <w:rPr>
          <w:b/>
          <w:sz w:val="24"/>
          <w:szCs w:val="24"/>
        </w:rPr>
      </w:pPr>
      <w:r>
        <w:rPr>
          <w:b/>
          <w:sz w:val="24"/>
          <w:szCs w:val="24"/>
        </w:rPr>
        <w:t>2- Consistance des travaux</w:t>
      </w:r>
    </w:p>
    <w:p w:rsidR="0082522F" w:rsidRPr="00E00D50" w:rsidRDefault="0082522F" w:rsidP="00E20CBF">
      <w:pPr>
        <w:jc w:val="both"/>
        <w:rPr>
          <w:sz w:val="24"/>
          <w:szCs w:val="24"/>
        </w:rPr>
      </w:pPr>
      <w:r w:rsidRPr="00E00D50">
        <w:rPr>
          <w:sz w:val="24"/>
          <w:szCs w:val="24"/>
        </w:rPr>
        <w:tab/>
        <w:t>Les prestations objet du présent Avis d’Appel d’Offres comprennent toutes les part</w:t>
      </w:r>
      <w:r w:rsidR="00EC5AA8" w:rsidRPr="00E00D50">
        <w:rPr>
          <w:sz w:val="24"/>
          <w:szCs w:val="24"/>
        </w:rPr>
        <w:t>i</w:t>
      </w:r>
      <w:r w:rsidRPr="00E00D50">
        <w:rPr>
          <w:sz w:val="24"/>
          <w:szCs w:val="24"/>
        </w:rPr>
        <w:t>es des corps d’état prévues au cadre du détail quantitatif. Ces prestations sont décrites au Cahier de Clauses T</w:t>
      </w:r>
      <w:r w:rsidR="00E20CBF">
        <w:rPr>
          <w:sz w:val="24"/>
          <w:szCs w:val="24"/>
        </w:rPr>
        <w:t>echniques Particulières (CCTP).</w:t>
      </w:r>
    </w:p>
    <w:p w:rsidR="0082522F" w:rsidRPr="00E00D50" w:rsidRDefault="0082522F" w:rsidP="006C06B1">
      <w:pPr>
        <w:numPr>
          <w:ilvl w:val="0"/>
          <w:numId w:val="4"/>
        </w:numPr>
        <w:spacing w:line="276" w:lineRule="auto"/>
        <w:ind w:left="714" w:hanging="357"/>
        <w:rPr>
          <w:sz w:val="24"/>
          <w:szCs w:val="24"/>
        </w:rPr>
      </w:pPr>
      <w:r w:rsidRPr="00E00D50">
        <w:rPr>
          <w:bCs/>
          <w:sz w:val="24"/>
          <w:szCs w:val="24"/>
        </w:rPr>
        <w:t>Travaux préliminaires;</w:t>
      </w:r>
    </w:p>
    <w:p w:rsidR="0082522F" w:rsidRPr="00E00D50" w:rsidRDefault="0082522F" w:rsidP="006C06B1">
      <w:pPr>
        <w:numPr>
          <w:ilvl w:val="0"/>
          <w:numId w:val="4"/>
        </w:numPr>
        <w:spacing w:line="276" w:lineRule="auto"/>
        <w:ind w:left="714" w:hanging="357"/>
        <w:rPr>
          <w:sz w:val="24"/>
          <w:szCs w:val="24"/>
        </w:rPr>
      </w:pPr>
      <w:r w:rsidRPr="00E00D50">
        <w:rPr>
          <w:bCs/>
          <w:sz w:val="24"/>
          <w:szCs w:val="24"/>
        </w:rPr>
        <w:t>Terrassement ;</w:t>
      </w:r>
    </w:p>
    <w:p w:rsidR="003C5E66" w:rsidRPr="00E20CBF" w:rsidRDefault="0082522F" w:rsidP="005F0B0D">
      <w:pPr>
        <w:numPr>
          <w:ilvl w:val="0"/>
          <w:numId w:val="4"/>
        </w:numPr>
        <w:spacing w:line="276" w:lineRule="auto"/>
        <w:ind w:left="714" w:hanging="357"/>
        <w:rPr>
          <w:sz w:val="24"/>
          <w:szCs w:val="24"/>
        </w:rPr>
      </w:pPr>
      <w:r w:rsidRPr="00E00D50">
        <w:rPr>
          <w:bCs/>
          <w:sz w:val="24"/>
          <w:szCs w:val="24"/>
        </w:rPr>
        <w:t>Assainissement.</w:t>
      </w:r>
    </w:p>
    <w:p w:rsidR="009223BD" w:rsidRPr="009223BD" w:rsidRDefault="005F0B0D" w:rsidP="009223BD">
      <w:pPr>
        <w:widowControl w:val="0"/>
        <w:suppressAutoHyphens/>
        <w:jc w:val="both"/>
        <w:rPr>
          <w:rFonts w:ascii="Garamond" w:hAnsi="Garamond"/>
          <w:sz w:val="24"/>
          <w:szCs w:val="24"/>
        </w:rPr>
      </w:pPr>
      <w:r w:rsidRPr="009223BD">
        <w:rPr>
          <w:b/>
          <w:sz w:val="24"/>
          <w:szCs w:val="24"/>
        </w:rPr>
        <w:t>3</w:t>
      </w:r>
      <w:r w:rsidR="009223BD" w:rsidRPr="009223BD">
        <w:rPr>
          <w:rFonts w:ascii="Garamond" w:hAnsi="Garamond" w:cs="Arial"/>
          <w:b/>
          <w:bCs/>
          <w:sz w:val="24"/>
          <w:szCs w:val="24"/>
        </w:rPr>
        <w:t xml:space="preserve"> 3. </w:t>
      </w:r>
      <w:r w:rsidR="009223BD" w:rsidRPr="009223BD">
        <w:rPr>
          <w:rFonts w:ascii="Garamond" w:hAnsi="Garamond" w:cs="Arial"/>
          <w:b/>
          <w:bCs/>
          <w:sz w:val="24"/>
          <w:szCs w:val="24"/>
          <w:u w:val="single"/>
        </w:rPr>
        <w:t>Délai d’exécution</w:t>
      </w:r>
    </w:p>
    <w:p w:rsidR="009223BD" w:rsidRPr="009223BD" w:rsidRDefault="009223BD" w:rsidP="009223BD">
      <w:pPr>
        <w:widowControl w:val="0"/>
        <w:jc w:val="both"/>
        <w:rPr>
          <w:rFonts w:ascii="Garamond" w:hAnsi="Garamond" w:cs="Arial"/>
          <w:b/>
          <w:sz w:val="24"/>
          <w:szCs w:val="24"/>
        </w:rPr>
      </w:pPr>
      <w:r w:rsidRPr="009223BD">
        <w:rPr>
          <w:rFonts w:ascii="Garamond" w:hAnsi="Garamond" w:cs="Arial"/>
          <w:sz w:val="24"/>
          <w:szCs w:val="24"/>
        </w:rPr>
        <w:t xml:space="preserve">      Le délai maximum prévu par le Maître d’Ouvrage pour la réalisation des travaux objet du présent Appel d’Offres est de </w:t>
      </w:r>
      <w:r w:rsidRPr="009223BD">
        <w:rPr>
          <w:rFonts w:ascii="Garamond" w:hAnsi="Garamond" w:cs="Arial"/>
          <w:b/>
          <w:sz w:val="24"/>
          <w:szCs w:val="24"/>
        </w:rPr>
        <w:t>trois (03</w:t>
      </w:r>
      <w:r w:rsidRPr="009223BD">
        <w:rPr>
          <w:rFonts w:ascii="Garamond" w:hAnsi="Garamond" w:cs="Arial"/>
          <w:b/>
          <w:iCs/>
          <w:sz w:val="24"/>
          <w:szCs w:val="24"/>
        </w:rPr>
        <w:t xml:space="preserve">) </w:t>
      </w:r>
      <w:r w:rsidR="00EC600A">
        <w:rPr>
          <w:rFonts w:ascii="Garamond" w:hAnsi="Garamond" w:cs="Arial"/>
          <w:b/>
          <w:sz w:val="24"/>
          <w:szCs w:val="24"/>
        </w:rPr>
        <w:t>mois</w:t>
      </w:r>
      <w:r w:rsidRPr="009223BD">
        <w:rPr>
          <w:rFonts w:ascii="Garamond" w:hAnsi="Garamond" w:cs="Arial"/>
          <w:b/>
          <w:sz w:val="24"/>
          <w:szCs w:val="24"/>
        </w:rPr>
        <w:t>.</w:t>
      </w:r>
    </w:p>
    <w:p w:rsidR="009223BD" w:rsidRPr="009223BD" w:rsidRDefault="009223BD" w:rsidP="009223BD">
      <w:pPr>
        <w:widowControl w:val="0"/>
        <w:suppressAutoHyphens/>
        <w:spacing w:line="220" w:lineRule="exact"/>
        <w:ind w:left="720" w:right="-20" w:hanging="720"/>
        <w:rPr>
          <w:rFonts w:ascii="Garamond" w:hAnsi="Garamond" w:cs="Arial"/>
          <w:b/>
          <w:bCs/>
          <w:sz w:val="24"/>
          <w:szCs w:val="24"/>
        </w:rPr>
      </w:pPr>
      <w:r w:rsidRPr="009223BD">
        <w:rPr>
          <w:rFonts w:ascii="Garamond" w:hAnsi="Garamond" w:cs="Arial"/>
          <w:b/>
          <w:bCs/>
          <w:sz w:val="24"/>
          <w:szCs w:val="24"/>
        </w:rPr>
        <w:t xml:space="preserve">4.  </w:t>
      </w:r>
      <w:r w:rsidRPr="009223BD">
        <w:rPr>
          <w:rFonts w:ascii="Garamond" w:hAnsi="Garamond" w:cs="Arial"/>
          <w:b/>
          <w:bCs/>
          <w:sz w:val="24"/>
          <w:szCs w:val="24"/>
          <w:u w:val="single"/>
        </w:rPr>
        <w:t>Allotissement</w:t>
      </w:r>
    </w:p>
    <w:p w:rsidR="009223BD" w:rsidRPr="009223BD" w:rsidRDefault="009223BD" w:rsidP="009223BD">
      <w:pPr>
        <w:widowControl w:val="0"/>
        <w:spacing w:before="11"/>
        <w:ind w:left="107" w:right="-144"/>
        <w:rPr>
          <w:rFonts w:ascii="Garamond" w:hAnsi="Garamond" w:cs="Arial"/>
          <w:sz w:val="24"/>
          <w:szCs w:val="24"/>
        </w:rPr>
      </w:pPr>
      <w:r w:rsidRPr="009223BD">
        <w:rPr>
          <w:rFonts w:ascii="Garamond" w:hAnsi="Garamond" w:cs="Arial"/>
          <w:sz w:val="24"/>
          <w:szCs w:val="24"/>
        </w:rPr>
        <w:t xml:space="preserve">     Les travaux objet du présent Appel d’Offres est </w:t>
      </w:r>
      <w:r w:rsidR="00EC600A" w:rsidRPr="009223BD">
        <w:rPr>
          <w:rFonts w:ascii="Garamond" w:hAnsi="Garamond" w:cs="Arial"/>
          <w:sz w:val="24"/>
          <w:szCs w:val="24"/>
        </w:rPr>
        <w:t>constitué d’un</w:t>
      </w:r>
      <w:r w:rsidRPr="009223BD">
        <w:rPr>
          <w:rFonts w:ascii="Garamond" w:hAnsi="Garamond" w:cs="Arial"/>
          <w:sz w:val="24"/>
          <w:szCs w:val="24"/>
        </w:rPr>
        <w:t xml:space="preserve"> seul</w:t>
      </w:r>
      <w:r w:rsidRPr="009223BD">
        <w:rPr>
          <w:rFonts w:ascii="Garamond" w:hAnsi="Garamond" w:cs="Arial"/>
          <w:b/>
          <w:sz w:val="24"/>
          <w:szCs w:val="24"/>
        </w:rPr>
        <w:t xml:space="preserve"> (01)</w:t>
      </w:r>
      <w:r w:rsidRPr="009223BD">
        <w:rPr>
          <w:rFonts w:ascii="Garamond" w:hAnsi="Garamond" w:cs="Arial"/>
          <w:sz w:val="24"/>
          <w:szCs w:val="24"/>
        </w:rPr>
        <w:t xml:space="preserve"> l</w:t>
      </w:r>
      <w:r w:rsidRPr="009223BD">
        <w:rPr>
          <w:rFonts w:ascii="Garamond" w:hAnsi="Garamond" w:cs="Arial"/>
          <w:b/>
          <w:sz w:val="24"/>
          <w:szCs w:val="24"/>
        </w:rPr>
        <w:t>ot</w:t>
      </w:r>
      <w:r w:rsidRPr="009223BD">
        <w:rPr>
          <w:rFonts w:ascii="Garamond" w:hAnsi="Garamond" w:cs="Arial"/>
          <w:sz w:val="24"/>
          <w:szCs w:val="24"/>
        </w:rPr>
        <w:t>.</w:t>
      </w:r>
    </w:p>
    <w:p w:rsidR="009223BD" w:rsidRPr="009223BD" w:rsidRDefault="009223BD" w:rsidP="009223BD">
      <w:pPr>
        <w:widowControl w:val="0"/>
        <w:suppressAutoHyphens/>
        <w:jc w:val="both"/>
        <w:rPr>
          <w:rFonts w:ascii="Garamond" w:hAnsi="Garamond" w:cs="Arial"/>
          <w:b/>
          <w:bCs/>
          <w:sz w:val="24"/>
          <w:szCs w:val="24"/>
        </w:rPr>
      </w:pPr>
      <w:r w:rsidRPr="009223BD">
        <w:rPr>
          <w:rFonts w:ascii="Garamond" w:hAnsi="Garamond" w:cs="Arial"/>
          <w:b/>
          <w:bCs/>
          <w:sz w:val="24"/>
          <w:szCs w:val="24"/>
        </w:rPr>
        <w:t xml:space="preserve">5.  </w:t>
      </w:r>
      <w:r w:rsidRPr="009223BD">
        <w:rPr>
          <w:rFonts w:ascii="Garamond" w:hAnsi="Garamond" w:cs="Arial"/>
          <w:b/>
          <w:bCs/>
          <w:sz w:val="24"/>
          <w:szCs w:val="24"/>
          <w:u w:val="single"/>
        </w:rPr>
        <w:t>Coût prévisionnel</w:t>
      </w:r>
    </w:p>
    <w:p w:rsidR="009223BD" w:rsidRPr="009223BD" w:rsidRDefault="009223BD" w:rsidP="009223BD">
      <w:pPr>
        <w:widowControl w:val="0"/>
        <w:jc w:val="both"/>
        <w:rPr>
          <w:rFonts w:ascii="Garamond" w:hAnsi="Garamond"/>
          <w:b/>
          <w:i/>
          <w:sz w:val="24"/>
          <w:szCs w:val="24"/>
        </w:rPr>
      </w:pPr>
      <w:r w:rsidRPr="009223BD">
        <w:rPr>
          <w:rFonts w:ascii="Garamond" w:hAnsi="Garamond" w:cs="Arial"/>
          <w:bCs/>
          <w:sz w:val="24"/>
          <w:szCs w:val="24"/>
        </w:rPr>
        <w:t xml:space="preserve">      Le coût prévisionnel de l’opération à l’issue des études préalables est de </w:t>
      </w:r>
      <w:r>
        <w:rPr>
          <w:rFonts w:ascii="Garamond" w:hAnsi="Garamond" w:cs="Arial"/>
          <w:b/>
          <w:bCs/>
          <w:sz w:val="24"/>
          <w:szCs w:val="24"/>
        </w:rPr>
        <w:t>trente</w:t>
      </w:r>
      <w:r w:rsidRPr="009223BD">
        <w:rPr>
          <w:rFonts w:ascii="Garamond" w:hAnsi="Garamond" w:cs="Arial"/>
          <w:b/>
          <w:bCs/>
          <w:sz w:val="24"/>
          <w:szCs w:val="24"/>
        </w:rPr>
        <w:t xml:space="preserve"> millions (</w:t>
      </w:r>
      <w:r>
        <w:rPr>
          <w:rFonts w:ascii="Garamond" w:hAnsi="Garamond" w:cs="Arial"/>
          <w:b/>
          <w:bCs/>
          <w:sz w:val="24"/>
          <w:szCs w:val="24"/>
        </w:rPr>
        <w:t>3</w:t>
      </w:r>
      <w:r w:rsidRPr="009223BD">
        <w:rPr>
          <w:rFonts w:ascii="Garamond" w:hAnsi="Garamond" w:cs="Arial"/>
          <w:b/>
          <w:bCs/>
          <w:sz w:val="24"/>
          <w:szCs w:val="24"/>
        </w:rPr>
        <w:t>0 000 000) FCFA pour lot.</w:t>
      </w:r>
    </w:p>
    <w:p w:rsidR="009223BD" w:rsidRPr="009223BD" w:rsidRDefault="009223BD" w:rsidP="009223BD">
      <w:pPr>
        <w:pStyle w:val="Paragraphedeliste"/>
        <w:keepNext/>
        <w:keepLines/>
        <w:numPr>
          <w:ilvl w:val="0"/>
          <w:numId w:val="27"/>
        </w:numPr>
        <w:tabs>
          <w:tab w:val="left" w:pos="567"/>
        </w:tabs>
        <w:overflowPunct/>
        <w:autoSpaceDE/>
        <w:autoSpaceDN/>
        <w:adjustRightInd/>
        <w:spacing w:before="40" w:line="276" w:lineRule="auto"/>
        <w:ind w:left="284" w:hanging="284"/>
        <w:contextualSpacing/>
        <w:textAlignment w:val="auto"/>
        <w:outlineLvl w:val="1"/>
        <w:rPr>
          <w:rFonts w:ascii="Garamond" w:hAnsi="Garamond" w:cs="Arial"/>
          <w:b/>
          <w:bCs/>
          <w:sz w:val="24"/>
          <w:szCs w:val="24"/>
          <w:u w:val="single"/>
        </w:rPr>
      </w:pPr>
      <w:r w:rsidRPr="009223BD">
        <w:rPr>
          <w:rFonts w:ascii="Garamond" w:hAnsi="Garamond" w:cs="Arial"/>
          <w:b/>
          <w:bCs/>
          <w:sz w:val="24"/>
          <w:szCs w:val="24"/>
          <w:u w:val="single"/>
        </w:rPr>
        <w:t>Participation et origine</w:t>
      </w:r>
    </w:p>
    <w:p w:rsidR="009223BD" w:rsidRPr="009223BD" w:rsidRDefault="009223BD" w:rsidP="009223BD">
      <w:pPr>
        <w:widowControl w:val="0"/>
        <w:tabs>
          <w:tab w:val="left" w:pos="567"/>
        </w:tabs>
        <w:spacing w:before="11" w:line="276" w:lineRule="auto"/>
        <w:ind w:right="-20"/>
        <w:jc w:val="both"/>
        <w:rPr>
          <w:rFonts w:ascii="Garamond" w:hAnsi="Garamond" w:cs="Tahoma"/>
          <w:spacing w:val="5"/>
          <w:sz w:val="24"/>
          <w:szCs w:val="24"/>
        </w:rPr>
      </w:pPr>
      <w:r w:rsidRPr="009223BD">
        <w:rPr>
          <w:rFonts w:ascii="Garamond" w:hAnsi="Garamond" w:cs="Tahoma"/>
          <w:spacing w:val="5"/>
          <w:sz w:val="24"/>
          <w:szCs w:val="24"/>
        </w:rPr>
        <w:tab/>
        <w:t xml:space="preserve">Le présent appel d’offres est ouvert à toutes les entreprises de droit camerounais ayant une compétence dans le domaine des bâtiments et Travaux Publics. </w:t>
      </w:r>
    </w:p>
    <w:p w:rsidR="009223BD" w:rsidRPr="009223BD" w:rsidRDefault="009223BD" w:rsidP="009223BD">
      <w:pPr>
        <w:keepNext/>
        <w:keepLines/>
        <w:numPr>
          <w:ilvl w:val="0"/>
          <w:numId w:val="27"/>
        </w:numPr>
        <w:tabs>
          <w:tab w:val="left" w:pos="284"/>
        </w:tabs>
        <w:overflowPunct/>
        <w:autoSpaceDE/>
        <w:autoSpaceDN/>
        <w:adjustRightInd/>
        <w:spacing w:before="40" w:line="276" w:lineRule="auto"/>
        <w:ind w:hanging="720"/>
        <w:textAlignment w:val="auto"/>
        <w:outlineLvl w:val="1"/>
        <w:rPr>
          <w:rFonts w:ascii="Garamond" w:hAnsi="Garamond" w:cs="Arial"/>
          <w:b/>
          <w:bCs/>
          <w:sz w:val="24"/>
          <w:szCs w:val="24"/>
          <w:u w:val="single"/>
        </w:rPr>
      </w:pPr>
      <w:r w:rsidRPr="009223BD">
        <w:rPr>
          <w:rFonts w:ascii="Garamond" w:hAnsi="Garamond" w:cs="Arial"/>
          <w:b/>
          <w:bCs/>
          <w:sz w:val="24"/>
          <w:szCs w:val="24"/>
          <w:u w:val="single"/>
        </w:rPr>
        <w:t>Financement</w:t>
      </w:r>
    </w:p>
    <w:p w:rsidR="009223BD" w:rsidRPr="009223BD" w:rsidRDefault="009223BD" w:rsidP="009223BD">
      <w:pPr>
        <w:tabs>
          <w:tab w:val="left" w:pos="567"/>
        </w:tabs>
        <w:spacing w:line="276" w:lineRule="auto"/>
        <w:rPr>
          <w:rFonts w:ascii="Garamond" w:hAnsi="Garamond" w:cs="Tahoma"/>
          <w:b/>
          <w:sz w:val="24"/>
          <w:szCs w:val="24"/>
        </w:rPr>
      </w:pPr>
      <w:r w:rsidRPr="009223BD">
        <w:rPr>
          <w:rFonts w:ascii="Garamond" w:hAnsi="Garamond" w:cs="Tahoma"/>
          <w:spacing w:val="5"/>
          <w:sz w:val="24"/>
          <w:szCs w:val="24"/>
        </w:rPr>
        <w:tab/>
        <w:t>Le</w:t>
      </w:r>
      <w:r w:rsidRPr="009223BD">
        <w:rPr>
          <w:rFonts w:ascii="Garamond" w:hAnsi="Garamond" w:cs="Tahoma"/>
          <w:sz w:val="24"/>
          <w:szCs w:val="24"/>
        </w:rPr>
        <w:t xml:space="preserve">s </w:t>
      </w:r>
      <w:r w:rsidRPr="009223BD">
        <w:rPr>
          <w:rFonts w:ascii="Garamond" w:hAnsi="Garamond" w:cs="Tahoma"/>
          <w:spacing w:val="5"/>
          <w:sz w:val="24"/>
          <w:szCs w:val="24"/>
        </w:rPr>
        <w:t>travau</w:t>
      </w:r>
      <w:r w:rsidRPr="009223BD">
        <w:rPr>
          <w:rFonts w:ascii="Garamond" w:hAnsi="Garamond" w:cs="Tahoma"/>
          <w:sz w:val="24"/>
          <w:szCs w:val="24"/>
        </w:rPr>
        <w:t>x du présent Appel d’Offres sont financés par le BIP du</w:t>
      </w:r>
      <w:r>
        <w:rPr>
          <w:rFonts w:ascii="Garamond" w:hAnsi="Garamond" w:cs="Tahoma"/>
          <w:b/>
          <w:sz w:val="24"/>
          <w:szCs w:val="24"/>
        </w:rPr>
        <w:t xml:space="preserve"> MINADER</w:t>
      </w:r>
      <w:r w:rsidRPr="009223BD">
        <w:rPr>
          <w:rFonts w:ascii="Garamond" w:hAnsi="Garamond" w:cs="Tahoma"/>
          <w:b/>
          <w:sz w:val="24"/>
          <w:szCs w:val="24"/>
        </w:rPr>
        <w:t>, Exercice 2026.</w:t>
      </w:r>
    </w:p>
    <w:p w:rsidR="009223BD" w:rsidRPr="009223BD" w:rsidRDefault="009223BD" w:rsidP="009223BD">
      <w:pPr>
        <w:widowControl w:val="0"/>
        <w:numPr>
          <w:ilvl w:val="0"/>
          <w:numId w:val="27"/>
        </w:numPr>
        <w:suppressAutoHyphens/>
        <w:overflowPunct/>
        <w:adjustRightInd/>
        <w:ind w:left="284" w:hanging="284"/>
        <w:jc w:val="both"/>
        <w:rPr>
          <w:rFonts w:ascii="Garamond" w:hAnsi="Garamond" w:cs="Arial"/>
          <w:b/>
          <w:bCs/>
          <w:sz w:val="24"/>
          <w:szCs w:val="24"/>
          <w:u w:val="single"/>
        </w:rPr>
      </w:pPr>
      <w:r w:rsidRPr="009223BD">
        <w:rPr>
          <w:rFonts w:ascii="Garamond" w:hAnsi="Garamond" w:cs="Arial"/>
          <w:b/>
          <w:bCs/>
          <w:sz w:val="24"/>
          <w:szCs w:val="24"/>
          <w:u w:val="single"/>
        </w:rPr>
        <w:t xml:space="preserve">Cautionnement de soumission </w:t>
      </w:r>
    </w:p>
    <w:p w:rsidR="009223BD" w:rsidRPr="009223BD" w:rsidRDefault="009223BD" w:rsidP="009223BD">
      <w:pPr>
        <w:widowControl w:val="0"/>
        <w:ind w:firstLine="426"/>
        <w:jc w:val="both"/>
        <w:rPr>
          <w:rFonts w:ascii="Garamond" w:hAnsi="Garamond"/>
          <w:sz w:val="24"/>
          <w:szCs w:val="24"/>
        </w:rPr>
      </w:pPr>
      <w:r w:rsidRPr="009223BD">
        <w:rPr>
          <w:rFonts w:ascii="Garamond" w:hAnsi="Garamond" w:cs="Arial"/>
          <w:sz w:val="24"/>
          <w:szCs w:val="24"/>
        </w:rPr>
        <w:t xml:space="preserve">Chaque soumissionnaire doit joindre à ses pièces administratives, une caution de soumission d’un montant de 2% du montant prévisionnel soit </w:t>
      </w:r>
      <w:r>
        <w:rPr>
          <w:rFonts w:ascii="Garamond" w:hAnsi="Garamond" w:cs="Arial"/>
          <w:b/>
          <w:sz w:val="24"/>
          <w:szCs w:val="24"/>
        </w:rPr>
        <w:t>six</w:t>
      </w:r>
      <w:r w:rsidRPr="009223BD">
        <w:rPr>
          <w:rFonts w:ascii="Garamond" w:hAnsi="Garamond" w:cs="Arial"/>
          <w:b/>
          <w:sz w:val="24"/>
          <w:szCs w:val="24"/>
        </w:rPr>
        <w:t>-cent mille (</w:t>
      </w:r>
      <w:r>
        <w:rPr>
          <w:rFonts w:ascii="Garamond" w:hAnsi="Garamond" w:cs="Arial"/>
          <w:b/>
          <w:sz w:val="24"/>
          <w:szCs w:val="24"/>
        </w:rPr>
        <w:t>6</w:t>
      </w:r>
      <w:r w:rsidR="00EC600A">
        <w:rPr>
          <w:rFonts w:ascii="Garamond" w:hAnsi="Garamond" w:cs="Arial"/>
          <w:b/>
          <w:sz w:val="24"/>
          <w:szCs w:val="24"/>
        </w:rPr>
        <w:t xml:space="preserve">00 000) Francs CFA </w:t>
      </w:r>
      <w:r w:rsidRPr="009223BD">
        <w:rPr>
          <w:rFonts w:ascii="Garamond" w:hAnsi="Garamond" w:cs="Arial"/>
          <w:b/>
          <w:sz w:val="24"/>
          <w:szCs w:val="24"/>
        </w:rPr>
        <w:t xml:space="preserve"> </w:t>
      </w:r>
      <w:r w:rsidRPr="009223BD">
        <w:rPr>
          <w:rFonts w:ascii="Garamond" w:hAnsi="Garamond" w:cs="Arial"/>
          <w:sz w:val="24"/>
          <w:szCs w:val="24"/>
        </w:rPr>
        <w:t>établie par un organisme financier agréé par le Ministère chargé des finances et dont la liste figure dans la pièce 12 du DAO et valable pendant trente (30) jours au-delà de la date de validité des offres.</w:t>
      </w:r>
    </w:p>
    <w:p w:rsidR="009223BD" w:rsidRPr="009223BD" w:rsidRDefault="009223BD" w:rsidP="009223BD">
      <w:pPr>
        <w:keepNext/>
        <w:keepLines/>
        <w:numPr>
          <w:ilvl w:val="0"/>
          <w:numId w:val="27"/>
        </w:numPr>
        <w:tabs>
          <w:tab w:val="left" w:pos="567"/>
        </w:tabs>
        <w:overflowPunct/>
        <w:autoSpaceDE/>
        <w:autoSpaceDN/>
        <w:adjustRightInd/>
        <w:spacing w:before="40" w:line="276" w:lineRule="auto"/>
        <w:ind w:left="284" w:hanging="284"/>
        <w:textAlignment w:val="auto"/>
        <w:outlineLvl w:val="1"/>
        <w:rPr>
          <w:rFonts w:ascii="Garamond" w:hAnsi="Garamond" w:cs="Arial"/>
          <w:b/>
          <w:bCs/>
          <w:sz w:val="24"/>
          <w:szCs w:val="24"/>
          <w:u w:val="single"/>
        </w:rPr>
      </w:pPr>
      <w:r w:rsidRPr="009223BD">
        <w:rPr>
          <w:rFonts w:ascii="Garamond" w:hAnsi="Garamond" w:cs="Arial"/>
          <w:b/>
          <w:bCs/>
          <w:sz w:val="24"/>
          <w:szCs w:val="24"/>
          <w:u w:val="single"/>
        </w:rPr>
        <w:t>Consultation du Dossier d'Appel d'Offres</w:t>
      </w:r>
    </w:p>
    <w:p w:rsidR="009223BD" w:rsidRPr="009223BD" w:rsidRDefault="009223BD" w:rsidP="009223BD">
      <w:pPr>
        <w:widowControl w:val="0"/>
        <w:tabs>
          <w:tab w:val="left" w:pos="567"/>
        </w:tabs>
        <w:spacing w:before="11" w:line="276" w:lineRule="auto"/>
        <w:ind w:right="-144"/>
        <w:jc w:val="both"/>
        <w:rPr>
          <w:rFonts w:ascii="Garamond" w:hAnsi="Garamond" w:cs="Tahoma"/>
          <w:sz w:val="24"/>
          <w:szCs w:val="24"/>
        </w:rPr>
      </w:pPr>
      <w:r w:rsidRPr="009223BD">
        <w:rPr>
          <w:rFonts w:ascii="Garamond" w:hAnsi="Garamond" w:cs="Tahoma"/>
          <w:sz w:val="24"/>
          <w:szCs w:val="24"/>
        </w:rPr>
        <w:t xml:space="preserve">        Le dossier peut être consulté aux heures ouvrables </w:t>
      </w:r>
      <w:r w:rsidRPr="009223BD">
        <w:rPr>
          <w:rFonts w:ascii="Garamond" w:hAnsi="Garamond" w:cs="Tahoma"/>
          <w:b/>
          <w:sz w:val="24"/>
          <w:szCs w:val="24"/>
        </w:rPr>
        <w:t>à la Commune de Bibémi</w:t>
      </w:r>
      <w:r w:rsidRPr="009223BD">
        <w:rPr>
          <w:rFonts w:ascii="Garamond" w:hAnsi="Garamond" w:cs="Tahoma"/>
          <w:sz w:val="24"/>
          <w:szCs w:val="24"/>
        </w:rPr>
        <w:t xml:space="preserve"> dès Publication de l’Avis </w:t>
      </w:r>
      <w:r w:rsidRPr="009223BD">
        <w:rPr>
          <w:rFonts w:ascii="Garamond" w:hAnsi="Garamond" w:cs="Tahoma"/>
          <w:sz w:val="24"/>
          <w:szCs w:val="24"/>
        </w:rPr>
        <w:lastRenderedPageBreak/>
        <w:t>d’Appel d’Offres.</w:t>
      </w:r>
    </w:p>
    <w:p w:rsidR="009223BD" w:rsidRPr="009223BD" w:rsidRDefault="009223BD" w:rsidP="009223BD">
      <w:pPr>
        <w:keepNext/>
        <w:keepLines/>
        <w:numPr>
          <w:ilvl w:val="0"/>
          <w:numId w:val="27"/>
        </w:numPr>
        <w:tabs>
          <w:tab w:val="left" w:pos="567"/>
        </w:tabs>
        <w:overflowPunct/>
        <w:autoSpaceDE/>
        <w:autoSpaceDN/>
        <w:adjustRightInd/>
        <w:spacing w:before="40" w:line="276" w:lineRule="auto"/>
        <w:ind w:left="426" w:hanging="426"/>
        <w:textAlignment w:val="auto"/>
        <w:outlineLvl w:val="1"/>
        <w:rPr>
          <w:rFonts w:ascii="Garamond" w:hAnsi="Garamond" w:cs="Arial"/>
          <w:b/>
          <w:bCs/>
          <w:sz w:val="24"/>
          <w:szCs w:val="24"/>
          <w:u w:val="single"/>
        </w:rPr>
      </w:pPr>
      <w:r w:rsidRPr="009223BD">
        <w:rPr>
          <w:rFonts w:ascii="Garamond" w:hAnsi="Garamond" w:cs="Arial"/>
          <w:b/>
          <w:bCs/>
          <w:sz w:val="24"/>
          <w:szCs w:val="24"/>
          <w:u w:val="single"/>
        </w:rPr>
        <w:t>Acquisition du Dossier d'Appel d'Offres</w:t>
      </w:r>
    </w:p>
    <w:p w:rsidR="009223BD" w:rsidRPr="009223BD" w:rsidRDefault="009223BD" w:rsidP="009223BD">
      <w:pPr>
        <w:jc w:val="both"/>
        <w:rPr>
          <w:rFonts w:ascii="Garamond" w:hAnsi="Garamond" w:cs="Tahoma"/>
          <w:sz w:val="24"/>
          <w:szCs w:val="24"/>
        </w:rPr>
      </w:pPr>
      <w:r w:rsidRPr="009223BD">
        <w:rPr>
          <w:rFonts w:ascii="Garamond" w:hAnsi="Garamond" w:cs="Tahoma"/>
          <w:sz w:val="24"/>
          <w:szCs w:val="24"/>
        </w:rPr>
        <w:t xml:space="preserve">Le dossier peut être obtenu auprès du </w:t>
      </w:r>
      <w:r w:rsidRPr="009223BD">
        <w:rPr>
          <w:rFonts w:ascii="Garamond" w:hAnsi="Garamond" w:cs="Tahoma"/>
          <w:b/>
          <w:sz w:val="24"/>
          <w:szCs w:val="24"/>
        </w:rPr>
        <w:t xml:space="preserve">Secrétariat du Maire de la Commune de Bibémi </w:t>
      </w:r>
      <w:r w:rsidRPr="009223BD">
        <w:rPr>
          <w:rFonts w:ascii="Garamond" w:hAnsi="Garamond" w:cs="Tahoma"/>
          <w:sz w:val="24"/>
          <w:szCs w:val="24"/>
        </w:rPr>
        <w:t xml:space="preserve">dès publication du présent Avis d’Appel d’Offres, contre versement d'une somme non remboursable </w:t>
      </w:r>
      <w:r w:rsidRPr="009223BD">
        <w:rPr>
          <w:rFonts w:ascii="Garamond" w:hAnsi="Garamond" w:cs="Tahoma"/>
          <w:b/>
          <w:sz w:val="24"/>
          <w:szCs w:val="24"/>
        </w:rPr>
        <w:t xml:space="preserve">de </w:t>
      </w:r>
      <w:r w:rsidR="00EC600A">
        <w:rPr>
          <w:rFonts w:ascii="Garamond" w:hAnsi="Garamond" w:cs="Tahoma"/>
          <w:b/>
          <w:sz w:val="24"/>
          <w:szCs w:val="24"/>
        </w:rPr>
        <w:t>quarante</w:t>
      </w:r>
      <w:r w:rsidRPr="009223BD">
        <w:rPr>
          <w:rFonts w:ascii="Garamond" w:hAnsi="Garamond" w:cs="Tahoma"/>
          <w:b/>
          <w:sz w:val="24"/>
          <w:szCs w:val="24"/>
        </w:rPr>
        <w:t xml:space="preserve"> mille francs (</w:t>
      </w:r>
      <w:r w:rsidR="00EC600A">
        <w:rPr>
          <w:rFonts w:ascii="Garamond" w:hAnsi="Garamond" w:cs="Tahoma"/>
          <w:b/>
          <w:sz w:val="24"/>
          <w:szCs w:val="24"/>
        </w:rPr>
        <w:t>4</w:t>
      </w:r>
      <w:r w:rsidRPr="009223BD">
        <w:rPr>
          <w:rFonts w:ascii="Garamond" w:hAnsi="Garamond" w:cs="Tahoma"/>
          <w:b/>
          <w:sz w:val="24"/>
          <w:szCs w:val="24"/>
        </w:rPr>
        <w:t>0 000) francs CFA</w:t>
      </w:r>
      <w:r w:rsidRPr="009223BD">
        <w:rPr>
          <w:rFonts w:ascii="Garamond" w:hAnsi="Garamond" w:cs="Tahoma"/>
          <w:sz w:val="24"/>
          <w:szCs w:val="24"/>
        </w:rPr>
        <w:t>, payable à la Recette Municipale de Bibémi.</w:t>
      </w:r>
      <w:r w:rsidRPr="009223BD">
        <w:rPr>
          <w:rFonts w:ascii="Garamond" w:hAnsi="Garamond" w:cs="Tahoma"/>
          <w:sz w:val="24"/>
          <w:szCs w:val="24"/>
        </w:rPr>
        <w:tab/>
      </w:r>
    </w:p>
    <w:p w:rsidR="009223BD" w:rsidRPr="009223BD" w:rsidRDefault="009223BD" w:rsidP="009223BD">
      <w:pPr>
        <w:keepNext/>
        <w:keepLines/>
        <w:numPr>
          <w:ilvl w:val="0"/>
          <w:numId w:val="27"/>
        </w:numPr>
        <w:tabs>
          <w:tab w:val="left" w:pos="567"/>
        </w:tabs>
        <w:overflowPunct/>
        <w:autoSpaceDE/>
        <w:autoSpaceDN/>
        <w:adjustRightInd/>
        <w:spacing w:before="40" w:line="276" w:lineRule="auto"/>
        <w:ind w:left="426" w:hanging="426"/>
        <w:textAlignment w:val="auto"/>
        <w:outlineLvl w:val="1"/>
        <w:rPr>
          <w:rFonts w:ascii="Garamond" w:hAnsi="Garamond" w:cs="Arial"/>
          <w:b/>
          <w:bCs/>
          <w:sz w:val="24"/>
          <w:szCs w:val="24"/>
          <w:u w:val="single"/>
        </w:rPr>
      </w:pPr>
      <w:r w:rsidRPr="009223BD">
        <w:rPr>
          <w:rFonts w:ascii="Garamond" w:hAnsi="Garamond" w:cs="Arial"/>
          <w:b/>
          <w:bCs/>
          <w:sz w:val="24"/>
          <w:szCs w:val="24"/>
          <w:u w:val="single"/>
        </w:rPr>
        <w:t>Remise des offres</w:t>
      </w:r>
    </w:p>
    <w:p w:rsidR="009223BD" w:rsidRPr="009223BD" w:rsidRDefault="009223BD" w:rsidP="009223BD">
      <w:pPr>
        <w:tabs>
          <w:tab w:val="left" w:pos="567"/>
        </w:tabs>
        <w:spacing w:line="276" w:lineRule="auto"/>
        <w:jc w:val="both"/>
        <w:rPr>
          <w:rFonts w:ascii="Garamond" w:hAnsi="Garamond" w:cs="Tahoma"/>
          <w:sz w:val="24"/>
          <w:szCs w:val="24"/>
        </w:rPr>
      </w:pPr>
      <w:r w:rsidRPr="009223BD">
        <w:rPr>
          <w:rFonts w:ascii="Garamond" w:hAnsi="Garamond" w:cs="Tahoma"/>
          <w:sz w:val="24"/>
          <w:szCs w:val="24"/>
        </w:rPr>
        <w:t xml:space="preserve">Chaque Offre rédigée en français ou en anglais en </w:t>
      </w:r>
      <w:r w:rsidRPr="009223BD">
        <w:rPr>
          <w:rFonts w:ascii="Garamond" w:hAnsi="Garamond" w:cs="Tahoma"/>
          <w:b/>
          <w:sz w:val="24"/>
          <w:szCs w:val="24"/>
        </w:rPr>
        <w:t>sept (07)</w:t>
      </w:r>
      <w:r w:rsidRPr="009223BD">
        <w:rPr>
          <w:rFonts w:ascii="Garamond" w:hAnsi="Garamond" w:cs="Tahoma"/>
          <w:sz w:val="24"/>
          <w:szCs w:val="24"/>
        </w:rPr>
        <w:t xml:space="preserve"> exemplaires dont un (01) original et </w:t>
      </w:r>
      <w:r w:rsidR="00EC600A" w:rsidRPr="009223BD">
        <w:rPr>
          <w:rFonts w:ascii="Garamond" w:hAnsi="Garamond" w:cs="Tahoma"/>
          <w:sz w:val="24"/>
          <w:szCs w:val="24"/>
        </w:rPr>
        <w:t>six</w:t>
      </w:r>
      <w:r w:rsidR="00EC600A" w:rsidRPr="009223BD">
        <w:rPr>
          <w:rFonts w:ascii="Garamond" w:hAnsi="Garamond" w:cs="Tahoma"/>
          <w:b/>
          <w:sz w:val="24"/>
          <w:szCs w:val="24"/>
        </w:rPr>
        <w:t xml:space="preserve"> (</w:t>
      </w:r>
      <w:r w:rsidRPr="009223BD">
        <w:rPr>
          <w:rFonts w:ascii="Garamond" w:hAnsi="Garamond" w:cs="Tahoma"/>
          <w:b/>
          <w:sz w:val="24"/>
          <w:szCs w:val="24"/>
        </w:rPr>
        <w:t xml:space="preserve">06) </w:t>
      </w:r>
      <w:r w:rsidRPr="009223BD">
        <w:rPr>
          <w:rFonts w:ascii="Garamond" w:hAnsi="Garamond" w:cs="Tahoma"/>
          <w:sz w:val="24"/>
          <w:szCs w:val="24"/>
        </w:rPr>
        <w:t xml:space="preserve">copies marquées comme telles, devra parvenir au </w:t>
      </w:r>
      <w:r w:rsidRPr="009223BD">
        <w:rPr>
          <w:rFonts w:ascii="Garamond" w:hAnsi="Garamond" w:cs="Tahoma"/>
          <w:b/>
          <w:sz w:val="24"/>
          <w:szCs w:val="24"/>
        </w:rPr>
        <w:t>Secrétariat du Maire de la Commune de Bibémi</w:t>
      </w:r>
      <w:r w:rsidRPr="009223BD">
        <w:rPr>
          <w:rFonts w:ascii="Garamond" w:hAnsi="Garamond" w:cs="Tahoma"/>
          <w:sz w:val="24"/>
          <w:szCs w:val="24"/>
        </w:rPr>
        <w:t xml:space="preserve"> au plus tard le ________________</w:t>
      </w:r>
      <w:r w:rsidRPr="009223BD">
        <w:rPr>
          <w:rFonts w:ascii="Garamond" w:hAnsi="Garamond" w:cs="Tahoma"/>
          <w:b/>
          <w:sz w:val="24"/>
          <w:szCs w:val="24"/>
        </w:rPr>
        <w:t>à 11 heures</w:t>
      </w:r>
      <w:r w:rsidRPr="009223BD">
        <w:rPr>
          <w:rFonts w:ascii="Garamond" w:hAnsi="Garamond" w:cs="Tahoma"/>
          <w:sz w:val="24"/>
          <w:szCs w:val="24"/>
        </w:rPr>
        <w:t>.</w:t>
      </w:r>
      <w:r w:rsidRPr="009223BD">
        <w:rPr>
          <w:rFonts w:ascii="Garamond" w:hAnsi="Garamond" w:cs="Tahoma"/>
          <w:sz w:val="24"/>
          <w:szCs w:val="24"/>
        </w:rPr>
        <w:tab/>
      </w:r>
    </w:p>
    <w:p w:rsidR="0082522F" w:rsidRPr="00E20CBF" w:rsidRDefault="009223BD" w:rsidP="00E20CBF">
      <w:pPr>
        <w:tabs>
          <w:tab w:val="left" w:pos="567"/>
        </w:tabs>
        <w:spacing w:line="276" w:lineRule="auto"/>
        <w:jc w:val="both"/>
        <w:rPr>
          <w:rFonts w:ascii="Garamond" w:hAnsi="Garamond" w:cs="Tahoma"/>
          <w:iCs/>
          <w:sz w:val="24"/>
          <w:szCs w:val="24"/>
        </w:rPr>
      </w:pPr>
      <w:r w:rsidRPr="009223BD">
        <w:rPr>
          <w:rFonts w:ascii="Garamond" w:hAnsi="Garamond" w:cs="Tahoma"/>
          <w:iCs/>
          <w:sz w:val="24"/>
          <w:szCs w:val="24"/>
        </w:rPr>
        <w:t>Les plis contenant les soumissions seront placés dans une grande envelop</w:t>
      </w:r>
      <w:r w:rsidR="00E20CBF">
        <w:rPr>
          <w:rFonts w:ascii="Garamond" w:hAnsi="Garamond" w:cs="Tahoma"/>
          <w:iCs/>
          <w:sz w:val="24"/>
          <w:szCs w:val="24"/>
        </w:rPr>
        <w:t>pe anonyme portant la mention :</w:t>
      </w:r>
    </w:p>
    <w:p w:rsidR="0082522F" w:rsidRPr="009E7D06" w:rsidRDefault="00CC331A" w:rsidP="0082522F">
      <w:pPr>
        <w:rPr>
          <w:sz w:val="26"/>
          <w:szCs w:val="26"/>
        </w:rPr>
      </w:pPr>
      <w:r>
        <w:rPr>
          <w:noProof/>
          <w:sz w:val="26"/>
          <w:szCs w:val="26"/>
        </w:rPr>
        <w:pict>
          <v:rect id="Rectangle 10" o:spid="_x0000_s1058" style="position:absolute;margin-left:-5.05pt;margin-top:7.45pt;width:528.85pt;height:96.4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" fillcolor="#666" strokecolor="#666" strokeweight="1pt">
            <v:fill color2="#ccc" angle="135" focus="50%" type="gradient"/>
            <v:shadow on="t" color="#7f7f7f" opacity=".5" offset="1pt"/>
          </v:rect>
        </w:pict>
      </w:r>
    </w:p>
    <w:p w:rsidR="00827AAA" w:rsidRPr="00F91576" w:rsidRDefault="00E20CBF" w:rsidP="00F91576">
      <w:pPr>
        <w:spacing w:before="120"/>
        <w:jc w:val="both"/>
        <w:rPr>
          <w:rFonts w:ascii="Arial Narrow" w:hAnsi="Arial Narrow" w:cs="Arial"/>
          <w:b/>
          <w:bCs/>
          <w:sz w:val="22"/>
          <w:szCs w:val="28"/>
        </w:rPr>
      </w:pPr>
      <w:r w:rsidRPr="00E20CBF">
        <w:rPr>
          <w:rFonts w:ascii="Arial Narrow" w:hAnsi="Arial Narrow" w:cstheme="majorBidi"/>
          <w:b/>
          <w:sz w:val="22"/>
          <w:szCs w:val="28"/>
        </w:rPr>
        <w:t>AVIS D’APPEL</w:t>
      </w:r>
      <w:r w:rsidR="005E68F1" w:rsidRPr="00E20CBF">
        <w:rPr>
          <w:rFonts w:ascii="Arial Narrow" w:hAnsi="Arial Narrow" w:cstheme="majorBidi"/>
          <w:b/>
          <w:sz w:val="22"/>
          <w:szCs w:val="28"/>
        </w:rPr>
        <w:t xml:space="preserve">  D’OFFRES NATIONAL OUVERT</w:t>
      </w:r>
      <w:r w:rsidR="00827AAA" w:rsidRPr="00E20CBF">
        <w:rPr>
          <w:rFonts w:ascii="Arial Narrow" w:hAnsi="Arial Narrow" w:cs="Arial"/>
          <w:b/>
          <w:bCs/>
          <w:sz w:val="22"/>
          <w:szCs w:val="28"/>
        </w:rPr>
        <w:t>N°</w:t>
      </w:r>
      <w:r w:rsidR="002871FD" w:rsidRPr="00E20CBF">
        <w:rPr>
          <w:rFonts w:ascii="Arial Narrow" w:hAnsi="Arial Narrow" w:cs="Arial"/>
          <w:b/>
          <w:bCs/>
          <w:sz w:val="22"/>
          <w:szCs w:val="28"/>
        </w:rPr>
        <w:t>0</w:t>
      </w:r>
      <w:r w:rsidR="002A1048">
        <w:rPr>
          <w:rFonts w:ascii="Arial Narrow" w:hAnsi="Arial Narrow" w:cs="Arial"/>
          <w:b/>
          <w:bCs/>
          <w:sz w:val="22"/>
          <w:szCs w:val="28"/>
        </w:rPr>
        <w:t>0</w:t>
      </w:r>
      <w:r w:rsidR="002871FD" w:rsidRPr="00E20CBF">
        <w:rPr>
          <w:rFonts w:ascii="Arial Narrow" w:hAnsi="Arial Narrow" w:cs="Arial"/>
          <w:b/>
          <w:bCs/>
          <w:sz w:val="22"/>
          <w:szCs w:val="28"/>
        </w:rPr>
        <w:t>1</w:t>
      </w:r>
      <w:r w:rsidR="002A1048">
        <w:rPr>
          <w:rFonts w:ascii="Arial Narrow" w:hAnsi="Arial Narrow" w:cs="Arial"/>
          <w:b/>
          <w:bCs/>
          <w:sz w:val="22"/>
          <w:szCs w:val="28"/>
        </w:rPr>
        <w:t>/BIS</w:t>
      </w:r>
      <w:r w:rsidR="00B76401" w:rsidRPr="00E20CBF">
        <w:rPr>
          <w:rFonts w:ascii="Arial Narrow" w:hAnsi="Arial Narrow"/>
          <w:b/>
          <w:sz w:val="22"/>
          <w:szCs w:val="28"/>
          <w:lang w:val="fr-CM"/>
        </w:rPr>
        <w:t>/AONO/ C-BIBEMI/SIGAMP/CIPM-BIB/2026 DU</w:t>
      </w:r>
      <w:r w:rsidR="002871FD" w:rsidRPr="00E20CBF">
        <w:rPr>
          <w:rFonts w:ascii="Arial Narrow" w:hAnsi="Arial Narrow"/>
          <w:b/>
          <w:sz w:val="22"/>
          <w:szCs w:val="28"/>
          <w:lang w:val="fr-CM"/>
        </w:rPr>
        <w:t>______________</w:t>
      </w:r>
    </w:p>
    <w:p w:rsidR="00460512" w:rsidRPr="00E20CBF" w:rsidRDefault="00460512" w:rsidP="00F91576">
      <w:pPr>
        <w:spacing w:before="120"/>
        <w:jc w:val="both"/>
        <w:rPr>
          <w:rFonts w:ascii="Arial Narrow" w:hAnsi="Arial Narrow"/>
          <w:b/>
          <w:bCs/>
          <w:sz w:val="22"/>
          <w:szCs w:val="28"/>
        </w:rPr>
      </w:pPr>
      <w:r w:rsidRPr="00331666">
        <w:rPr>
          <w:rFonts w:ascii="Arial Narrow" w:hAnsi="Arial Narrow"/>
          <w:b/>
          <w:bCs/>
          <w:szCs w:val="28"/>
        </w:rPr>
        <w:t>POUR LES TRAVAUX DE REHABILITATION D’UNE PISTE AGRICOLE</w:t>
      </w:r>
      <w:r w:rsidR="00B76401" w:rsidRPr="00331666">
        <w:rPr>
          <w:rFonts w:ascii="Arial Narrow" w:hAnsi="Arial Narrow"/>
          <w:b/>
          <w:bCs/>
          <w:szCs w:val="28"/>
        </w:rPr>
        <w:t xml:space="preserve"> DE DJAOURO GOTEL-BIDE BAWONDI-MADJOLDE </w:t>
      </w:r>
      <w:r w:rsidRPr="00E20CBF">
        <w:rPr>
          <w:rFonts w:ascii="Arial Narrow" w:hAnsi="Arial Narrow"/>
          <w:b/>
          <w:bCs/>
          <w:sz w:val="22"/>
          <w:szCs w:val="28"/>
        </w:rPr>
        <w:t>DANS LA COMMUNE DE BIBEMI</w:t>
      </w:r>
    </w:p>
    <w:p w:rsidR="00460512" w:rsidRPr="00E20CBF" w:rsidRDefault="00460512" w:rsidP="00827AAA">
      <w:pPr>
        <w:spacing w:before="120"/>
        <w:jc w:val="center"/>
        <w:rPr>
          <w:rFonts w:ascii="Arial Narrow" w:hAnsi="Arial Narrow"/>
          <w:b/>
          <w:bCs/>
          <w:szCs w:val="24"/>
        </w:rPr>
      </w:pPr>
      <w:r w:rsidRPr="00E20CBF">
        <w:rPr>
          <w:rFonts w:ascii="Arial Narrow" w:hAnsi="Arial Narrow"/>
          <w:b/>
          <w:bCs/>
          <w:sz w:val="22"/>
          <w:szCs w:val="28"/>
        </w:rPr>
        <w:t>EN PROCEDURE D’URGENCE</w:t>
      </w:r>
    </w:p>
    <w:p w:rsidR="0082522F" w:rsidRPr="004D67A6" w:rsidRDefault="00E20CBF" w:rsidP="00E20CBF">
      <w:pPr>
        <w:rPr>
          <w:sz w:val="26"/>
          <w:szCs w:val="26"/>
        </w:rPr>
      </w:pPr>
      <w:r>
        <w:rPr>
          <w:b/>
          <w:sz w:val="24"/>
          <w:szCs w:val="24"/>
        </w:rPr>
        <w:t xml:space="preserve">                                                </w:t>
      </w:r>
      <w:r w:rsidR="00460512">
        <w:rPr>
          <w:sz w:val="26"/>
          <w:szCs w:val="26"/>
        </w:rPr>
        <w:t>« </w:t>
      </w:r>
      <w:r w:rsidR="0082522F" w:rsidRPr="009E7D06">
        <w:rPr>
          <w:b/>
          <w:sz w:val="26"/>
          <w:szCs w:val="26"/>
        </w:rPr>
        <w:t>A n'ouvrir qu'en séance de dépouillement</w:t>
      </w:r>
      <w:r>
        <w:rPr>
          <w:sz w:val="26"/>
          <w:szCs w:val="26"/>
        </w:rPr>
        <w:t> </w:t>
      </w:r>
    </w:p>
    <w:p w:rsidR="00F91576" w:rsidRDefault="00F91576" w:rsidP="0082522F">
      <w:pPr>
        <w:rPr>
          <w:b/>
          <w:sz w:val="26"/>
          <w:szCs w:val="26"/>
        </w:rPr>
      </w:pPr>
    </w:p>
    <w:p w:rsidR="0082522F" w:rsidRPr="009E7D06" w:rsidRDefault="00AC36D1" w:rsidP="0082522F">
      <w:pPr>
        <w:rPr>
          <w:b/>
          <w:sz w:val="26"/>
          <w:szCs w:val="26"/>
        </w:rPr>
      </w:pPr>
      <w:r>
        <w:rPr>
          <w:b/>
          <w:sz w:val="26"/>
          <w:szCs w:val="26"/>
        </w:rPr>
        <w:t>7</w:t>
      </w:r>
      <w:r w:rsidR="0082522F" w:rsidRPr="009E7D06">
        <w:rPr>
          <w:b/>
          <w:sz w:val="26"/>
          <w:szCs w:val="26"/>
        </w:rPr>
        <w:t xml:space="preserve">. </w:t>
      </w:r>
      <w:r w:rsidR="0082522F" w:rsidRPr="00E5650D">
        <w:rPr>
          <w:b/>
          <w:sz w:val="26"/>
          <w:szCs w:val="26"/>
          <w:u w:val="single"/>
        </w:rPr>
        <w:t>Recevabilité des offres</w:t>
      </w:r>
    </w:p>
    <w:p w:rsidR="00AC36D1" w:rsidRDefault="0082522F" w:rsidP="0082522F">
      <w:pPr>
        <w:jc w:val="both"/>
        <w:rPr>
          <w:sz w:val="24"/>
          <w:szCs w:val="24"/>
        </w:rPr>
      </w:pPr>
      <w:r>
        <w:rPr>
          <w:sz w:val="26"/>
          <w:szCs w:val="26"/>
        </w:rPr>
        <w:tab/>
      </w:r>
      <w:r w:rsidRPr="00E00D50">
        <w:rPr>
          <w:sz w:val="24"/>
          <w:szCs w:val="24"/>
        </w:rPr>
        <w:t xml:space="preserve">Chaque soumissionnaire devra joindre à ses pièces administratives, une caution de soumission (conforme au modèle joint en annexe) établie par une banque </w:t>
      </w:r>
      <w:r w:rsidR="00F91576">
        <w:rPr>
          <w:sz w:val="24"/>
          <w:szCs w:val="24"/>
        </w:rPr>
        <w:t>ou un</w:t>
      </w:r>
      <w:r w:rsidR="002C79F5">
        <w:rPr>
          <w:sz w:val="24"/>
          <w:szCs w:val="24"/>
        </w:rPr>
        <w:t xml:space="preserve"> </w:t>
      </w:r>
      <w:r w:rsidR="00E20CBF">
        <w:rPr>
          <w:sz w:val="24"/>
          <w:szCs w:val="24"/>
        </w:rPr>
        <w:t>organisme financier</w:t>
      </w:r>
      <w:r w:rsidR="002C79F5">
        <w:rPr>
          <w:sz w:val="24"/>
          <w:szCs w:val="24"/>
        </w:rPr>
        <w:t xml:space="preserve"> </w:t>
      </w:r>
      <w:r w:rsidRPr="00E00D50">
        <w:rPr>
          <w:sz w:val="24"/>
          <w:szCs w:val="24"/>
        </w:rPr>
        <w:t>de premier ordre agrée par le Ministre en charge des Finances et dont la</w:t>
      </w:r>
      <w:r w:rsidR="002A710E">
        <w:rPr>
          <w:sz w:val="24"/>
          <w:szCs w:val="24"/>
        </w:rPr>
        <w:t xml:space="preserve"> liste figure dans la pièce n°10</w:t>
      </w:r>
      <w:r w:rsidRPr="00E00D50">
        <w:rPr>
          <w:sz w:val="24"/>
          <w:szCs w:val="24"/>
        </w:rPr>
        <w:t xml:space="preserve"> du DAO d’</w:t>
      </w:r>
      <w:r w:rsidR="00CA3F25">
        <w:rPr>
          <w:sz w:val="24"/>
          <w:szCs w:val="24"/>
        </w:rPr>
        <w:t xml:space="preserve">un montant </w:t>
      </w:r>
      <w:r w:rsidR="00CA3F25" w:rsidRPr="00F91576">
        <w:rPr>
          <w:b/>
          <w:sz w:val="24"/>
          <w:szCs w:val="24"/>
        </w:rPr>
        <w:t>de 6</w:t>
      </w:r>
      <w:r w:rsidR="00AC36D1" w:rsidRPr="00F91576">
        <w:rPr>
          <w:b/>
          <w:sz w:val="24"/>
          <w:szCs w:val="24"/>
        </w:rPr>
        <w:t>00 000Frs CFA</w:t>
      </w:r>
      <w:r w:rsidRPr="00F91576">
        <w:rPr>
          <w:b/>
          <w:sz w:val="24"/>
          <w:szCs w:val="24"/>
        </w:rPr>
        <w:t xml:space="preserve"> francs CFA</w:t>
      </w:r>
      <w:r w:rsidRPr="00E00D50">
        <w:rPr>
          <w:sz w:val="24"/>
          <w:szCs w:val="24"/>
        </w:rPr>
        <w:t xml:space="preserve">. Valable pendant trente (30) jours </w:t>
      </w:r>
      <w:r w:rsidR="004D67A6" w:rsidRPr="00E00D50">
        <w:rPr>
          <w:sz w:val="24"/>
          <w:szCs w:val="24"/>
        </w:rPr>
        <w:t>au-delà</w:t>
      </w:r>
      <w:r w:rsidRPr="00E00D50">
        <w:rPr>
          <w:sz w:val="24"/>
          <w:szCs w:val="24"/>
        </w:rPr>
        <w:t xml:space="preserve"> de la date originale de validité des offres.</w:t>
      </w:r>
    </w:p>
    <w:p w:rsidR="0082522F" w:rsidRPr="00E20CBF" w:rsidRDefault="00AC36D1" w:rsidP="00E20CBF">
      <w:pPr>
        <w:keepNext/>
        <w:overflowPunct/>
        <w:autoSpaceDE/>
        <w:autoSpaceDN/>
        <w:adjustRightInd/>
        <w:spacing w:line="259" w:lineRule="auto"/>
        <w:ind w:firstLine="708"/>
        <w:jc w:val="both"/>
        <w:textAlignment w:val="auto"/>
        <w:outlineLvl w:val="2"/>
        <w:rPr>
          <w:rFonts w:eastAsia="Calibri"/>
          <w:sz w:val="24"/>
          <w:szCs w:val="22"/>
          <w:lang w:eastAsia="en-US"/>
        </w:rPr>
      </w:pPr>
      <w:r w:rsidRPr="00FB7883">
        <w:rPr>
          <w:rFonts w:eastAsia="Calibri"/>
          <w:sz w:val="24"/>
          <w:szCs w:val="22"/>
          <w:lang w:eastAsia="en-US"/>
        </w:rPr>
        <w:t xml:space="preserve">Conformément à l’Article 90 (7) du Code des Marchés Publics, les petites et moyennes entreprises à capitaux et dirigeants </w:t>
      </w:r>
      <w:r w:rsidR="002C79F5" w:rsidRPr="00FB7883">
        <w:rPr>
          <w:rFonts w:eastAsia="Calibri"/>
          <w:sz w:val="24"/>
          <w:szCs w:val="22"/>
          <w:lang w:eastAsia="en-US"/>
        </w:rPr>
        <w:t>nationaux,</w:t>
      </w:r>
      <w:r w:rsidRPr="00FB7883">
        <w:rPr>
          <w:rFonts w:eastAsia="Calibri"/>
          <w:sz w:val="24"/>
          <w:szCs w:val="22"/>
          <w:lang w:eastAsia="en-US"/>
        </w:rPr>
        <w:t xml:space="preserve"> ainsi que les organismes de la société civile peuvent produire, à la place du cautionnement de soumission, soit un chèque certifié, soit un chèque de banque, soit </w:t>
      </w:r>
      <w:r w:rsidR="002C79F5" w:rsidRPr="00FB7883">
        <w:rPr>
          <w:rFonts w:eastAsia="Calibri"/>
          <w:sz w:val="24"/>
          <w:szCs w:val="22"/>
          <w:lang w:eastAsia="en-US"/>
        </w:rPr>
        <w:t>une hypothèque légale</w:t>
      </w:r>
      <w:r w:rsidRPr="00FB7883">
        <w:rPr>
          <w:rFonts w:eastAsia="Calibri"/>
          <w:sz w:val="24"/>
          <w:szCs w:val="22"/>
          <w:lang w:eastAsia="en-US"/>
        </w:rPr>
        <w:t>, soit une caution d’un Ets bancaire ou d’un organisme financier agrée conformément aux textes en vigueur.</w:t>
      </w:r>
    </w:p>
    <w:p w:rsidR="0082522F" w:rsidRPr="00E20CBF" w:rsidRDefault="002C79F5" w:rsidP="00E20CBF">
      <w:pPr>
        <w:ind w:firstLine="720"/>
        <w:jc w:val="both"/>
        <w:rPr>
          <w:b/>
          <w:sz w:val="24"/>
          <w:szCs w:val="24"/>
        </w:rPr>
      </w:pPr>
      <w:r w:rsidRPr="00E00D50">
        <w:rPr>
          <w:b/>
          <w:sz w:val="24"/>
          <w:szCs w:val="24"/>
        </w:rPr>
        <w:t>Sous peine de rejet, les pièces administratives</w:t>
      </w:r>
      <w:r w:rsidR="0082522F" w:rsidRPr="00E00D50">
        <w:rPr>
          <w:b/>
          <w:sz w:val="24"/>
          <w:szCs w:val="24"/>
        </w:rPr>
        <w:t xml:space="preserve"> requises devront être impérativement produites en originaux ou en photocopies certifiées conformes par le service   émetteur compétent. Elles devront obligatoirement être datées de moins de trois (03) mois et valides le jour de l’ouverture des plis, conformément aux stipulations du Règlement P</w:t>
      </w:r>
      <w:r w:rsidR="00E20CBF">
        <w:rPr>
          <w:b/>
          <w:sz w:val="24"/>
          <w:szCs w:val="24"/>
        </w:rPr>
        <w:t>articulier de l’Appel d’Offres.</w:t>
      </w:r>
    </w:p>
    <w:p w:rsidR="0082522F" w:rsidRPr="00E00D50" w:rsidRDefault="00E20CBF" w:rsidP="00E20CBF">
      <w:pPr>
        <w:jc w:val="both"/>
        <w:rPr>
          <w:b/>
          <w:sz w:val="24"/>
          <w:szCs w:val="24"/>
        </w:rPr>
      </w:pPr>
      <w:r>
        <w:rPr>
          <w:b/>
          <w:sz w:val="24"/>
          <w:szCs w:val="24"/>
        </w:rPr>
        <w:t xml:space="preserve">          </w:t>
      </w:r>
      <w:r w:rsidR="0082522F" w:rsidRPr="00E00D50">
        <w:rPr>
          <w:b/>
          <w:sz w:val="24"/>
          <w:szCs w:val="24"/>
        </w:rPr>
        <w:t xml:space="preserve">Elles devront obligatoirement être en cours de validité conformément </w:t>
      </w:r>
      <w:r>
        <w:rPr>
          <w:b/>
          <w:sz w:val="24"/>
          <w:szCs w:val="24"/>
        </w:rPr>
        <w:t>à la réglementation en vigueur.</w:t>
      </w:r>
    </w:p>
    <w:p w:rsidR="001D1390" w:rsidRPr="00E20CBF" w:rsidRDefault="0082522F" w:rsidP="00E20CBF">
      <w:pPr>
        <w:ind w:firstLine="720"/>
        <w:jc w:val="both"/>
        <w:rPr>
          <w:b/>
          <w:sz w:val="24"/>
          <w:szCs w:val="24"/>
        </w:rPr>
      </w:pPr>
      <w:r w:rsidRPr="00E00D50">
        <w:rPr>
          <w:b/>
          <w:sz w:val="24"/>
          <w:szCs w:val="24"/>
        </w:rPr>
        <w:t xml:space="preserve">Toute   offre   non   conforme   aux   prescriptions   du </w:t>
      </w:r>
      <w:r w:rsidR="00E20CBF" w:rsidRPr="00E00D50">
        <w:rPr>
          <w:b/>
          <w:sz w:val="24"/>
          <w:szCs w:val="24"/>
        </w:rPr>
        <w:t>présent avis</w:t>
      </w:r>
      <w:r w:rsidRPr="00E00D50">
        <w:rPr>
          <w:b/>
          <w:sz w:val="24"/>
          <w:szCs w:val="24"/>
        </w:rPr>
        <w:t xml:space="preserve">  et  du  Dossier  d'Appel  d'Offres  ou encore ne respectant pas les modèles des pièces du Dossier d’Appel d’Offres sera déclaré pure</w:t>
      </w:r>
      <w:r w:rsidR="00AC36D1">
        <w:rPr>
          <w:b/>
          <w:sz w:val="24"/>
          <w:szCs w:val="24"/>
        </w:rPr>
        <w:t>ment et simplement irrecevable.</w:t>
      </w:r>
    </w:p>
    <w:p w:rsidR="0082522F" w:rsidRPr="00E20CBF" w:rsidRDefault="00AC36D1" w:rsidP="00E20CBF">
      <w:pPr>
        <w:rPr>
          <w:b/>
          <w:sz w:val="26"/>
          <w:szCs w:val="26"/>
        </w:rPr>
      </w:pPr>
      <w:r>
        <w:rPr>
          <w:b/>
          <w:sz w:val="26"/>
          <w:szCs w:val="26"/>
        </w:rPr>
        <w:t>8</w:t>
      </w:r>
      <w:r w:rsidR="0082522F" w:rsidRPr="009E7D06">
        <w:rPr>
          <w:b/>
          <w:sz w:val="26"/>
          <w:szCs w:val="26"/>
        </w:rPr>
        <w:t xml:space="preserve">. </w:t>
      </w:r>
      <w:r w:rsidR="0082522F" w:rsidRPr="00BD780D">
        <w:rPr>
          <w:b/>
          <w:sz w:val="26"/>
          <w:szCs w:val="26"/>
          <w:u w:val="single"/>
        </w:rPr>
        <w:t>Ouverture des  offres</w:t>
      </w:r>
    </w:p>
    <w:p w:rsidR="0082522F" w:rsidRPr="00E00D50" w:rsidRDefault="0082522F" w:rsidP="00E20CBF">
      <w:pPr>
        <w:ind w:firstLine="720"/>
        <w:jc w:val="both"/>
        <w:rPr>
          <w:sz w:val="24"/>
          <w:szCs w:val="24"/>
        </w:rPr>
      </w:pPr>
      <w:r w:rsidRPr="00E00D50">
        <w:rPr>
          <w:sz w:val="24"/>
          <w:szCs w:val="24"/>
        </w:rPr>
        <w:t>L’ouverture des plis se fera en une (01) phase le _________________   à</w:t>
      </w:r>
      <w:r w:rsidR="00CA3F25">
        <w:rPr>
          <w:sz w:val="24"/>
          <w:szCs w:val="24"/>
        </w:rPr>
        <w:t xml:space="preserve"> 11 </w:t>
      </w:r>
      <w:r w:rsidR="003C5E66">
        <w:rPr>
          <w:sz w:val="24"/>
          <w:szCs w:val="24"/>
        </w:rPr>
        <w:t>heures, heure précise</w:t>
      </w:r>
      <w:r w:rsidRPr="00E00D50">
        <w:rPr>
          <w:sz w:val="24"/>
          <w:szCs w:val="24"/>
        </w:rPr>
        <w:t xml:space="preserve"> dans la salle </w:t>
      </w:r>
      <w:r w:rsidR="004D67A6" w:rsidRPr="00E00D50">
        <w:rPr>
          <w:sz w:val="24"/>
          <w:szCs w:val="24"/>
        </w:rPr>
        <w:t xml:space="preserve">abritant la Commission </w:t>
      </w:r>
      <w:r w:rsidR="003C5E66">
        <w:rPr>
          <w:sz w:val="24"/>
          <w:szCs w:val="24"/>
        </w:rPr>
        <w:t>Interne</w:t>
      </w:r>
      <w:r w:rsidR="004E364B">
        <w:rPr>
          <w:sz w:val="24"/>
          <w:szCs w:val="24"/>
        </w:rPr>
        <w:t xml:space="preserve"> </w:t>
      </w:r>
      <w:r w:rsidR="004D67A6" w:rsidRPr="00E00D50">
        <w:rPr>
          <w:sz w:val="24"/>
          <w:szCs w:val="24"/>
        </w:rPr>
        <w:t>de Pa</w:t>
      </w:r>
      <w:r w:rsidR="00AC36D1">
        <w:rPr>
          <w:sz w:val="24"/>
          <w:szCs w:val="24"/>
        </w:rPr>
        <w:t>ssation des Marchés de Bibemi</w:t>
      </w:r>
      <w:r w:rsidRPr="00E00D50">
        <w:rPr>
          <w:sz w:val="24"/>
          <w:szCs w:val="24"/>
        </w:rPr>
        <w:t xml:space="preserve">, heure locale en présence des </w:t>
      </w:r>
      <w:r w:rsidR="00B43248" w:rsidRPr="00E00D50">
        <w:rPr>
          <w:sz w:val="24"/>
          <w:szCs w:val="24"/>
        </w:rPr>
        <w:t>soumissionnaires ou</w:t>
      </w:r>
      <w:r w:rsidRPr="00E00D50">
        <w:rPr>
          <w:sz w:val="24"/>
          <w:szCs w:val="24"/>
        </w:rPr>
        <w:t xml:space="preserve"> de leurs </w:t>
      </w:r>
      <w:r w:rsidR="00E20CBF">
        <w:rPr>
          <w:sz w:val="24"/>
          <w:szCs w:val="24"/>
        </w:rPr>
        <w:t xml:space="preserve">représentants dûment mandatés. </w:t>
      </w:r>
    </w:p>
    <w:p w:rsidR="0082522F" w:rsidRPr="00E20CBF" w:rsidRDefault="0082522F" w:rsidP="00E20CBF">
      <w:pPr>
        <w:rPr>
          <w:b/>
          <w:sz w:val="24"/>
          <w:szCs w:val="24"/>
        </w:rPr>
      </w:pPr>
      <w:r w:rsidRPr="00E00D50">
        <w:rPr>
          <w:b/>
          <w:sz w:val="24"/>
          <w:szCs w:val="24"/>
        </w:rPr>
        <w:t xml:space="preserve">10. </w:t>
      </w:r>
      <w:r w:rsidRPr="00E00D50">
        <w:rPr>
          <w:b/>
          <w:sz w:val="24"/>
          <w:szCs w:val="24"/>
          <w:u w:val="single"/>
        </w:rPr>
        <w:t>Délai d’exécution</w:t>
      </w:r>
    </w:p>
    <w:p w:rsidR="0082522F" w:rsidRDefault="00B43248" w:rsidP="00F91576">
      <w:pPr>
        <w:ind w:firstLine="720"/>
        <w:jc w:val="both"/>
        <w:rPr>
          <w:sz w:val="24"/>
          <w:szCs w:val="24"/>
        </w:rPr>
      </w:pPr>
      <w:r w:rsidRPr="00E00D50">
        <w:rPr>
          <w:sz w:val="24"/>
          <w:szCs w:val="24"/>
        </w:rPr>
        <w:t>Le délai maximum d’exécution des travaux</w:t>
      </w:r>
      <w:r w:rsidR="00E76FFB" w:rsidRPr="00E00D50">
        <w:rPr>
          <w:sz w:val="24"/>
          <w:szCs w:val="24"/>
        </w:rPr>
        <w:t>,</w:t>
      </w:r>
      <w:r w:rsidR="0082522F" w:rsidRPr="00E00D50">
        <w:rPr>
          <w:sz w:val="24"/>
          <w:szCs w:val="24"/>
        </w:rPr>
        <w:t xml:space="preserve"> prévu par l’Autorité </w:t>
      </w:r>
      <w:r w:rsidRPr="00E00D50">
        <w:rPr>
          <w:sz w:val="24"/>
          <w:szCs w:val="24"/>
        </w:rPr>
        <w:t>Contractant (</w:t>
      </w:r>
      <w:r w:rsidR="0082522F" w:rsidRPr="00E00D50">
        <w:rPr>
          <w:sz w:val="24"/>
          <w:szCs w:val="24"/>
        </w:rPr>
        <w:t xml:space="preserve">AC) </w:t>
      </w:r>
      <w:r w:rsidRPr="00E00D50">
        <w:rPr>
          <w:sz w:val="24"/>
          <w:szCs w:val="24"/>
        </w:rPr>
        <w:t>est de</w:t>
      </w:r>
      <w:r w:rsidR="0082522F" w:rsidRPr="00E00D50">
        <w:rPr>
          <w:b/>
          <w:sz w:val="24"/>
          <w:szCs w:val="24"/>
        </w:rPr>
        <w:t xml:space="preserve"> trois (03)  mois </w:t>
      </w:r>
      <w:r w:rsidR="0082522F" w:rsidRPr="00E00D50">
        <w:rPr>
          <w:sz w:val="24"/>
          <w:szCs w:val="24"/>
        </w:rPr>
        <w:t>à compter de la date de notification de l’ordre de service de commencer les travaux, date de signature du marché.</w:t>
      </w:r>
    </w:p>
    <w:p w:rsidR="006431F2" w:rsidRPr="00E00D50" w:rsidRDefault="006431F2" w:rsidP="00F91576">
      <w:pPr>
        <w:ind w:firstLine="720"/>
        <w:jc w:val="both"/>
        <w:rPr>
          <w:sz w:val="24"/>
          <w:szCs w:val="24"/>
        </w:rPr>
      </w:pPr>
    </w:p>
    <w:p w:rsidR="006431F2" w:rsidRPr="006431F2" w:rsidRDefault="006431F2" w:rsidP="00F91576">
      <w:pPr>
        <w:keepNext/>
        <w:keepLines/>
        <w:numPr>
          <w:ilvl w:val="1"/>
          <w:numId w:val="27"/>
        </w:numPr>
        <w:tabs>
          <w:tab w:val="left" w:pos="567"/>
        </w:tabs>
        <w:overflowPunct/>
        <w:autoSpaceDE/>
        <w:autoSpaceDN/>
        <w:adjustRightInd/>
        <w:spacing w:before="40" w:after="160"/>
        <w:ind w:left="709"/>
        <w:contextualSpacing/>
        <w:textAlignment w:val="auto"/>
        <w:outlineLvl w:val="1"/>
        <w:rPr>
          <w:rFonts w:ascii="Garamond" w:hAnsi="Garamond"/>
          <w:b/>
          <w:bCs/>
          <w:sz w:val="22"/>
          <w:szCs w:val="22"/>
          <w:lang w:eastAsia="en-US"/>
        </w:rPr>
      </w:pPr>
      <w:r w:rsidRPr="006431F2">
        <w:rPr>
          <w:rFonts w:ascii="Garamond" w:hAnsi="Garamond"/>
          <w:b/>
          <w:bCs/>
          <w:sz w:val="22"/>
          <w:szCs w:val="22"/>
          <w:lang w:eastAsia="en-US"/>
        </w:rPr>
        <w:t>Principaux critères éliminatoires :</w:t>
      </w:r>
    </w:p>
    <w:p w:rsidR="006431F2" w:rsidRPr="006431F2" w:rsidRDefault="006431F2" w:rsidP="00F91576">
      <w:pPr>
        <w:keepNext/>
        <w:keepLines/>
        <w:tabs>
          <w:tab w:val="left" w:pos="567"/>
        </w:tabs>
        <w:overflowPunct/>
        <w:autoSpaceDE/>
        <w:autoSpaceDN/>
        <w:adjustRightInd/>
        <w:spacing w:before="40"/>
        <w:ind w:left="709"/>
        <w:contextualSpacing/>
        <w:textAlignment w:val="auto"/>
        <w:outlineLvl w:val="1"/>
        <w:rPr>
          <w:rFonts w:ascii="Garamond" w:hAnsi="Garamond"/>
          <w:b/>
          <w:bCs/>
          <w:sz w:val="14"/>
          <w:szCs w:val="22"/>
          <w:lang w:eastAsia="en-US"/>
        </w:rPr>
      </w:pPr>
    </w:p>
    <w:p w:rsidR="006431F2" w:rsidRPr="006431F2" w:rsidRDefault="006431F2" w:rsidP="00F91576">
      <w:pPr>
        <w:numPr>
          <w:ilvl w:val="2"/>
          <w:numId w:val="27"/>
        </w:numPr>
        <w:overflowPunct/>
        <w:autoSpaceDE/>
        <w:autoSpaceDN/>
        <w:adjustRightInd/>
        <w:spacing w:after="160"/>
        <w:ind w:hanging="371"/>
        <w:contextualSpacing/>
        <w:textAlignment w:val="auto"/>
        <w:rPr>
          <w:rFonts w:ascii="Garamond" w:hAnsi="Garamond"/>
          <w:b/>
          <w:sz w:val="22"/>
          <w:szCs w:val="22"/>
          <w:u w:val="single"/>
          <w:lang w:eastAsia="en-US"/>
        </w:rPr>
      </w:pPr>
      <w:r w:rsidRPr="006431F2">
        <w:rPr>
          <w:rFonts w:ascii="Garamond" w:hAnsi="Garamond"/>
          <w:b/>
          <w:sz w:val="22"/>
          <w:szCs w:val="22"/>
          <w:u w:val="single"/>
          <w:lang w:eastAsia="en-US"/>
        </w:rPr>
        <w:t xml:space="preserve">Pièces administratives </w:t>
      </w:r>
    </w:p>
    <w:p w:rsidR="006431F2" w:rsidRPr="006431F2" w:rsidRDefault="006431F2" w:rsidP="00F91576">
      <w:pPr>
        <w:pStyle w:val="Paragraphedeliste"/>
        <w:numPr>
          <w:ilvl w:val="0"/>
          <w:numId w:val="34"/>
        </w:numPr>
        <w:rPr>
          <w:sz w:val="24"/>
          <w:szCs w:val="24"/>
        </w:rPr>
      </w:pPr>
      <w:r>
        <w:rPr>
          <w:sz w:val="24"/>
          <w:szCs w:val="24"/>
        </w:rPr>
        <w:t>A</w:t>
      </w:r>
      <w:r w:rsidRPr="006431F2">
        <w:rPr>
          <w:sz w:val="24"/>
          <w:szCs w:val="24"/>
        </w:rPr>
        <w:t>bsence de l’Attestation de la catégorisation</w:t>
      </w:r>
    </w:p>
    <w:p w:rsidR="006431F2" w:rsidRPr="006431F2" w:rsidRDefault="006431F2" w:rsidP="00F91576">
      <w:pPr>
        <w:pStyle w:val="Paragraphedeliste"/>
        <w:numPr>
          <w:ilvl w:val="0"/>
          <w:numId w:val="34"/>
        </w:numPr>
        <w:rPr>
          <w:sz w:val="24"/>
          <w:szCs w:val="24"/>
        </w:rPr>
      </w:pPr>
      <w:r>
        <w:rPr>
          <w:sz w:val="24"/>
          <w:szCs w:val="24"/>
        </w:rPr>
        <w:t>A</w:t>
      </w:r>
      <w:r w:rsidRPr="006431F2">
        <w:rPr>
          <w:sz w:val="24"/>
          <w:szCs w:val="24"/>
        </w:rPr>
        <w:t>bsence de la caution de soumission plus le récépissé de la CDEC</w:t>
      </w:r>
    </w:p>
    <w:p w:rsidR="006431F2" w:rsidRPr="006431F2" w:rsidRDefault="006431F2" w:rsidP="00F91576">
      <w:pPr>
        <w:pStyle w:val="Paragraphedeliste"/>
        <w:numPr>
          <w:ilvl w:val="0"/>
          <w:numId w:val="34"/>
        </w:numPr>
        <w:rPr>
          <w:b/>
          <w:sz w:val="24"/>
          <w:szCs w:val="24"/>
        </w:rPr>
      </w:pPr>
      <w:r>
        <w:rPr>
          <w:sz w:val="24"/>
          <w:szCs w:val="24"/>
        </w:rPr>
        <w:t>A</w:t>
      </w:r>
      <w:r w:rsidRPr="006431F2">
        <w:rPr>
          <w:sz w:val="24"/>
          <w:szCs w:val="24"/>
        </w:rPr>
        <w:t>bsence de la capacité financière conformément aux dispositions de la lettre circulaire   N°000003/LC/PRC/MINMAP/CAB/DU 17 Mars 2026 relative à la mobilisation par les entreprises de leur capacité financière dans le cadre de l’exécution des marchés publics,</w:t>
      </w:r>
    </w:p>
    <w:p w:rsidR="006431F2" w:rsidRPr="006431F2" w:rsidRDefault="006431F2" w:rsidP="00F91576">
      <w:pPr>
        <w:numPr>
          <w:ilvl w:val="0"/>
          <w:numId w:val="34"/>
        </w:numPr>
        <w:overflowPunct/>
        <w:autoSpaceDE/>
        <w:autoSpaceDN/>
        <w:adjustRightInd/>
        <w:spacing w:after="160"/>
        <w:contextualSpacing/>
        <w:textAlignment w:val="auto"/>
        <w:rPr>
          <w:rFonts w:ascii="Garamond" w:hAnsi="Garamond"/>
          <w:sz w:val="22"/>
          <w:szCs w:val="22"/>
          <w:lang w:eastAsia="en-US"/>
        </w:rPr>
      </w:pPr>
      <w:r w:rsidRPr="006431F2">
        <w:rPr>
          <w:rFonts w:ascii="Garamond" w:hAnsi="Garamond"/>
          <w:sz w:val="22"/>
          <w:szCs w:val="22"/>
          <w:lang w:eastAsia="en-US"/>
        </w:rPr>
        <w:lastRenderedPageBreak/>
        <w:t>Fausse déclaration ou pièce falsifiée</w:t>
      </w:r>
    </w:p>
    <w:p w:rsidR="006431F2" w:rsidRPr="006431F2" w:rsidRDefault="006431F2" w:rsidP="00F91576">
      <w:pPr>
        <w:numPr>
          <w:ilvl w:val="0"/>
          <w:numId w:val="34"/>
        </w:numPr>
        <w:overflowPunct/>
        <w:autoSpaceDE/>
        <w:autoSpaceDN/>
        <w:adjustRightInd/>
        <w:spacing w:after="160"/>
        <w:contextualSpacing/>
        <w:textAlignment w:val="auto"/>
        <w:rPr>
          <w:rFonts w:ascii="Garamond" w:hAnsi="Garamond"/>
          <w:sz w:val="22"/>
          <w:szCs w:val="22"/>
          <w:lang w:eastAsia="en-US"/>
        </w:rPr>
      </w:pPr>
      <w:r w:rsidRPr="006431F2">
        <w:rPr>
          <w:rFonts w:ascii="Garamond" w:hAnsi="Garamond"/>
          <w:sz w:val="22"/>
          <w:szCs w:val="22"/>
          <w:lang w:eastAsia="en-US"/>
        </w:rPr>
        <w:t>Non-conformité après 48 h d’une pièce du dossier administratif</w:t>
      </w:r>
    </w:p>
    <w:p w:rsidR="006431F2" w:rsidRPr="006431F2" w:rsidRDefault="006431F2" w:rsidP="00F91576">
      <w:pPr>
        <w:overflowPunct/>
        <w:autoSpaceDE/>
        <w:autoSpaceDN/>
        <w:adjustRightInd/>
        <w:spacing w:after="160"/>
        <w:textAlignment w:val="auto"/>
        <w:rPr>
          <w:rFonts w:ascii="Garamond" w:hAnsi="Garamond"/>
          <w:b/>
          <w:sz w:val="22"/>
          <w:szCs w:val="22"/>
          <w:u w:val="single"/>
          <w:lang w:eastAsia="en-US"/>
        </w:rPr>
      </w:pPr>
      <w:r>
        <w:rPr>
          <w:rFonts w:ascii="Garamond" w:hAnsi="Garamond"/>
          <w:b/>
          <w:color w:val="000000"/>
          <w:sz w:val="22"/>
          <w:szCs w:val="22"/>
          <w:lang w:eastAsia="en-US"/>
        </w:rPr>
        <w:t>11</w:t>
      </w:r>
      <w:r w:rsidRPr="006431F2">
        <w:rPr>
          <w:rFonts w:ascii="Garamond" w:hAnsi="Garamond"/>
          <w:b/>
          <w:color w:val="000000"/>
          <w:sz w:val="22"/>
          <w:szCs w:val="22"/>
          <w:lang w:eastAsia="en-US"/>
        </w:rPr>
        <w:t>.1.2 Offre</w:t>
      </w:r>
      <w:r w:rsidRPr="006431F2">
        <w:rPr>
          <w:rFonts w:ascii="Garamond" w:hAnsi="Garamond"/>
          <w:b/>
          <w:sz w:val="22"/>
          <w:szCs w:val="22"/>
          <w:u w:val="single"/>
          <w:lang w:eastAsia="en-US"/>
        </w:rPr>
        <w:t xml:space="preserve"> technique</w:t>
      </w:r>
    </w:p>
    <w:p w:rsidR="006431F2" w:rsidRPr="006431F2" w:rsidRDefault="006431F2" w:rsidP="00F91576">
      <w:pPr>
        <w:numPr>
          <w:ilvl w:val="2"/>
          <w:numId w:val="29"/>
        </w:numPr>
        <w:overflowPunct/>
        <w:autoSpaceDE/>
        <w:autoSpaceDN/>
        <w:adjustRightInd/>
        <w:spacing w:after="160"/>
        <w:ind w:left="1418" w:hanging="284"/>
        <w:contextualSpacing/>
        <w:textAlignment w:val="auto"/>
        <w:rPr>
          <w:rFonts w:ascii="Garamond" w:hAnsi="Garamond"/>
          <w:sz w:val="22"/>
          <w:szCs w:val="22"/>
          <w:lang w:eastAsia="en-US"/>
        </w:rPr>
      </w:pPr>
      <w:r w:rsidRPr="006431F2">
        <w:rPr>
          <w:rFonts w:ascii="Garamond" w:hAnsi="Garamond"/>
          <w:sz w:val="22"/>
          <w:szCs w:val="22"/>
          <w:lang w:eastAsia="en-US"/>
        </w:rPr>
        <w:t>Fausse déclaration ou pièce falsifiée</w:t>
      </w:r>
    </w:p>
    <w:p w:rsidR="006431F2" w:rsidRPr="006431F2" w:rsidRDefault="006431F2" w:rsidP="00F91576">
      <w:pPr>
        <w:numPr>
          <w:ilvl w:val="2"/>
          <w:numId w:val="29"/>
        </w:numPr>
        <w:overflowPunct/>
        <w:autoSpaceDE/>
        <w:autoSpaceDN/>
        <w:adjustRightInd/>
        <w:spacing w:after="160"/>
        <w:ind w:left="1418" w:hanging="284"/>
        <w:contextualSpacing/>
        <w:textAlignment w:val="auto"/>
        <w:rPr>
          <w:rFonts w:ascii="Garamond" w:hAnsi="Garamond"/>
          <w:sz w:val="22"/>
          <w:szCs w:val="22"/>
          <w:lang w:eastAsia="en-US"/>
        </w:rPr>
      </w:pPr>
      <w:r w:rsidRPr="006431F2">
        <w:rPr>
          <w:rFonts w:ascii="Garamond" w:hAnsi="Garamond"/>
          <w:sz w:val="22"/>
          <w:szCs w:val="22"/>
          <w:lang w:eastAsia="en-US"/>
        </w:rPr>
        <w:t xml:space="preserve">Note technique inférieure au seuil minimal requis </w:t>
      </w:r>
      <w:r>
        <w:rPr>
          <w:rFonts w:ascii="Garamond" w:hAnsi="Garamond"/>
          <w:b/>
          <w:sz w:val="22"/>
          <w:szCs w:val="22"/>
          <w:lang w:eastAsia="en-US"/>
        </w:rPr>
        <w:t>29 oui sur 41</w:t>
      </w:r>
      <w:r w:rsidRPr="006431F2">
        <w:rPr>
          <w:rFonts w:ascii="Garamond" w:hAnsi="Garamond"/>
          <w:b/>
          <w:sz w:val="22"/>
          <w:szCs w:val="22"/>
          <w:lang w:eastAsia="en-US"/>
        </w:rPr>
        <w:t xml:space="preserve"> possibles soit (70%),</w:t>
      </w:r>
      <w:r w:rsidRPr="006431F2">
        <w:rPr>
          <w:rFonts w:ascii="Garamond" w:hAnsi="Garamond"/>
          <w:sz w:val="22"/>
          <w:szCs w:val="22"/>
          <w:lang w:eastAsia="en-US"/>
        </w:rPr>
        <w:t xml:space="preserve"> </w:t>
      </w:r>
    </w:p>
    <w:p w:rsidR="007C5BE1" w:rsidRPr="007C5BE1" w:rsidRDefault="006431F2" w:rsidP="00F91576">
      <w:pPr>
        <w:numPr>
          <w:ilvl w:val="2"/>
          <w:numId w:val="29"/>
        </w:numPr>
        <w:overflowPunct/>
        <w:autoSpaceDE/>
        <w:autoSpaceDN/>
        <w:adjustRightInd/>
        <w:spacing w:after="160"/>
        <w:ind w:left="1418" w:hanging="284"/>
        <w:contextualSpacing/>
        <w:textAlignment w:val="auto"/>
        <w:rPr>
          <w:sz w:val="22"/>
          <w:szCs w:val="22"/>
          <w:lang w:eastAsia="en-US"/>
        </w:rPr>
      </w:pPr>
      <w:r w:rsidRPr="006431F2">
        <w:rPr>
          <w:rFonts w:ascii="Garamond" w:hAnsi="Garamond"/>
          <w:sz w:val="22"/>
          <w:szCs w:val="22"/>
          <w:lang w:eastAsia="en-US"/>
        </w:rPr>
        <w:t>Absence de la déclaration sur l’honneur par laquelle le soumissionnaire déclare n’avoir pas abandonné de marché au cours des trois (03) dernières années et qu’il ne figure pas sur la liste des entreprises</w:t>
      </w:r>
      <w:r w:rsidRPr="006431F2">
        <w:rPr>
          <w:rFonts w:ascii="Garamond" w:hAnsi="Garamond" w:cs="Tahoma"/>
          <w:color w:val="000000"/>
          <w:sz w:val="22"/>
          <w:szCs w:val="22"/>
          <w:lang w:eastAsia="en-US"/>
        </w:rPr>
        <w:t xml:space="preserve"> suspendues</w:t>
      </w:r>
      <w:r w:rsidRPr="006431F2">
        <w:rPr>
          <w:b/>
          <w:color w:val="000000"/>
          <w:sz w:val="22"/>
          <w:szCs w:val="22"/>
          <w:lang w:eastAsia="en-US"/>
        </w:rPr>
        <w:t xml:space="preserve"> </w:t>
      </w:r>
    </w:p>
    <w:p w:rsidR="007C5BE1" w:rsidRPr="007C5BE1" w:rsidRDefault="007C5BE1" w:rsidP="00F91576">
      <w:pPr>
        <w:numPr>
          <w:ilvl w:val="2"/>
          <w:numId w:val="29"/>
        </w:numPr>
        <w:overflowPunct/>
        <w:autoSpaceDE/>
        <w:autoSpaceDN/>
        <w:adjustRightInd/>
        <w:spacing w:after="160"/>
        <w:ind w:left="1418" w:hanging="284"/>
        <w:contextualSpacing/>
        <w:textAlignment w:val="auto"/>
        <w:rPr>
          <w:sz w:val="22"/>
          <w:szCs w:val="22"/>
          <w:lang w:eastAsia="en-US"/>
        </w:rPr>
      </w:pPr>
      <w:r>
        <w:rPr>
          <w:sz w:val="24"/>
          <w:szCs w:val="24"/>
        </w:rPr>
        <w:t>N</w:t>
      </w:r>
      <w:r w:rsidRPr="007C5BE1">
        <w:rPr>
          <w:sz w:val="24"/>
          <w:szCs w:val="24"/>
        </w:rPr>
        <w:t>on-respect du délai d’exécution ;</w:t>
      </w:r>
    </w:p>
    <w:p w:rsidR="006431F2" w:rsidRPr="006431F2" w:rsidRDefault="006431F2" w:rsidP="00F91576">
      <w:pPr>
        <w:overflowPunct/>
        <w:autoSpaceDE/>
        <w:autoSpaceDN/>
        <w:adjustRightInd/>
        <w:spacing w:after="160"/>
        <w:ind w:left="1418"/>
        <w:contextualSpacing/>
        <w:textAlignment w:val="auto"/>
        <w:rPr>
          <w:sz w:val="22"/>
          <w:szCs w:val="22"/>
          <w:lang w:eastAsia="en-US"/>
        </w:rPr>
      </w:pPr>
      <w:r w:rsidRPr="006431F2">
        <w:rPr>
          <w:b/>
          <w:color w:val="000000"/>
          <w:sz w:val="22"/>
          <w:szCs w:val="22"/>
          <w:lang w:eastAsia="en-US"/>
        </w:rPr>
        <w:t xml:space="preserve">   </w:t>
      </w:r>
    </w:p>
    <w:p w:rsidR="006431F2" w:rsidRPr="006431F2" w:rsidRDefault="006431F2" w:rsidP="00F91576">
      <w:pPr>
        <w:overflowPunct/>
        <w:autoSpaceDE/>
        <w:autoSpaceDN/>
        <w:adjustRightInd/>
        <w:spacing w:after="160"/>
        <w:ind w:left="1134" w:hanging="425"/>
        <w:textAlignment w:val="auto"/>
        <w:rPr>
          <w:rFonts w:ascii="Garamond" w:hAnsi="Garamond"/>
          <w:b/>
          <w:sz w:val="22"/>
          <w:szCs w:val="22"/>
          <w:u w:val="single"/>
          <w:lang w:eastAsia="en-US"/>
        </w:rPr>
      </w:pPr>
      <w:r>
        <w:rPr>
          <w:rFonts w:ascii="Garamond" w:eastAsia="Calibri" w:hAnsi="Garamond"/>
          <w:b/>
          <w:sz w:val="22"/>
          <w:szCs w:val="22"/>
          <w:lang w:eastAsia="en-US"/>
        </w:rPr>
        <w:t>11</w:t>
      </w:r>
      <w:r w:rsidRPr="006431F2">
        <w:rPr>
          <w:rFonts w:ascii="Garamond" w:eastAsia="Calibri" w:hAnsi="Garamond"/>
          <w:b/>
          <w:sz w:val="22"/>
          <w:szCs w:val="22"/>
          <w:lang w:eastAsia="en-US"/>
        </w:rPr>
        <w:t xml:space="preserve">.1.3   </w:t>
      </w:r>
      <w:r w:rsidRPr="006431F2">
        <w:rPr>
          <w:rFonts w:ascii="Garamond" w:hAnsi="Garamond"/>
          <w:b/>
          <w:sz w:val="22"/>
          <w:szCs w:val="22"/>
          <w:u w:val="single"/>
          <w:lang w:eastAsia="en-US"/>
        </w:rPr>
        <w:t>Offre financière</w:t>
      </w:r>
    </w:p>
    <w:p w:rsidR="006431F2" w:rsidRPr="006431F2" w:rsidRDefault="006431F2" w:rsidP="00F91576">
      <w:pPr>
        <w:numPr>
          <w:ilvl w:val="0"/>
          <w:numId w:val="35"/>
        </w:numPr>
        <w:overflowPunct/>
        <w:autoSpaceDE/>
        <w:autoSpaceDN/>
        <w:adjustRightInd/>
        <w:spacing w:after="160"/>
        <w:contextualSpacing/>
        <w:textAlignment w:val="auto"/>
        <w:rPr>
          <w:rFonts w:ascii="Garamond" w:hAnsi="Garamond"/>
          <w:sz w:val="22"/>
          <w:szCs w:val="22"/>
          <w:u w:val="single"/>
          <w:lang w:eastAsia="en-US"/>
        </w:rPr>
      </w:pPr>
      <w:r w:rsidRPr="006431F2">
        <w:rPr>
          <w:rFonts w:ascii="Garamond" w:hAnsi="Garamond"/>
          <w:sz w:val="22"/>
          <w:szCs w:val="22"/>
          <w:lang w:eastAsia="en-US"/>
        </w:rPr>
        <w:t>Offre incomplète ou non conforme</w:t>
      </w:r>
    </w:p>
    <w:p w:rsidR="006431F2" w:rsidRPr="006431F2" w:rsidRDefault="006431F2" w:rsidP="00F91576">
      <w:pPr>
        <w:numPr>
          <w:ilvl w:val="0"/>
          <w:numId w:val="35"/>
        </w:numPr>
        <w:overflowPunct/>
        <w:autoSpaceDE/>
        <w:autoSpaceDN/>
        <w:adjustRightInd/>
        <w:spacing w:after="160"/>
        <w:contextualSpacing/>
        <w:textAlignment w:val="auto"/>
        <w:rPr>
          <w:rFonts w:ascii="Garamond" w:hAnsi="Garamond"/>
          <w:color w:val="000000"/>
          <w:sz w:val="22"/>
          <w:szCs w:val="22"/>
          <w:lang w:eastAsia="en-US"/>
        </w:rPr>
      </w:pPr>
      <w:r w:rsidRPr="006431F2">
        <w:rPr>
          <w:rFonts w:ascii="Garamond" w:hAnsi="Garamond"/>
          <w:color w:val="000000"/>
          <w:sz w:val="22"/>
          <w:szCs w:val="22"/>
          <w:lang w:eastAsia="en-US"/>
        </w:rPr>
        <w:t>Non-conformité du modèle de soumission</w:t>
      </w:r>
    </w:p>
    <w:p w:rsidR="006431F2" w:rsidRPr="006431F2" w:rsidRDefault="006431F2" w:rsidP="00F91576">
      <w:pPr>
        <w:numPr>
          <w:ilvl w:val="0"/>
          <w:numId w:val="35"/>
        </w:numPr>
        <w:overflowPunct/>
        <w:autoSpaceDE/>
        <w:autoSpaceDN/>
        <w:adjustRightInd/>
        <w:spacing w:after="160"/>
        <w:contextualSpacing/>
        <w:textAlignment w:val="auto"/>
        <w:rPr>
          <w:rFonts w:ascii="Garamond" w:hAnsi="Garamond"/>
          <w:color w:val="000000"/>
          <w:sz w:val="22"/>
          <w:szCs w:val="22"/>
          <w:lang w:eastAsia="en-US"/>
        </w:rPr>
      </w:pPr>
      <w:r w:rsidRPr="006431F2">
        <w:rPr>
          <w:rFonts w:ascii="Garamond" w:hAnsi="Garamond"/>
          <w:color w:val="000000"/>
          <w:sz w:val="22"/>
          <w:szCs w:val="22"/>
          <w:lang w:eastAsia="en-US"/>
        </w:rPr>
        <w:t>Absence d’un prix unitaire quantifié</w:t>
      </w:r>
    </w:p>
    <w:p w:rsidR="006431F2" w:rsidRPr="006431F2" w:rsidRDefault="006431F2" w:rsidP="00F91576">
      <w:pPr>
        <w:numPr>
          <w:ilvl w:val="0"/>
          <w:numId w:val="35"/>
        </w:numPr>
        <w:overflowPunct/>
        <w:autoSpaceDE/>
        <w:autoSpaceDN/>
        <w:adjustRightInd/>
        <w:spacing w:after="160"/>
        <w:contextualSpacing/>
        <w:textAlignment w:val="auto"/>
        <w:rPr>
          <w:rFonts w:ascii="Garamond" w:hAnsi="Garamond"/>
          <w:color w:val="000000"/>
          <w:sz w:val="22"/>
          <w:szCs w:val="22"/>
          <w:lang w:eastAsia="en-US"/>
        </w:rPr>
      </w:pPr>
      <w:r w:rsidRPr="006431F2">
        <w:rPr>
          <w:rFonts w:ascii="Garamond" w:hAnsi="Garamond"/>
          <w:color w:val="000000"/>
          <w:sz w:val="22"/>
          <w:szCs w:val="22"/>
          <w:lang w:eastAsia="en-US"/>
        </w:rPr>
        <w:t>Absence d’un sous-détail des prix unitaires</w:t>
      </w:r>
    </w:p>
    <w:p w:rsidR="006431F2" w:rsidRPr="006431F2" w:rsidRDefault="006431F2" w:rsidP="00F91576">
      <w:pPr>
        <w:numPr>
          <w:ilvl w:val="0"/>
          <w:numId w:val="35"/>
        </w:numPr>
        <w:overflowPunct/>
        <w:autoSpaceDE/>
        <w:autoSpaceDN/>
        <w:adjustRightInd/>
        <w:spacing w:after="160"/>
        <w:contextualSpacing/>
        <w:textAlignment w:val="auto"/>
        <w:rPr>
          <w:rFonts w:ascii="Garamond" w:hAnsi="Garamond"/>
          <w:sz w:val="22"/>
          <w:szCs w:val="22"/>
          <w:lang w:eastAsia="en-US"/>
        </w:rPr>
      </w:pPr>
      <w:r w:rsidRPr="006431F2">
        <w:rPr>
          <w:rFonts w:ascii="Garamond" w:hAnsi="Garamond"/>
          <w:sz w:val="22"/>
          <w:szCs w:val="22"/>
          <w:lang w:eastAsia="en-US"/>
        </w:rPr>
        <w:t>Sous détail des prix incohérents</w:t>
      </w:r>
      <w:r w:rsidR="007C5BE1">
        <w:rPr>
          <w:rFonts w:ascii="Garamond" w:hAnsi="Garamond"/>
          <w:sz w:val="22"/>
          <w:szCs w:val="22"/>
          <w:lang w:eastAsia="en-US"/>
        </w:rPr>
        <w:t xml:space="preserve"> ou erroné</w:t>
      </w:r>
      <w:r w:rsidRPr="006431F2">
        <w:rPr>
          <w:rFonts w:ascii="Garamond" w:hAnsi="Garamond"/>
          <w:sz w:val="22"/>
          <w:szCs w:val="22"/>
          <w:lang w:eastAsia="en-US"/>
        </w:rPr>
        <w:t>.</w:t>
      </w:r>
    </w:p>
    <w:p w:rsidR="0082522F" w:rsidRPr="007C5BE1" w:rsidRDefault="006431F2" w:rsidP="00F91576">
      <w:pPr>
        <w:numPr>
          <w:ilvl w:val="0"/>
          <w:numId w:val="35"/>
        </w:numPr>
        <w:overflowPunct/>
        <w:autoSpaceDE/>
        <w:autoSpaceDN/>
        <w:adjustRightInd/>
        <w:spacing w:after="160"/>
        <w:contextualSpacing/>
        <w:textAlignment w:val="auto"/>
        <w:rPr>
          <w:rFonts w:ascii="Garamond" w:hAnsi="Garamond"/>
          <w:sz w:val="22"/>
          <w:szCs w:val="22"/>
          <w:lang w:eastAsia="en-US"/>
        </w:rPr>
      </w:pPr>
      <w:r w:rsidRPr="006431F2">
        <w:rPr>
          <w:rFonts w:ascii="Garamond" w:hAnsi="Garamond"/>
          <w:sz w:val="22"/>
          <w:szCs w:val="22"/>
          <w:lang w:eastAsia="en-US"/>
        </w:rPr>
        <w:t>Omission d’un corps d’état</w:t>
      </w:r>
    </w:p>
    <w:p w:rsidR="0005315F" w:rsidRDefault="0082522F" w:rsidP="0005315F">
      <w:pPr>
        <w:spacing w:after="160" w:line="259" w:lineRule="auto"/>
        <w:rPr>
          <w:b/>
          <w:sz w:val="24"/>
          <w:szCs w:val="24"/>
        </w:rPr>
      </w:pPr>
      <w:r w:rsidRPr="00E00D50">
        <w:rPr>
          <w:b/>
          <w:sz w:val="24"/>
          <w:szCs w:val="24"/>
        </w:rPr>
        <w:t xml:space="preserve">12. </w:t>
      </w:r>
      <w:r w:rsidR="0005315F" w:rsidRPr="00455540">
        <w:rPr>
          <w:rFonts w:ascii="Arial" w:hAnsi="Arial" w:cs="Arial"/>
          <w:b/>
          <w:bCs/>
          <w:lang w:eastAsia="en-US"/>
        </w:rPr>
        <w:t>Principaux critères essentiels</w:t>
      </w:r>
    </w:p>
    <w:p w:rsidR="0005315F" w:rsidRPr="00455540" w:rsidRDefault="0005315F" w:rsidP="0005315F">
      <w:pPr>
        <w:spacing w:after="160" w:line="259" w:lineRule="auto"/>
        <w:rPr>
          <w:rFonts w:ascii="Arial" w:hAnsi="Arial" w:cs="Arial"/>
          <w:b/>
          <w:bCs/>
          <w:lang w:eastAsia="en-US"/>
        </w:rPr>
      </w:pPr>
      <w:r w:rsidRPr="00455540">
        <w:rPr>
          <w:rFonts w:ascii="Arial" w:hAnsi="Arial" w:cs="Arial"/>
          <w:color w:val="000000"/>
          <w:lang w:eastAsia="en-US"/>
        </w:rPr>
        <w:t xml:space="preserve">L’évaluation des Offres techniques se fera par la méthode binaire (oui/non) suivant la grille d’évaluation établie sur </w:t>
      </w:r>
      <w:r>
        <w:rPr>
          <w:rFonts w:ascii="Arial" w:hAnsi="Arial" w:cs="Arial"/>
          <w:b/>
          <w:lang w:eastAsia="en-US"/>
        </w:rPr>
        <w:t>4</w:t>
      </w:r>
      <w:r w:rsidR="00017BF7">
        <w:rPr>
          <w:rFonts w:ascii="Arial" w:hAnsi="Arial" w:cs="Arial"/>
          <w:b/>
          <w:lang w:eastAsia="en-US"/>
        </w:rPr>
        <w:t>1</w:t>
      </w:r>
      <w:r w:rsidRPr="00455540">
        <w:rPr>
          <w:rFonts w:ascii="Arial" w:hAnsi="Arial" w:cs="Arial"/>
          <w:b/>
          <w:lang w:eastAsia="en-US"/>
        </w:rPr>
        <w:t xml:space="preserve"> critères essentiels</w:t>
      </w:r>
      <w:r w:rsidRPr="00455540">
        <w:rPr>
          <w:rFonts w:ascii="Arial" w:hAnsi="Arial" w:cs="Arial"/>
          <w:b/>
          <w:color w:val="FF0000"/>
          <w:lang w:eastAsia="en-US"/>
        </w:rPr>
        <w:t xml:space="preserve"> </w:t>
      </w:r>
      <w:r w:rsidRPr="00455540">
        <w:rPr>
          <w:rFonts w:ascii="Arial" w:hAnsi="Arial" w:cs="Arial"/>
          <w:color w:val="000000"/>
          <w:lang w:eastAsia="en-US"/>
        </w:rPr>
        <w:t xml:space="preserve">jointe au DC et qui prend en compte les critères essentiels ci-dessous : </w:t>
      </w:r>
    </w:p>
    <w:p w:rsidR="0005315F" w:rsidRPr="00455540" w:rsidRDefault="0005315F" w:rsidP="0005315F">
      <w:pPr>
        <w:numPr>
          <w:ilvl w:val="0"/>
          <w:numId w:val="30"/>
        </w:numPr>
        <w:overflowPunct/>
        <w:autoSpaceDE/>
        <w:autoSpaceDN/>
        <w:adjustRightInd/>
        <w:spacing w:after="160" w:line="259" w:lineRule="auto"/>
        <w:ind w:firstLine="414"/>
        <w:contextualSpacing/>
        <w:textAlignment w:val="auto"/>
        <w:rPr>
          <w:rFonts w:ascii="Arial" w:hAnsi="Arial" w:cs="Arial"/>
          <w:lang w:eastAsia="en-US"/>
        </w:rPr>
      </w:pPr>
      <w:r w:rsidRPr="00455540">
        <w:rPr>
          <w:rFonts w:ascii="Arial" w:hAnsi="Arial" w:cs="Arial"/>
          <w:lang w:eastAsia="en-US"/>
        </w:rPr>
        <w:t xml:space="preserve">Présentation générale de l’Offre sur </w:t>
      </w:r>
      <w:r w:rsidRPr="00455540">
        <w:rPr>
          <w:rFonts w:ascii="Arial" w:hAnsi="Arial" w:cs="Arial"/>
          <w:b/>
          <w:lang w:eastAsia="en-US"/>
        </w:rPr>
        <w:t>3 critères </w:t>
      </w:r>
      <w:r w:rsidRPr="00455540">
        <w:rPr>
          <w:rFonts w:ascii="Arial" w:hAnsi="Arial" w:cs="Arial"/>
          <w:lang w:eastAsia="en-US"/>
        </w:rPr>
        <w:t>;</w:t>
      </w:r>
    </w:p>
    <w:p w:rsidR="0005315F" w:rsidRPr="00455540" w:rsidRDefault="0005315F" w:rsidP="0005315F">
      <w:pPr>
        <w:numPr>
          <w:ilvl w:val="0"/>
          <w:numId w:val="30"/>
        </w:numPr>
        <w:overflowPunct/>
        <w:autoSpaceDE/>
        <w:autoSpaceDN/>
        <w:adjustRightInd/>
        <w:spacing w:after="160" w:line="259" w:lineRule="auto"/>
        <w:ind w:firstLine="414"/>
        <w:contextualSpacing/>
        <w:textAlignment w:val="auto"/>
        <w:rPr>
          <w:rFonts w:ascii="Arial" w:hAnsi="Arial" w:cs="Arial"/>
          <w:lang w:eastAsia="en-US"/>
        </w:rPr>
      </w:pPr>
      <w:r w:rsidRPr="00455540">
        <w:rPr>
          <w:rFonts w:ascii="Arial" w:hAnsi="Arial" w:cs="Arial"/>
          <w:lang w:eastAsia="en-US"/>
        </w:rPr>
        <w:t xml:space="preserve">L’expérience du personnel de l’entreprise sur </w:t>
      </w:r>
      <w:r>
        <w:rPr>
          <w:rFonts w:ascii="Arial" w:hAnsi="Arial" w:cs="Arial"/>
          <w:b/>
          <w:lang w:eastAsia="en-US"/>
        </w:rPr>
        <w:t xml:space="preserve">13 </w:t>
      </w:r>
      <w:r w:rsidRPr="00455540">
        <w:rPr>
          <w:rFonts w:ascii="Arial" w:hAnsi="Arial" w:cs="Arial"/>
          <w:b/>
          <w:lang w:eastAsia="en-US"/>
        </w:rPr>
        <w:t>critères</w:t>
      </w:r>
      <w:r w:rsidRPr="00455540">
        <w:rPr>
          <w:rFonts w:ascii="Arial" w:hAnsi="Arial" w:cs="Arial"/>
          <w:lang w:eastAsia="en-US"/>
        </w:rPr>
        <w:t xml:space="preserve"> ;</w:t>
      </w:r>
    </w:p>
    <w:p w:rsidR="0005315F" w:rsidRPr="00455540" w:rsidRDefault="0005315F" w:rsidP="0005315F">
      <w:pPr>
        <w:numPr>
          <w:ilvl w:val="0"/>
          <w:numId w:val="30"/>
        </w:numPr>
        <w:overflowPunct/>
        <w:autoSpaceDE/>
        <w:autoSpaceDN/>
        <w:adjustRightInd/>
        <w:spacing w:after="160" w:line="259" w:lineRule="auto"/>
        <w:ind w:firstLine="414"/>
        <w:contextualSpacing/>
        <w:textAlignment w:val="auto"/>
        <w:rPr>
          <w:rFonts w:ascii="Arial" w:hAnsi="Arial" w:cs="Arial"/>
          <w:lang w:eastAsia="en-US"/>
        </w:rPr>
      </w:pPr>
      <w:r w:rsidRPr="00455540">
        <w:rPr>
          <w:rFonts w:ascii="Arial" w:hAnsi="Arial" w:cs="Arial"/>
          <w:lang w:eastAsia="en-US"/>
        </w:rPr>
        <w:t xml:space="preserve">La disponibilité du matériel et des équipements essentiels sur </w:t>
      </w:r>
      <w:r>
        <w:rPr>
          <w:rFonts w:ascii="Arial" w:hAnsi="Arial" w:cs="Arial"/>
          <w:b/>
          <w:lang w:eastAsia="en-US"/>
        </w:rPr>
        <w:t>7</w:t>
      </w:r>
      <w:r w:rsidRPr="00455540">
        <w:rPr>
          <w:rFonts w:ascii="Arial" w:hAnsi="Arial" w:cs="Arial"/>
          <w:b/>
          <w:lang w:eastAsia="en-US"/>
        </w:rPr>
        <w:t xml:space="preserve"> critères</w:t>
      </w:r>
      <w:r w:rsidRPr="00455540">
        <w:rPr>
          <w:rFonts w:ascii="Arial" w:hAnsi="Arial" w:cs="Arial"/>
          <w:lang w:eastAsia="en-US"/>
        </w:rPr>
        <w:t xml:space="preserve"> ;</w:t>
      </w:r>
    </w:p>
    <w:p w:rsidR="0005315F" w:rsidRPr="0049164D" w:rsidRDefault="0005315F" w:rsidP="0005315F">
      <w:pPr>
        <w:numPr>
          <w:ilvl w:val="0"/>
          <w:numId w:val="30"/>
        </w:numPr>
        <w:overflowPunct/>
        <w:autoSpaceDE/>
        <w:autoSpaceDN/>
        <w:adjustRightInd/>
        <w:spacing w:after="160" w:line="259" w:lineRule="auto"/>
        <w:ind w:firstLine="414"/>
        <w:contextualSpacing/>
        <w:textAlignment w:val="auto"/>
        <w:rPr>
          <w:lang w:eastAsia="en-US"/>
        </w:rPr>
      </w:pPr>
      <w:r w:rsidRPr="00455540">
        <w:rPr>
          <w:rFonts w:ascii="Arial" w:hAnsi="Arial" w:cs="Arial"/>
          <w:lang w:eastAsia="en-US"/>
        </w:rPr>
        <w:t xml:space="preserve">Proposition technique et planning d’exécution des travaux sur </w:t>
      </w:r>
      <w:r w:rsidR="00017BF7">
        <w:rPr>
          <w:rFonts w:ascii="Arial" w:hAnsi="Arial" w:cs="Arial"/>
          <w:b/>
          <w:lang w:eastAsia="en-US"/>
        </w:rPr>
        <w:t>13</w:t>
      </w:r>
      <w:r w:rsidRPr="0049164D">
        <w:rPr>
          <w:b/>
          <w:lang w:eastAsia="en-US"/>
        </w:rPr>
        <w:t xml:space="preserve"> critères</w:t>
      </w:r>
      <w:r w:rsidRPr="0049164D">
        <w:rPr>
          <w:lang w:eastAsia="en-US"/>
        </w:rPr>
        <w:t xml:space="preserve"> ;</w:t>
      </w:r>
    </w:p>
    <w:p w:rsidR="0005315F" w:rsidRPr="0005315F" w:rsidRDefault="0005315F" w:rsidP="0005315F">
      <w:pPr>
        <w:pStyle w:val="Paragraphedeliste"/>
        <w:numPr>
          <w:ilvl w:val="0"/>
          <w:numId w:val="30"/>
        </w:numPr>
        <w:overflowPunct/>
        <w:autoSpaceDE/>
        <w:autoSpaceDN/>
        <w:adjustRightInd/>
        <w:spacing w:after="160" w:line="259" w:lineRule="auto"/>
        <w:contextualSpacing/>
        <w:textAlignment w:val="auto"/>
        <w:rPr>
          <w:sz w:val="24"/>
          <w:lang w:eastAsia="en-US"/>
        </w:rPr>
      </w:pPr>
      <w:r w:rsidRPr="0005315F">
        <w:rPr>
          <w:sz w:val="24"/>
          <w:lang w:eastAsia="en-US"/>
        </w:rPr>
        <w:t xml:space="preserve">Références de l’entreprise et capacité de préfinancement de l’Entreprise supérieure ou égale à </w:t>
      </w:r>
      <w:r w:rsidR="00616626">
        <w:rPr>
          <w:b/>
          <w:sz w:val="24"/>
          <w:lang w:eastAsia="en-US"/>
        </w:rPr>
        <w:t xml:space="preserve">dix </w:t>
      </w:r>
      <w:r w:rsidRPr="0005315F">
        <w:rPr>
          <w:b/>
          <w:sz w:val="24"/>
          <w:lang w:eastAsia="en-US"/>
        </w:rPr>
        <w:t>millions (</w:t>
      </w:r>
      <w:r w:rsidR="00616626">
        <w:rPr>
          <w:b/>
          <w:sz w:val="24"/>
          <w:lang w:eastAsia="en-US"/>
        </w:rPr>
        <w:t>1</w:t>
      </w:r>
      <w:r w:rsidRPr="0005315F">
        <w:rPr>
          <w:b/>
          <w:sz w:val="24"/>
          <w:lang w:eastAsia="en-US"/>
        </w:rPr>
        <w:t xml:space="preserve">0 000 000) FCFA </w:t>
      </w:r>
      <w:r w:rsidRPr="0005315F">
        <w:rPr>
          <w:sz w:val="24"/>
          <w:lang w:eastAsia="en-US"/>
        </w:rPr>
        <w:t xml:space="preserve">sur </w:t>
      </w:r>
      <w:r w:rsidRPr="0005315F">
        <w:rPr>
          <w:b/>
          <w:sz w:val="24"/>
          <w:lang w:eastAsia="en-US"/>
        </w:rPr>
        <w:t>5 critères</w:t>
      </w:r>
      <w:r w:rsidRPr="0005315F">
        <w:rPr>
          <w:sz w:val="24"/>
          <w:lang w:eastAsia="en-US"/>
        </w:rPr>
        <w:t xml:space="preserve"> </w:t>
      </w:r>
    </w:p>
    <w:p w:rsidR="0082522F" w:rsidRDefault="0005315F" w:rsidP="00017BF7">
      <w:pPr>
        <w:spacing w:after="160"/>
        <w:contextualSpacing/>
        <w:rPr>
          <w:sz w:val="24"/>
          <w:lang w:eastAsia="en-US"/>
        </w:rPr>
      </w:pPr>
      <w:r w:rsidRPr="0005315F">
        <w:rPr>
          <w:sz w:val="24"/>
          <w:lang w:eastAsia="en-US"/>
        </w:rPr>
        <w:t xml:space="preserve">Seuls les Soumissionnaires ayant obtenu </w:t>
      </w:r>
      <w:r w:rsidR="00017BF7">
        <w:rPr>
          <w:b/>
          <w:sz w:val="24"/>
          <w:lang w:eastAsia="en-US"/>
        </w:rPr>
        <w:t>29</w:t>
      </w:r>
      <w:r w:rsidRPr="0005315F">
        <w:rPr>
          <w:b/>
          <w:sz w:val="24"/>
          <w:lang w:eastAsia="en-US"/>
        </w:rPr>
        <w:t xml:space="preserve"> oui</w:t>
      </w:r>
      <w:r w:rsidR="00017BF7">
        <w:rPr>
          <w:b/>
          <w:sz w:val="24"/>
          <w:lang w:eastAsia="en-US"/>
        </w:rPr>
        <w:t xml:space="preserve"> sur 41</w:t>
      </w:r>
      <w:r w:rsidRPr="0005315F">
        <w:rPr>
          <w:b/>
          <w:sz w:val="24"/>
          <w:lang w:eastAsia="en-US"/>
        </w:rPr>
        <w:t xml:space="preserve"> possibles soit (70%), </w:t>
      </w:r>
      <w:r w:rsidRPr="0005315F">
        <w:rPr>
          <w:sz w:val="24"/>
          <w:lang w:eastAsia="en-US"/>
        </w:rPr>
        <w:t>seront qualifiés pour la suite de la procédure et verront leur Offre financière analysée (grille d’évaluation de chaque lot jointe en annexe).</w:t>
      </w:r>
    </w:p>
    <w:p w:rsidR="00017BF7" w:rsidRPr="00017BF7" w:rsidRDefault="00017BF7" w:rsidP="00017BF7">
      <w:pPr>
        <w:spacing w:after="160"/>
        <w:contextualSpacing/>
        <w:rPr>
          <w:sz w:val="24"/>
          <w:lang w:eastAsia="en-US"/>
        </w:rPr>
      </w:pPr>
    </w:p>
    <w:p w:rsidR="0082522F" w:rsidRPr="00E00D50" w:rsidRDefault="0082522F" w:rsidP="001A437B">
      <w:pPr>
        <w:ind w:firstLine="720"/>
        <w:jc w:val="both"/>
        <w:rPr>
          <w:sz w:val="24"/>
          <w:szCs w:val="24"/>
        </w:rPr>
      </w:pPr>
      <w:r w:rsidRPr="00E00D50">
        <w:rPr>
          <w:sz w:val="24"/>
          <w:szCs w:val="24"/>
        </w:rPr>
        <w:t xml:space="preserve">Les erreurs de calcul seront corrigées. La comparaison des offres retenues s’effectuera sur la base du prix toutes taxes comprises (TTC) en prenant en compte toutes les rubriques du bordereau des prix </w:t>
      </w:r>
      <w:r w:rsidR="001A437B">
        <w:rPr>
          <w:sz w:val="24"/>
          <w:szCs w:val="24"/>
        </w:rPr>
        <w:t>et les corrections éventuelles.</w:t>
      </w:r>
    </w:p>
    <w:p w:rsidR="0082522F" w:rsidRPr="001A437B" w:rsidRDefault="0082522F" w:rsidP="0082522F">
      <w:pPr>
        <w:rPr>
          <w:b/>
          <w:sz w:val="24"/>
          <w:szCs w:val="24"/>
        </w:rPr>
      </w:pPr>
      <w:r w:rsidRPr="00E00D50">
        <w:rPr>
          <w:b/>
          <w:sz w:val="24"/>
          <w:szCs w:val="24"/>
        </w:rPr>
        <w:t xml:space="preserve">13. </w:t>
      </w:r>
      <w:r w:rsidRPr="00E00D50">
        <w:rPr>
          <w:b/>
          <w:sz w:val="24"/>
          <w:szCs w:val="24"/>
          <w:u w:val="single"/>
        </w:rPr>
        <w:t>Attribution du marché</w:t>
      </w:r>
    </w:p>
    <w:p w:rsidR="0082522F" w:rsidRPr="001A437B" w:rsidRDefault="00AC32B4" w:rsidP="001A437B">
      <w:pPr>
        <w:ind w:firstLine="720"/>
        <w:jc w:val="both"/>
        <w:rPr>
          <w:sz w:val="24"/>
          <w:szCs w:val="24"/>
        </w:rPr>
      </w:pPr>
      <w:r>
        <w:rPr>
          <w:sz w:val="24"/>
          <w:szCs w:val="24"/>
        </w:rPr>
        <w:t>Le Maire de la Commune de Bibemi</w:t>
      </w:r>
      <w:r w:rsidR="0082522F" w:rsidRPr="00E00D50">
        <w:rPr>
          <w:sz w:val="24"/>
          <w:szCs w:val="24"/>
        </w:rPr>
        <w:t xml:space="preserve">, Autorité Contractant (AC) attribuera le </w:t>
      </w:r>
      <w:r w:rsidR="00E20CBF" w:rsidRPr="00E00D50">
        <w:rPr>
          <w:sz w:val="24"/>
          <w:szCs w:val="24"/>
        </w:rPr>
        <w:t>marché au</w:t>
      </w:r>
      <w:r w:rsidR="0082522F" w:rsidRPr="00E00D50">
        <w:rPr>
          <w:sz w:val="24"/>
          <w:szCs w:val="24"/>
        </w:rPr>
        <w:t xml:space="preserve"> soumissionnaire dont l’offre aura été évaluée la moins disante et jugée conforme au Dossier d’Appel d’Offres, à moins que le soumissionnaire en question ait un contentieux en cours pour mauvaise exécution des travaux antérieurs.</w:t>
      </w:r>
    </w:p>
    <w:p w:rsidR="0082522F" w:rsidRPr="001A437B" w:rsidRDefault="0082522F" w:rsidP="001A437B">
      <w:pPr>
        <w:rPr>
          <w:b/>
          <w:sz w:val="26"/>
          <w:szCs w:val="26"/>
        </w:rPr>
      </w:pPr>
      <w:r>
        <w:rPr>
          <w:b/>
          <w:sz w:val="26"/>
          <w:szCs w:val="26"/>
        </w:rPr>
        <w:t>14</w:t>
      </w:r>
      <w:r w:rsidRPr="009E7D06">
        <w:rPr>
          <w:b/>
          <w:sz w:val="26"/>
          <w:szCs w:val="26"/>
        </w:rPr>
        <w:t xml:space="preserve">. </w:t>
      </w:r>
      <w:r w:rsidRPr="00BD780D">
        <w:rPr>
          <w:b/>
          <w:sz w:val="26"/>
          <w:szCs w:val="26"/>
          <w:u w:val="single"/>
        </w:rPr>
        <w:t>Durée de validité des Offres</w:t>
      </w:r>
    </w:p>
    <w:p w:rsidR="0082522F" w:rsidRPr="009E7D06" w:rsidRDefault="0082522F" w:rsidP="001A437B">
      <w:pPr>
        <w:ind w:firstLine="720"/>
        <w:jc w:val="both"/>
        <w:rPr>
          <w:sz w:val="26"/>
          <w:szCs w:val="26"/>
        </w:rPr>
      </w:pPr>
      <w:r w:rsidRPr="009E7D06">
        <w:rPr>
          <w:sz w:val="26"/>
          <w:szCs w:val="26"/>
        </w:rPr>
        <w:t xml:space="preserve">Les soumissionnaires restent engagés par leur offre pendant </w:t>
      </w:r>
      <w:r w:rsidR="008612F9" w:rsidRPr="009E7D06">
        <w:rPr>
          <w:b/>
          <w:sz w:val="26"/>
          <w:szCs w:val="26"/>
        </w:rPr>
        <w:t>quatre</w:t>
      </w:r>
      <w:r w:rsidR="008612F9" w:rsidRPr="009E7D06">
        <w:rPr>
          <w:sz w:val="26"/>
          <w:szCs w:val="26"/>
        </w:rPr>
        <w:t>-</w:t>
      </w:r>
      <w:r w:rsidR="008612F9" w:rsidRPr="009E7D06">
        <w:rPr>
          <w:b/>
          <w:sz w:val="26"/>
          <w:szCs w:val="26"/>
        </w:rPr>
        <w:t>vingt-dix</w:t>
      </w:r>
      <w:r w:rsidRPr="009E7D06">
        <w:rPr>
          <w:b/>
          <w:sz w:val="26"/>
          <w:szCs w:val="26"/>
        </w:rPr>
        <w:t xml:space="preserve"> (90) </w:t>
      </w:r>
      <w:r w:rsidR="00E20CBF" w:rsidRPr="009E7D06">
        <w:rPr>
          <w:b/>
          <w:sz w:val="26"/>
          <w:szCs w:val="26"/>
        </w:rPr>
        <w:t>jours</w:t>
      </w:r>
      <w:r w:rsidR="00E20CBF" w:rsidRPr="009E7D06">
        <w:rPr>
          <w:sz w:val="26"/>
          <w:szCs w:val="26"/>
        </w:rPr>
        <w:t xml:space="preserve"> à</w:t>
      </w:r>
      <w:r w:rsidRPr="009E7D06">
        <w:rPr>
          <w:sz w:val="26"/>
          <w:szCs w:val="26"/>
        </w:rPr>
        <w:t xml:space="preserve"> partir de la date limite fixée pour le </w:t>
      </w:r>
      <w:r w:rsidR="00E20CBF" w:rsidRPr="009E7D06">
        <w:rPr>
          <w:sz w:val="26"/>
          <w:szCs w:val="26"/>
        </w:rPr>
        <w:t>dépôt des</w:t>
      </w:r>
      <w:r w:rsidR="001A437B">
        <w:rPr>
          <w:sz w:val="26"/>
          <w:szCs w:val="26"/>
        </w:rPr>
        <w:t xml:space="preserve"> offres.</w:t>
      </w:r>
    </w:p>
    <w:p w:rsidR="0082522F" w:rsidRPr="001A437B" w:rsidRDefault="0082522F" w:rsidP="001A437B">
      <w:pPr>
        <w:rPr>
          <w:b/>
          <w:sz w:val="26"/>
          <w:szCs w:val="26"/>
        </w:rPr>
      </w:pPr>
      <w:r>
        <w:rPr>
          <w:b/>
          <w:sz w:val="26"/>
          <w:szCs w:val="26"/>
        </w:rPr>
        <w:t>15</w:t>
      </w:r>
      <w:r w:rsidRPr="009E7D06">
        <w:rPr>
          <w:b/>
          <w:sz w:val="26"/>
          <w:szCs w:val="26"/>
        </w:rPr>
        <w:t xml:space="preserve">. </w:t>
      </w:r>
      <w:r w:rsidRPr="00BD780D">
        <w:rPr>
          <w:b/>
          <w:sz w:val="26"/>
          <w:szCs w:val="26"/>
          <w:u w:val="single"/>
        </w:rPr>
        <w:t>Renseignements complémentaires</w:t>
      </w:r>
    </w:p>
    <w:p w:rsidR="0082522F" w:rsidRPr="009E7D06" w:rsidRDefault="00E20CBF" w:rsidP="00E20CBF">
      <w:pPr>
        <w:jc w:val="both"/>
        <w:rPr>
          <w:sz w:val="26"/>
          <w:szCs w:val="26"/>
        </w:rPr>
      </w:pPr>
      <w:r>
        <w:rPr>
          <w:sz w:val="26"/>
          <w:szCs w:val="26"/>
        </w:rPr>
        <w:t xml:space="preserve">    </w:t>
      </w:r>
      <w:r w:rsidR="0082522F" w:rsidRPr="009E7D06">
        <w:rPr>
          <w:sz w:val="26"/>
          <w:szCs w:val="26"/>
        </w:rPr>
        <w:t>Les renseignements complémentaires relatif</w:t>
      </w:r>
      <w:r w:rsidR="0082522F">
        <w:rPr>
          <w:sz w:val="26"/>
          <w:szCs w:val="26"/>
        </w:rPr>
        <w:t>s</w:t>
      </w:r>
      <w:r w:rsidR="0082522F" w:rsidRPr="009E7D06">
        <w:rPr>
          <w:sz w:val="26"/>
          <w:szCs w:val="26"/>
        </w:rPr>
        <w:t xml:space="preserve"> au présent Appel d’Offres peuvent être obtenus </w:t>
      </w:r>
      <w:r>
        <w:rPr>
          <w:sz w:val="26"/>
          <w:szCs w:val="26"/>
        </w:rPr>
        <w:t>à la</w:t>
      </w:r>
      <w:r w:rsidR="0082522F">
        <w:rPr>
          <w:sz w:val="26"/>
          <w:szCs w:val="26"/>
        </w:rPr>
        <w:t xml:space="preserve"> </w:t>
      </w:r>
      <w:r w:rsidR="008F65C5">
        <w:rPr>
          <w:sz w:val="26"/>
          <w:szCs w:val="26"/>
        </w:rPr>
        <w:t>Commune de Bibemi</w:t>
      </w:r>
      <w:r w:rsidR="000046C5">
        <w:rPr>
          <w:sz w:val="26"/>
          <w:szCs w:val="26"/>
        </w:rPr>
        <w:t xml:space="preserve"> </w:t>
      </w:r>
      <w:r w:rsidR="009312BC">
        <w:rPr>
          <w:sz w:val="26"/>
          <w:szCs w:val="26"/>
        </w:rPr>
        <w:t>auprès du Secrétariat</w:t>
      </w:r>
      <w:r w:rsidR="003C5E66">
        <w:rPr>
          <w:sz w:val="26"/>
          <w:szCs w:val="26"/>
        </w:rPr>
        <w:t xml:space="preserve"> du Maire</w:t>
      </w:r>
      <w:r w:rsidR="009312BC">
        <w:rPr>
          <w:sz w:val="26"/>
          <w:szCs w:val="26"/>
        </w:rPr>
        <w:t xml:space="preserve"> de la C</w:t>
      </w:r>
      <w:r w:rsidR="003C5E66">
        <w:rPr>
          <w:sz w:val="26"/>
          <w:szCs w:val="26"/>
        </w:rPr>
        <w:t xml:space="preserve">ommune </w:t>
      </w:r>
      <w:r w:rsidR="0082522F">
        <w:rPr>
          <w:sz w:val="26"/>
          <w:szCs w:val="26"/>
        </w:rPr>
        <w:t>dès publication du présent avis.</w:t>
      </w:r>
    </w:p>
    <w:p w:rsidR="0082522F" w:rsidRPr="009E7D06" w:rsidRDefault="005F1211" w:rsidP="009312BC">
      <w:pPr>
        <w:jc w:val="right"/>
        <w:rPr>
          <w:sz w:val="26"/>
          <w:szCs w:val="26"/>
        </w:rPr>
      </w:pPr>
      <w:r>
        <w:rPr>
          <w:sz w:val="26"/>
          <w:szCs w:val="26"/>
        </w:rPr>
        <w:t>Bibemi</w:t>
      </w:r>
      <w:r w:rsidR="0082522F" w:rsidRPr="009E7D06">
        <w:rPr>
          <w:sz w:val="26"/>
          <w:szCs w:val="26"/>
        </w:rPr>
        <w:t>, le_______________________</w:t>
      </w:r>
    </w:p>
    <w:p w:rsidR="0082522F" w:rsidRDefault="0082522F" w:rsidP="0082522F">
      <w:pPr>
        <w:jc w:val="right"/>
        <w:rPr>
          <w:sz w:val="26"/>
          <w:szCs w:val="26"/>
        </w:rPr>
      </w:pPr>
    </w:p>
    <w:p w:rsidR="0082522F" w:rsidRPr="002A33C6" w:rsidRDefault="0082522F" w:rsidP="002A33C6">
      <w:pPr>
        <w:jc w:val="right"/>
        <w:rPr>
          <w:b/>
          <w:sz w:val="24"/>
          <w:szCs w:val="24"/>
        </w:rPr>
      </w:pPr>
      <w:r>
        <w:rPr>
          <w:sz w:val="26"/>
          <w:szCs w:val="26"/>
        </w:rPr>
        <w:tab/>
      </w:r>
      <w:r>
        <w:rPr>
          <w:sz w:val="26"/>
          <w:szCs w:val="26"/>
        </w:rPr>
        <w:tab/>
      </w:r>
      <w:r>
        <w:rPr>
          <w:sz w:val="26"/>
          <w:szCs w:val="26"/>
        </w:rPr>
        <w:tab/>
      </w:r>
      <w:r w:rsidR="005F1211" w:rsidRPr="002A33C6">
        <w:rPr>
          <w:b/>
          <w:sz w:val="24"/>
          <w:szCs w:val="24"/>
        </w:rPr>
        <w:t>Le Maire de la Commune de Bibemi</w:t>
      </w:r>
    </w:p>
    <w:p w:rsidR="0082522F" w:rsidRPr="00176BB7" w:rsidRDefault="0082522F" w:rsidP="00735CF6">
      <w:pPr>
        <w:jc w:val="center"/>
        <w:rPr>
          <w:b/>
          <w:sz w:val="26"/>
          <w:szCs w:val="26"/>
        </w:rPr>
      </w:pPr>
    </w:p>
    <w:p w:rsidR="00735CF6" w:rsidRPr="009E7D06" w:rsidRDefault="0082522F" w:rsidP="0082522F">
      <w:pPr>
        <w:rPr>
          <w:b/>
          <w:sz w:val="26"/>
          <w:szCs w:val="26"/>
          <w:u w:val="single"/>
        </w:rPr>
      </w:pPr>
      <w:r>
        <w:rPr>
          <w:b/>
          <w:sz w:val="26"/>
          <w:szCs w:val="26"/>
          <w:u w:val="single"/>
        </w:rPr>
        <w:t>Ampliations</w:t>
      </w:r>
      <w:r w:rsidRPr="009E7D06">
        <w:rPr>
          <w:b/>
          <w:sz w:val="26"/>
          <w:szCs w:val="26"/>
          <w:u w:val="single"/>
        </w:rPr>
        <w:t>:</w:t>
      </w:r>
    </w:p>
    <w:p w:rsidR="00723475" w:rsidRPr="00274DA6" w:rsidRDefault="003C5E66" w:rsidP="00735CF6">
      <w:pPr>
        <w:tabs>
          <w:tab w:val="left" w:pos="0"/>
        </w:tabs>
        <w:rPr>
          <w:rFonts w:ascii="Arial Narrow" w:hAnsi="Arial Narrow" w:cstheme="majorBidi"/>
          <w:i/>
          <w:sz w:val="18"/>
          <w:szCs w:val="18"/>
        </w:rPr>
      </w:pPr>
      <w:r>
        <w:rPr>
          <w:rFonts w:ascii="Arial Narrow" w:hAnsi="Arial Narrow" w:cstheme="majorBidi"/>
          <w:i/>
          <w:sz w:val="18"/>
          <w:szCs w:val="18"/>
        </w:rPr>
        <w:tab/>
      </w:r>
      <w:r w:rsidR="00187269">
        <w:rPr>
          <w:rFonts w:ascii="Arial Narrow" w:hAnsi="Arial Narrow" w:cstheme="majorBidi"/>
          <w:i/>
          <w:sz w:val="18"/>
          <w:szCs w:val="18"/>
        </w:rPr>
        <w:t>DDMINMAP BENOUE</w:t>
      </w:r>
    </w:p>
    <w:p w:rsidR="00735CF6" w:rsidRPr="00274DA6" w:rsidRDefault="00735CF6" w:rsidP="00735CF6">
      <w:pPr>
        <w:tabs>
          <w:tab w:val="left" w:pos="0"/>
        </w:tabs>
        <w:rPr>
          <w:rFonts w:ascii="Arial Narrow" w:hAnsi="Arial Narrow" w:cstheme="majorBidi"/>
          <w:i/>
          <w:sz w:val="18"/>
          <w:szCs w:val="18"/>
        </w:rPr>
      </w:pPr>
      <w:r w:rsidRPr="00274DA6">
        <w:rPr>
          <w:rFonts w:ascii="Arial Narrow" w:hAnsi="Arial Narrow" w:cstheme="majorBidi"/>
          <w:i/>
          <w:sz w:val="18"/>
          <w:szCs w:val="18"/>
        </w:rPr>
        <w:tab/>
        <w:t xml:space="preserve">      ARMP/Nord (pour publication et archivage)</w:t>
      </w:r>
    </w:p>
    <w:p w:rsidR="00735CF6" w:rsidRDefault="00735CF6" w:rsidP="00735CF6">
      <w:pPr>
        <w:tabs>
          <w:tab w:val="left" w:pos="0"/>
        </w:tabs>
        <w:rPr>
          <w:rFonts w:ascii="Arial Narrow" w:hAnsi="Arial Narrow" w:cstheme="majorBidi"/>
          <w:i/>
          <w:sz w:val="18"/>
          <w:szCs w:val="18"/>
        </w:rPr>
      </w:pPr>
      <w:r w:rsidRPr="00274DA6">
        <w:rPr>
          <w:rFonts w:ascii="Arial Narrow" w:hAnsi="Arial Narrow" w:cstheme="majorBidi"/>
          <w:i/>
          <w:sz w:val="18"/>
          <w:szCs w:val="18"/>
        </w:rPr>
        <w:tab/>
        <w:t xml:space="preserve">      P</w:t>
      </w:r>
      <w:r w:rsidR="009312BC">
        <w:rPr>
          <w:rFonts w:ascii="Arial Narrow" w:hAnsi="Arial Narrow" w:cstheme="majorBidi"/>
          <w:i/>
          <w:sz w:val="18"/>
          <w:szCs w:val="18"/>
        </w:rPr>
        <w:t>résident C</w:t>
      </w:r>
      <w:r w:rsidR="003C5E66">
        <w:rPr>
          <w:rFonts w:ascii="Arial Narrow" w:hAnsi="Arial Narrow" w:cstheme="majorBidi"/>
          <w:i/>
          <w:sz w:val="18"/>
          <w:szCs w:val="18"/>
        </w:rPr>
        <w:t xml:space="preserve">IPM </w:t>
      </w:r>
    </w:p>
    <w:p w:rsidR="00723475" w:rsidRPr="00274DA6" w:rsidRDefault="00723475" w:rsidP="00735CF6">
      <w:pPr>
        <w:tabs>
          <w:tab w:val="left" w:pos="0"/>
        </w:tabs>
        <w:rPr>
          <w:rFonts w:ascii="Arial Narrow" w:hAnsi="Arial Narrow" w:cstheme="majorBidi"/>
          <w:i/>
          <w:sz w:val="18"/>
          <w:szCs w:val="18"/>
        </w:rPr>
      </w:pPr>
      <w:r>
        <w:rPr>
          <w:rFonts w:ascii="Arial Narrow" w:hAnsi="Arial Narrow" w:cstheme="majorBidi"/>
          <w:i/>
          <w:sz w:val="18"/>
          <w:szCs w:val="18"/>
        </w:rPr>
        <w:t xml:space="preserve">                       </w:t>
      </w:r>
      <w:r w:rsidR="00E20CBF">
        <w:rPr>
          <w:rFonts w:ascii="Arial Narrow" w:hAnsi="Arial Narrow" w:cstheme="majorBidi"/>
          <w:i/>
          <w:sz w:val="18"/>
          <w:szCs w:val="18"/>
        </w:rPr>
        <w:t xml:space="preserve">  </w:t>
      </w:r>
      <w:r>
        <w:rPr>
          <w:rFonts w:ascii="Arial Narrow" w:hAnsi="Arial Narrow" w:cstheme="majorBidi"/>
          <w:i/>
          <w:sz w:val="18"/>
          <w:szCs w:val="18"/>
        </w:rPr>
        <w:t>Affichage (pour information)</w:t>
      </w:r>
    </w:p>
    <w:p w:rsidR="00735CF6" w:rsidRPr="00274DA6" w:rsidRDefault="00E20CBF" w:rsidP="003C5E66">
      <w:pPr>
        <w:ind w:firstLine="708"/>
        <w:jc w:val="both"/>
        <w:rPr>
          <w:rFonts w:ascii="Arial Narrow" w:hAnsi="Arial Narrow" w:cstheme="majorBidi"/>
          <w:b/>
          <w:sz w:val="32"/>
        </w:rPr>
      </w:pPr>
      <w:r>
        <w:rPr>
          <w:rFonts w:ascii="Arial Narrow" w:hAnsi="Arial Narrow" w:cstheme="majorBidi"/>
          <w:i/>
          <w:sz w:val="18"/>
          <w:szCs w:val="18"/>
        </w:rPr>
        <w:t xml:space="preserve">          </w:t>
      </w:r>
      <w:r w:rsidR="00735CF6" w:rsidRPr="00723475">
        <w:rPr>
          <w:rFonts w:ascii="Arial Narrow" w:hAnsi="Arial Narrow" w:cstheme="majorBidi"/>
          <w:i/>
          <w:sz w:val="18"/>
          <w:szCs w:val="18"/>
        </w:rPr>
        <w:t>Archives/Chrono</w:t>
      </w:r>
    </w:p>
    <w:p w:rsidR="00C760B5" w:rsidRDefault="00C760B5" w:rsidP="00C760B5">
      <w:pPr>
        <w:tabs>
          <w:tab w:val="left" w:pos="4230"/>
        </w:tabs>
        <w:jc w:val="center"/>
        <w:rPr>
          <w:sz w:val="24"/>
          <w:lang w:val="en-US"/>
        </w:rPr>
      </w:pPr>
    </w:p>
    <w:p w:rsidR="000056BD" w:rsidRDefault="000056BD" w:rsidP="00C760B5">
      <w:pPr>
        <w:tabs>
          <w:tab w:val="left" w:pos="4230"/>
        </w:tabs>
        <w:jc w:val="center"/>
        <w:rPr>
          <w:sz w:val="24"/>
          <w:lang w:val="en-US"/>
        </w:rPr>
      </w:pPr>
    </w:p>
    <w:p w:rsidR="000056BD" w:rsidRDefault="000056BD" w:rsidP="00C760B5">
      <w:pPr>
        <w:tabs>
          <w:tab w:val="left" w:pos="4230"/>
        </w:tabs>
        <w:jc w:val="center"/>
        <w:rPr>
          <w:sz w:val="24"/>
          <w:lang w:val="en-US"/>
        </w:rPr>
      </w:pPr>
    </w:p>
    <w:p w:rsidR="0023789C" w:rsidRPr="001A437B" w:rsidRDefault="00CC331A" w:rsidP="001A437B">
      <w:pPr>
        <w:tabs>
          <w:tab w:val="left" w:pos="4230"/>
        </w:tabs>
        <w:jc w:val="center"/>
        <w:rPr>
          <w:sz w:val="24"/>
          <w:lang w:val="en-US"/>
        </w:rPr>
      </w:pPr>
      <w:r>
        <w:rPr>
          <w:noProof/>
          <w:sz w:val="24"/>
        </w:rPr>
        <w:pict>
          <v:shape id="_x0000_s1064" type="#_x0000_t202" style="position:absolute;left:0;text-align:left;margin-left:382.7pt;margin-top:-30.1pt;width:158.05pt;height:139.9pt;z-index:251705344;mso-position-horizontal-relative:text;mso-position-vertical-relative:text;mso-width-relative:margin;mso-height-relative:margin" filled="f" stroked="f">
            <v:textbox style="mso-next-textbox:#_x0000_s1064">
              <w:txbxContent>
                <w:p w:rsidR="00CC331A" w:rsidRPr="005C5A23" w:rsidRDefault="00CC331A" w:rsidP="0023789C">
                  <w:pPr>
                    <w:jc w:val="center"/>
                    <w:rPr>
                      <w:sz w:val="18"/>
                      <w:szCs w:val="18"/>
                      <w:lang w:val="en-GB"/>
                    </w:rPr>
                  </w:pPr>
                  <w:r w:rsidRPr="005C5A23">
                    <w:rPr>
                      <w:sz w:val="18"/>
                      <w:szCs w:val="18"/>
                      <w:lang w:val="en-GB"/>
                    </w:rPr>
                    <w:t>REPUBLIC OF CAMEROON</w:t>
                  </w:r>
                </w:p>
                <w:p w:rsidR="00CC331A" w:rsidRPr="005C5A23" w:rsidRDefault="00CC331A" w:rsidP="0023789C">
                  <w:pPr>
                    <w:jc w:val="center"/>
                    <w:rPr>
                      <w:bCs/>
                      <w:sz w:val="18"/>
                      <w:szCs w:val="18"/>
                      <w:lang w:val="en-GB"/>
                    </w:rPr>
                  </w:pPr>
                  <w:r w:rsidRPr="005C5A23">
                    <w:rPr>
                      <w:bCs/>
                      <w:sz w:val="18"/>
                      <w:szCs w:val="18"/>
                      <w:lang w:val="en-GB"/>
                    </w:rPr>
                    <w:t>---------</w:t>
                  </w:r>
                </w:p>
                <w:p w:rsidR="00CC331A" w:rsidRPr="005C5A23" w:rsidRDefault="00CC331A" w:rsidP="0023789C">
                  <w:pPr>
                    <w:jc w:val="center"/>
                    <w:rPr>
                      <w:bCs/>
                      <w:sz w:val="18"/>
                      <w:szCs w:val="18"/>
                      <w:lang w:val="en-GB"/>
                    </w:rPr>
                  </w:pPr>
                  <w:r w:rsidRPr="005C5A23">
                    <w:rPr>
                      <w:bCs/>
                      <w:sz w:val="18"/>
                      <w:szCs w:val="18"/>
                      <w:lang w:val="en-GB"/>
                    </w:rPr>
                    <w:t>Peace – Work – Fatherland</w:t>
                  </w:r>
                </w:p>
                <w:p w:rsidR="00CC331A" w:rsidRPr="005C5A23" w:rsidRDefault="00CC331A" w:rsidP="0023789C">
                  <w:pPr>
                    <w:jc w:val="center"/>
                    <w:rPr>
                      <w:bCs/>
                      <w:sz w:val="18"/>
                      <w:szCs w:val="18"/>
                      <w:lang w:val="en-GB"/>
                    </w:rPr>
                  </w:pPr>
                  <w:r w:rsidRPr="005C5A23">
                    <w:rPr>
                      <w:bCs/>
                      <w:sz w:val="18"/>
                      <w:szCs w:val="18"/>
                      <w:lang w:val="en-GB"/>
                    </w:rPr>
                    <w:t>----------</w:t>
                  </w:r>
                </w:p>
                <w:p w:rsidR="00CC331A" w:rsidRPr="005C5A23" w:rsidRDefault="00CC331A" w:rsidP="0023789C">
                  <w:pPr>
                    <w:jc w:val="center"/>
                    <w:rPr>
                      <w:bCs/>
                      <w:sz w:val="18"/>
                      <w:szCs w:val="18"/>
                      <w:lang w:val="en-US"/>
                    </w:rPr>
                  </w:pPr>
                  <w:r w:rsidRPr="005C5A23">
                    <w:rPr>
                      <w:bCs/>
                      <w:sz w:val="18"/>
                      <w:szCs w:val="18"/>
                      <w:lang w:val="en-US"/>
                    </w:rPr>
                    <w:t>MINISTRY OF DECENTRALISATION AND LOCAL DEVELOPMENT</w:t>
                  </w:r>
                </w:p>
                <w:p w:rsidR="00CC331A" w:rsidRPr="005C5A23" w:rsidRDefault="00CC331A" w:rsidP="0023789C">
                  <w:pPr>
                    <w:jc w:val="center"/>
                    <w:rPr>
                      <w:bCs/>
                      <w:sz w:val="18"/>
                      <w:szCs w:val="18"/>
                      <w:lang w:val="en-GB"/>
                    </w:rPr>
                  </w:pPr>
                  <w:r w:rsidRPr="005C5A23">
                    <w:rPr>
                      <w:bCs/>
                      <w:sz w:val="18"/>
                      <w:szCs w:val="18"/>
                      <w:lang w:val="en-GB"/>
                    </w:rPr>
                    <w:t>------------</w:t>
                  </w:r>
                </w:p>
                <w:p w:rsidR="00CC331A" w:rsidRPr="005C5A23" w:rsidRDefault="00CC331A" w:rsidP="0023789C">
                  <w:pPr>
                    <w:jc w:val="center"/>
                    <w:rPr>
                      <w:caps/>
                      <w:sz w:val="18"/>
                      <w:szCs w:val="18"/>
                      <w:lang w:val="en-GB"/>
                    </w:rPr>
                  </w:pPr>
                  <w:r w:rsidRPr="005C5A23">
                    <w:rPr>
                      <w:caps/>
                      <w:sz w:val="18"/>
                      <w:szCs w:val="18"/>
                      <w:lang w:val="en-GB"/>
                    </w:rPr>
                    <w:t>NORTH REGION</w:t>
                  </w:r>
                </w:p>
                <w:p w:rsidR="00CC331A" w:rsidRPr="005C5A23" w:rsidRDefault="00CC331A" w:rsidP="0023789C">
                  <w:pPr>
                    <w:jc w:val="center"/>
                    <w:rPr>
                      <w:bCs/>
                      <w:sz w:val="18"/>
                      <w:szCs w:val="18"/>
                      <w:lang w:val="en-GB"/>
                    </w:rPr>
                  </w:pPr>
                  <w:r w:rsidRPr="005C5A23">
                    <w:rPr>
                      <w:bCs/>
                      <w:sz w:val="18"/>
                      <w:szCs w:val="18"/>
                      <w:lang w:val="en-GB"/>
                    </w:rPr>
                    <w:t>----------</w:t>
                  </w:r>
                </w:p>
                <w:p w:rsidR="00CC331A" w:rsidRPr="005C5A23" w:rsidRDefault="00CC331A" w:rsidP="0023789C">
                  <w:pPr>
                    <w:jc w:val="center"/>
                    <w:rPr>
                      <w:sz w:val="18"/>
                      <w:szCs w:val="18"/>
                      <w:lang w:val="en-GB"/>
                    </w:rPr>
                  </w:pPr>
                  <w:r w:rsidRPr="005C5A23">
                    <w:rPr>
                      <w:sz w:val="18"/>
                      <w:szCs w:val="18"/>
                      <w:lang w:val="en-GB"/>
                    </w:rPr>
                    <w:t>BENUE DIVISION</w:t>
                  </w:r>
                </w:p>
                <w:p w:rsidR="00CC331A" w:rsidRPr="005C5A23" w:rsidRDefault="00CC331A" w:rsidP="0023789C">
                  <w:pPr>
                    <w:jc w:val="center"/>
                    <w:rPr>
                      <w:bCs/>
                      <w:sz w:val="18"/>
                      <w:szCs w:val="18"/>
                      <w:lang w:val="en-GB"/>
                    </w:rPr>
                  </w:pPr>
                  <w:r w:rsidRPr="005C5A23">
                    <w:rPr>
                      <w:bCs/>
                      <w:sz w:val="18"/>
                      <w:szCs w:val="18"/>
                      <w:lang w:val="en-GB"/>
                    </w:rPr>
                    <w:t>----------</w:t>
                  </w:r>
                </w:p>
                <w:p w:rsidR="00CC331A" w:rsidRPr="005C5A23" w:rsidRDefault="00CC331A" w:rsidP="0023789C">
                  <w:pPr>
                    <w:jc w:val="center"/>
                    <w:rPr>
                      <w:sz w:val="18"/>
                      <w:szCs w:val="18"/>
                      <w:lang w:val="en-US"/>
                    </w:rPr>
                  </w:pPr>
                  <w:r w:rsidRPr="005C5A23">
                    <w:rPr>
                      <w:sz w:val="18"/>
                      <w:szCs w:val="18"/>
                      <w:lang w:val="en-US"/>
                    </w:rPr>
                    <w:t>BIBEMI COUNCIL</w:t>
                  </w:r>
                </w:p>
              </w:txbxContent>
            </v:textbox>
          </v:shape>
        </w:pict>
      </w:r>
      <w:r>
        <w:rPr>
          <w:rFonts w:ascii="Garamond" w:hAnsi="Garamond" w:cs="Arial"/>
          <w:b/>
          <w:i/>
          <w:noProof/>
        </w:rPr>
        <w:pict>
          <v:shape id="_x0000_s1065" type="#_x0000_t202" style="position:absolute;left:0;text-align:left;margin-left:-7.85pt;margin-top:-40.4pt;width:191.75pt;height:136.4pt;z-index:251706368;mso-position-horizontal-relative:text;mso-position-vertical-relative:text;mso-width-relative:margin;mso-height-relative:margin" stroked="f">
            <v:textbox style="mso-next-textbox:#_x0000_s1065">
              <w:txbxContent>
                <w:p w:rsidR="00CC331A" w:rsidRPr="005C5A23" w:rsidRDefault="00CC331A" w:rsidP="0023789C">
                  <w:pPr>
                    <w:jc w:val="center"/>
                    <w:rPr>
                      <w:sz w:val="18"/>
                      <w:szCs w:val="18"/>
                    </w:rPr>
                  </w:pPr>
                  <w:r w:rsidRPr="005C5A23">
                    <w:rPr>
                      <w:sz w:val="18"/>
                      <w:szCs w:val="18"/>
                    </w:rPr>
                    <w:t>REPUBLIQUE DU CAMEROUN</w:t>
                  </w:r>
                </w:p>
                <w:p w:rsidR="00CC331A" w:rsidRPr="005C5A23" w:rsidRDefault="00CC331A" w:rsidP="0023789C">
                  <w:pPr>
                    <w:jc w:val="center"/>
                    <w:rPr>
                      <w:bCs/>
                      <w:sz w:val="18"/>
                      <w:szCs w:val="18"/>
                    </w:rPr>
                  </w:pPr>
                  <w:r w:rsidRPr="005C5A23">
                    <w:rPr>
                      <w:bCs/>
                      <w:sz w:val="18"/>
                      <w:szCs w:val="18"/>
                    </w:rPr>
                    <w:t>------------</w:t>
                  </w:r>
                </w:p>
                <w:p w:rsidR="00CC331A" w:rsidRPr="005C5A23" w:rsidRDefault="00CC331A" w:rsidP="0023789C">
                  <w:pPr>
                    <w:jc w:val="center"/>
                    <w:rPr>
                      <w:bCs/>
                      <w:sz w:val="18"/>
                      <w:szCs w:val="18"/>
                    </w:rPr>
                  </w:pPr>
                  <w:r w:rsidRPr="005C5A23">
                    <w:rPr>
                      <w:bCs/>
                      <w:sz w:val="18"/>
                      <w:szCs w:val="18"/>
                    </w:rPr>
                    <w:t>Paix – Travail – Patrie</w:t>
                  </w:r>
                </w:p>
                <w:p w:rsidR="00CC331A" w:rsidRPr="005C5A23" w:rsidRDefault="00CC331A" w:rsidP="0023789C">
                  <w:pPr>
                    <w:jc w:val="center"/>
                    <w:rPr>
                      <w:bCs/>
                      <w:sz w:val="18"/>
                      <w:szCs w:val="18"/>
                    </w:rPr>
                  </w:pPr>
                  <w:r w:rsidRPr="005C5A23">
                    <w:rPr>
                      <w:bCs/>
                      <w:sz w:val="18"/>
                      <w:szCs w:val="18"/>
                    </w:rPr>
                    <w:t>-----------</w:t>
                  </w:r>
                </w:p>
                <w:p w:rsidR="00CC331A" w:rsidRPr="005C5A23" w:rsidRDefault="00CC331A" w:rsidP="0023789C">
                  <w:pPr>
                    <w:jc w:val="center"/>
                    <w:rPr>
                      <w:bCs/>
                      <w:sz w:val="18"/>
                      <w:szCs w:val="18"/>
                    </w:rPr>
                  </w:pPr>
                  <w:r w:rsidRPr="005C5A23">
                    <w:rPr>
                      <w:bCs/>
                      <w:sz w:val="18"/>
                      <w:szCs w:val="18"/>
                    </w:rPr>
                    <w:t>MINISTERE DE LA DECENTRALISATION ET DU DEVELOPPEMENT LOCAL</w:t>
                  </w:r>
                </w:p>
                <w:p w:rsidR="00CC331A" w:rsidRPr="005C5A23" w:rsidRDefault="00CC331A" w:rsidP="0023789C">
                  <w:pPr>
                    <w:jc w:val="center"/>
                    <w:rPr>
                      <w:bCs/>
                      <w:sz w:val="18"/>
                      <w:szCs w:val="18"/>
                    </w:rPr>
                  </w:pPr>
                  <w:r w:rsidRPr="005C5A23">
                    <w:rPr>
                      <w:bCs/>
                      <w:sz w:val="18"/>
                      <w:szCs w:val="18"/>
                    </w:rPr>
                    <w:t>-----------</w:t>
                  </w:r>
                </w:p>
                <w:p w:rsidR="00CC331A" w:rsidRPr="005C5A23" w:rsidRDefault="00CC331A" w:rsidP="0023789C">
                  <w:pPr>
                    <w:jc w:val="center"/>
                    <w:rPr>
                      <w:bCs/>
                      <w:sz w:val="18"/>
                      <w:szCs w:val="18"/>
                    </w:rPr>
                  </w:pPr>
                  <w:r w:rsidRPr="005C5A23">
                    <w:rPr>
                      <w:bCs/>
                      <w:sz w:val="18"/>
                      <w:szCs w:val="18"/>
                    </w:rPr>
                    <w:t>REGION DU NORD</w:t>
                  </w:r>
                </w:p>
                <w:p w:rsidR="00CC331A" w:rsidRPr="005C5A23" w:rsidRDefault="00CC331A" w:rsidP="0023789C">
                  <w:pPr>
                    <w:jc w:val="center"/>
                    <w:rPr>
                      <w:bCs/>
                      <w:sz w:val="18"/>
                      <w:szCs w:val="18"/>
                    </w:rPr>
                  </w:pPr>
                  <w:r w:rsidRPr="005C5A23">
                    <w:rPr>
                      <w:bCs/>
                      <w:sz w:val="18"/>
                      <w:szCs w:val="18"/>
                    </w:rPr>
                    <w:t>-------------</w:t>
                  </w:r>
                </w:p>
                <w:p w:rsidR="00CC331A" w:rsidRPr="005C5A23" w:rsidRDefault="00CC331A" w:rsidP="0023789C">
                  <w:pPr>
                    <w:jc w:val="center"/>
                    <w:rPr>
                      <w:bCs/>
                      <w:sz w:val="18"/>
                      <w:szCs w:val="18"/>
                    </w:rPr>
                  </w:pPr>
                  <w:r w:rsidRPr="005C5A23">
                    <w:rPr>
                      <w:bCs/>
                      <w:sz w:val="18"/>
                      <w:szCs w:val="18"/>
                    </w:rPr>
                    <w:t>DEPARTEMENT DE LA BENOUE</w:t>
                  </w:r>
                </w:p>
                <w:p w:rsidR="00CC331A" w:rsidRPr="005C5A23" w:rsidRDefault="00CC331A" w:rsidP="0023789C">
                  <w:pPr>
                    <w:jc w:val="center"/>
                    <w:rPr>
                      <w:bCs/>
                      <w:sz w:val="18"/>
                      <w:szCs w:val="18"/>
                    </w:rPr>
                  </w:pPr>
                  <w:r w:rsidRPr="005C5A23">
                    <w:rPr>
                      <w:bCs/>
                      <w:sz w:val="18"/>
                      <w:szCs w:val="18"/>
                    </w:rPr>
                    <w:t>------------</w:t>
                  </w:r>
                </w:p>
                <w:p w:rsidR="00CC331A" w:rsidRPr="005C5A23" w:rsidRDefault="00CC331A" w:rsidP="0023789C">
                  <w:pPr>
                    <w:jc w:val="center"/>
                    <w:rPr>
                      <w:bCs/>
                      <w:sz w:val="18"/>
                      <w:szCs w:val="18"/>
                    </w:rPr>
                  </w:pPr>
                  <w:r w:rsidRPr="005C5A23">
                    <w:rPr>
                      <w:bCs/>
                      <w:sz w:val="18"/>
                      <w:szCs w:val="18"/>
                    </w:rPr>
                    <w:t>COMMUNE DE BIBEMI</w:t>
                  </w:r>
                </w:p>
                <w:p w:rsidR="00CC331A" w:rsidRDefault="00CC331A" w:rsidP="0023789C">
                  <w:pPr>
                    <w:jc w:val="center"/>
                    <w:rPr>
                      <w:rFonts w:ascii="Arial" w:hAnsi="Arial" w:cs="Arial"/>
                      <w:b/>
                      <w:bCs/>
                      <w:sz w:val="18"/>
                      <w:szCs w:val="18"/>
                    </w:rPr>
                  </w:pPr>
                </w:p>
                <w:p w:rsidR="00CC331A" w:rsidRDefault="00CC331A" w:rsidP="0023789C">
                  <w:pPr>
                    <w:jc w:val="center"/>
                    <w:rPr>
                      <w:rFonts w:ascii="Arial" w:hAnsi="Arial" w:cs="Arial"/>
                      <w:b/>
                      <w:bCs/>
                      <w:sz w:val="18"/>
                      <w:szCs w:val="18"/>
                    </w:rPr>
                  </w:pPr>
                </w:p>
                <w:p w:rsidR="00CC331A" w:rsidRDefault="00CC331A" w:rsidP="0023789C">
                  <w:pPr>
                    <w:jc w:val="center"/>
                    <w:rPr>
                      <w:rFonts w:ascii="Arial" w:hAnsi="Arial" w:cs="Arial"/>
                      <w:b/>
                      <w:bCs/>
                      <w:sz w:val="18"/>
                      <w:szCs w:val="18"/>
                    </w:rPr>
                  </w:pPr>
                </w:p>
                <w:p w:rsidR="00CC331A" w:rsidRPr="00B653D6" w:rsidRDefault="00CC331A" w:rsidP="0023789C">
                  <w:pPr>
                    <w:jc w:val="center"/>
                    <w:rPr>
                      <w:rFonts w:ascii="Arial" w:hAnsi="Arial" w:cs="Arial"/>
                      <w:b/>
                      <w:bCs/>
                      <w:sz w:val="18"/>
                      <w:szCs w:val="18"/>
                    </w:rPr>
                  </w:pPr>
                </w:p>
                <w:p w:rsidR="00CC331A" w:rsidRDefault="00CC331A" w:rsidP="0023789C"/>
              </w:txbxContent>
            </v:textbox>
          </v:shape>
        </w:pict>
      </w:r>
      <w:r w:rsidR="0023789C" w:rsidRPr="009357E3">
        <w:rPr>
          <w:rFonts w:ascii="Garamond" w:hAnsi="Garamond" w:cs="Arial"/>
          <w:b/>
          <w:i/>
          <w:noProof/>
        </w:rPr>
        <w:drawing>
          <wp:inline distT="0" distB="0" distL="0" distR="0" wp14:anchorId="2E142404" wp14:editId="55B682B8">
            <wp:extent cx="1257300" cy="1352549"/>
            <wp:effectExtent l="0" t="0" r="0" b="0"/>
            <wp:docPr id="2"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8781" cy="1354142"/>
                    </a:xfrm>
                    <a:prstGeom prst="rect">
                      <a:avLst/>
                    </a:prstGeom>
                    <a:noFill/>
                    <a:ln w="9525">
                      <a:noFill/>
                      <a:miter lim="800000"/>
                      <a:headEnd/>
                      <a:tailEnd/>
                    </a:ln>
                  </pic:spPr>
                </pic:pic>
              </a:graphicData>
            </a:graphic>
          </wp:inline>
        </w:drawing>
      </w:r>
    </w:p>
    <w:p w:rsidR="00867D6F" w:rsidRPr="00867D6F" w:rsidRDefault="00867D6F" w:rsidP="00867D6F">
      <w:pPr>
        <w:rPr>
          <w:rFonts w:ascii="Arial Narrow" w:hAnsi="Arial Narrow" w:cstheme="majorBidi"/>
          <w:lang w:val="en-US"/>
        </w:rPr>
      </w:pPr>
    </w:p>
    <w:tbl>
      <w:tblPr>
        <w:tblStyle w:val="Grilledutableau"/>
        <w:tblpPr w:leftFromText="141" w:rightFromText="141" w:vertAnchor="text" w:horzAnchor="margin" w:tblpY="-59"/>
        <w:tblOverlap w:val="never"/>
        <w:tblW w:w="9464" w:type="dxa"/>
        <w:tblLayout w:type="fixed"/>
        <w:tblLook w:val="04A0" w:firstRow="1" w:lastRow="0" w:firstColumn="1" w:lastColumn="0" w:noHBand="0" w:noVBand="1"/>
      </w:tblPr>
      <w:tblGrid>
        <w:gridCol w:w="9464"/>
      </w:tblGrid>
      <w:tr w:rsidR="00E00D50" w:rsidRPr="00A27216" w:rsidTr="00C563E4">
        <w:tc>
          <w:tcPr>
            <w:tcW w:w="9464" w:type="dxa"/>
            <w:tcBorders>
              <w:top w:val="single" w:sz="4" w:space="0" w:color="auto"/>
              <w:left w:val="single" w:sz="4" w:space="0" w:color="auto"/>
              <w:bottom w:val="single" w:sz="4" w:space="0" w:color="auto"/>
              <w:right w:val="single" w:sz="4" w:space="0" w:color="auto"/>
            </w:tcBorders>
            <w:hideMark/>
          </w:tcPr>
          <w:p w:rsidR="00C760B5" w:rsidRPr="003C5E66" w:rsidRDefault="00E00D50" w:rsidP="00C760B5">
            <w:pPr>
              <w:spacing w:before="120"/>
              <w:jc w:val="center"/>
              <w:rPr>
                <w:rFonts w:ascii="Arial Narrow" w:hAnsi="Arial Narrow" w:cs="Arial"/>
                <w:b/>
                <w:bCs/>
                <w:sz w:val="24"/>
                <w:szCs w:val="24"/>
                <w:lang w:val="en-US"/>
              </w:rPr>
            </w:pPr>
            <w:r w:rsidRPr="00C760B5">
              <w:rPr>
                <w:rFonts w:ascii="Arial Narrow" w:hAnsi="Arial Narrow" w:cstheme="majorBidi"/>
                <w:b/>
                <w:sz w:val="24"/>
                <w:szCs w:val="24"/>
                <w:lang w:val="en-US" w:eastAsia="en-US"/>
              </w:rPr>
              <w:t xml:space="preserve">OPEN NATIONAL INVITATION TO TENDER </w:t>
            </w:r>
            <w:r w:rsidR="00C760B5" w:rsidRPr="003C5E66">
              <w:rPr>
                <w:rFonts w:ascii="Arial Narrow" w:hAnsi="Arial Narrow" w:cs="Arial"/>
                <w:b/>
                <w:bCs/>
                <w:sz w:val="24"/>
                <w:szCs w:val="24"/>
                <w:lang w:val="en-US"/>
              </w:rPr>
              <w:t xml:space="preserve"> N°</w:t>
            </w:r>
            <w:r w:rsidR="001A437B">
              <w:rPr>
                <w:rFonts w:ascii="Arial Narrow" w:hAnsi="Arial Narrow" w:cs="Arial"/>
                <w:b/>
                <w:bCs/>
                <w:sz w:val="24"/>
                <w:szCs w:val="24"/>
                <w:lang w:val="en-US"/>
              </w:rPr>
              <w:t>0</w:t>
            </w:r>
            <w:r w:rsidR="002A1048">
              <w:rPr>
                <w:rFonts w:ascii="Arial Narrow" w:hAnsi="Arial Narrow" w:cs="Arial"/>
                <w:b/>
                <w:bCs/>
                <w:sz w:val="24"/>
                <w:szCs w:val="24"/>
                <w:lang w:val="en-US"/>
              </w:rPr>
              <w:t>0</w:t>
            </w:r>
            <w:r w:rsidR="001A437B">
              <w:rPr>
                <w:rFonts w:ascii="Arial Narrow" w:hAnsi="Arial Narrow" w:cs="Arial"/>
                <w:b/>
                <w:bCs/>
                <w:sz w:val="24"/>
                <w:szCs w:val="24"/>
                <w:lang w:val="en-US"/>
              </w:rPr>
              <w:t>1</w:t>
            </w:r>
            <w:r w:rsidR="002A1048">
              <w:rPr>
                <w:rFonts w:ascii="Arial Narrow" w:hAnsi="Arial Narrow" w:cs="Arial"/>
                <w:b/>
                <w:bCs/>
                <w:sz w:val="24"/>
                <w:szCs w:val="24"/>
                <w:lang w:val="en-US"/>
              </w:rPr>
              <w:t>/BIS</w:t>
            </w:r>
          </w:p>
          <w:p w:rsidR="00C760B5" w:rsidRPr="00B6316B" w:rsidRDefault="0023789C" w:rsidP="00C760B5">
            <w:pPr>
              <w:spacing w:before="120"/>
              <w:jc w:val="center"/>
              <w:rPr>
                <w:rFonts w:ascii="Arial Narrow" w:hAnsi="Arial Narrow" w:cs="Arial"/>
                <w:b/>
                <w:bCs/>
                <w:sz w:val="24"/>
                <w:szCs w:val="24"/>
                <w:lang w:val="fr-CM"/>
              </w:rPr>
            </w:pPr>
            <w:r w:rsidRPr="00B6316B">
              <w:rPr>
                <w:rFonts w:ascii="Arial Narrow" w:hAnsi="Arial Narrow"/>
                <w:b/>
                <w:sz w:val="24"/>
                <w:szCs w:val="24"/>
                <w:lang w:val="fr-CM"/>
              </w:rPr>
              <w:t>/AONO/ C</w:t>
            </w:r>
            <w:r w:rsidR="002A1048">
              <w:rPr>
                <w:rFonts w:ascii="Arial Narrow" w:hAnsi="Arial Narrow"/>
                <w:b/>
                <w:sz w:val="24"/>
                <w:szCs w:val="24"/>
                <w:lang w:val="fr-CM"/>
              </w:rPr>
              <w:t>-BIBEMI/SIGAMP/CIPM-BIB/2026</w:t>
            </w:r>
            <w:r w:rsidR="001A437B">
              <w:rPr>
                <w:rFonts w:ascii="Arial Narrow" w:hAnsi="Arial Narrow"/>
                <w:b/>
                <w:sz w:val="24"/>
                <w:szCs w:val="24"/>
                <w:lang w:val="fr-CM"/>
              </w:rPr>
              <w:t xml:space="preserve"> DU________________</w:t>
            </w:r>
            <w:r w:rsidRPr="00B6316B">
              <w:rPr>
                <w:rFonts w:ascii="Arial Narrow" w:hAnsi="Arial Narrow"/>
                <w:b/>
                <w:sz w:val="24"/>
                <w:szCs w:val="24"/>
                <w:lang w:val="fr-CM"/>
              </w:rPr>
              <w:t xml:space="preserve"> </w:t>
            </w:r>
          </w:p>
          <w:p w:rsidR="00E00D50" w:rsidRPr="00C760B5" w:rsidRDefault="00E00D50" w:rsidP="00E00D50">
            <w:pPr>
              <w:jc w:val="center"/>
              <w:rPr>
                <w:rFonts w:ascii="Arial Narrow" w:hAnsi="Arial Narrow" w:cstheme="majorBidi"/>
                <w:b/>
                <w:sz w:val="24"/>
                <w:szCs w:val="24"/>
                <w:lang w:val="en-US" w:eastAsia="en-US"/>
              </w:rPr>
            </w:pPr>
            <w:r w:rsidRPr="00C760B5">
              <w:rPr>
                <w:rFonts w:ascii="Arial Narrow" w:hAnsi="Arial Narrow" w:cstheme="majorBidi"/>
                <w:b/>
                <w:sz w:val="24"/>
                <w:szCs w:val="24"/>
                <w:lang w:val="en-US" w:eastAsia="en-US"/>
              </w:rPr>
              <w:t xml:space="preserve">FOR </w:t>
            </w:r>
            <w:r w:rsidR="005920CB" w:rsidRPr="00C760B5">
              <w:rPr>
                <w:rFonts w:ascii="Arial Narrow" w:hAnsi="Arial Narrow" w:cstheme="majorBidi"/>
                <w:b/>
                <w:sz w:val="24"/>
                <w:szCs w:val="24"/>
                <w:lang w:val="en-US" w:eastAsia="en-US"/>
              </w:rPr>
              <w:t>THE REHABILITATION OF</w:t>
            </w:r>
            <w:r w:rsidR="00605E61" w:rsidRPr="00C760B5">
              <w:rPr>
                <w:rFonts w:ascii="Arial Narrow" w:hAnsi="Arial Narrow" w:cstheme="majorBidi"/>
                <w:b/>
                <w:sz w:val="24"/>
                <w:szCs w:val="24"/>
                <w:lang w:val="en-US" w:eastAsia="en-US"/>
              </w:rPr>
              <w:t xml:space="preserve"> THE AGRICOL ROAD </w:t>
            </w:r>
            <w:r w:rsidR="0023789C">
              <w:rPr>
                <w:rFonts w:ascii="Arial Narrow" w:hAnsi="Arial Narrow" w:cstheme="majorBidi"/>
                <w:b/>
                <w:sz w:val="24"/>
                <w:szCs w:val="24"/>
                <w:lang w:val="en-US" w:eastAsia="en-US"/>
              </w:rPr>
              <w:t>DJAOURO GOTEL-BIDE BAWONDI-MADJOLDE</w:t>
            </w:r>
            <w:r w:rsidRPr="00C760B5">
              <w:rPr>
                <w:rFonts w:ascii="Arial Narrow" w:hAnsi="Arial Narrow" w:cstheme="majorBidi"/>
                <w:b/>
                <w:sz w:val="24"/>
                <w:szCs w:val="24"/>
                <w:lang w:val="en-US" w:eastAsia="en-US"/>
              </w:rPr>
              <w:t xml:space="preserve"> IN </w:t>
            </w:r>
            <w:r w:rsidR="00C760B5">
              <w:rPr>
                <w:rFonts w:ascii="Arial Narrow" w:hAnsi="Arial Narrow" w:cstheme="majorBidi"/>
                <w:b/>
                <w:sz w:val="24"/>
                <w:szCs w:val="24"/>
                <w:lang w:val="en-US" w:eastAsia="en-US"/>
              </w:rPr>
              <w:t>BIB</w:t>
            </w:r>
            <w:r w:rsidR="00C563E4" w:rsidRPr="00C760B5">
              <w:rPr>
                <w:rFonts w:ascii="Arial Narrow" w:hAnsi="Arial Narrow" w:cstheme="majorBidi"/>
                <w:b/>
                <w:sz w:val="24"/>
                <w:szCs w:val="24"/>
                <w:lang w:val="en-US" w:eastAsia="en-US"/>
              </w:rPr>
              <w:t>EMI COUNCIL</w:t>
            </w:r>
            <w:r w:rsidRPr="00C760B5">
              <w:rPr>
                <w:rFonts w:ascii="Arial Narrow" w:hAnsi="Arial Narrow" w:cstheme="majorBidi"/>
                <w:b/>
                <w:sz w:val="24"/>
                <w:szCs w:val="24"/>
                <w:lang w:val="en-US" w:eastAsia="en-US"/>
              </w:rPr>
              <w:t>.</w:t>
            </w:r>
          </w:p>
          <w:p w:rsidR="00C563E4" w:rsidRPr="00C760B5" w:rsidRDefault="00C563E4" w:rsidP="00E00D50">
            <w:pPr>
              <w:jc w:val="center"/>
              <w:rPr>
                <w:rFonts w:ascii="Arial Narrow" w:hAnsi="Arial Narrow" w:cstheme="majorBidi"/>
                <w:b/>
                <w:sz w:val="24"/>
                <w:szCs w:val="24"/>
                <w:lang w:val="en-US" w:eastAsia="en-US"/>
              </w:rPr>
            </w:pPr>
            <w:r w:rsidRPr="00C760B5">
              <w:rPr>
                <w:rFonts w:ascii="Arial Narrow" w:eastAsia="Calibri" w:hAnsi="Arial Narrow"/>
                <w:b/>
                <w:bCs/>
                <w:sz w:val="24"/>
                <w:szCs w:val="24"/>
                <w:lang w:val="en-US"/>
              </w:rPr>
              <w:t xml:space="preserve">IN </w:t>
            </w:r>
            <w:r w:rsidRPr="00C760B5">
              <w:rPr>
                <w:rFonts w:ascii="Arial Narrow" w:hAnsi="Arial Narrow"/>
                <w:b/>
                <w:bCs/>
                <w:sz w:val="24"/>
                <w:szCs w:val="24"/>
                <w:lang w:val="en-GB"/>
              </w:rPr>
              <w:t>URGENCY PROCEDURE</w:t>
            </w:r>
          </w:p>
          <w:p w:rsidR="00E00D50" w:rsidRPr="00274DA6" w:rsidRDefault="00E00D50" w:rsidP="00E00D50">
            <w:pPr>
              <w:jc w:val="center"/>
              <w:rPr>
                <w:rFonts w:ascii="Arial Narrow" w:hAnsi="Arial Narrow" w:cstheme="majorBidi"/>
                <w:b/>
                <w:lang w:val="en-US" w:eastAsia="en-US"/>
              </w:rPr>
            </w:pPr>
          </w:p>
        </w:tc>
      </w:tr>
    </w:tbl>
    <w:p w:rsidR="00442273" w:rsidRDefault="00442273" w:rsidP="00867D6F">
      <w:pPr>
        <w:widowControl w:val="0"/>
        <w:spacing w:line="220" w:lineRule="exact"/>
        <w:ind w:right="-20"/>
        <w:rPr>
          <w:rFonts w:ascii="Arial Narrow" w:hAnsi="Arial Narrow" w:cstheme="majorBidi"/>
          <w:b/>
          <w:bCs/>
          <w:color w:val="000000"/>
          <w:sz w:val="24"/>
          <w:szCs w:val="24"/>
          <w:lang w:val="en-GB"/>
        </w:rPr>
      </w:pPr>
    </w:p>
    <w:p w:rsidR="00442273" w:rsidRDefault="00442273" w:rsidP="00867D6F">
      <w:pPr>
        <w:widowControl w:val="0"/>
        <w:spacing w:line="220" w:lineRule="exact"/>
        <w:ind w:right="-20"/>
        <w:rPr>
          <w:rFonts w:ascii="Arial Narrow" w:hAnsi="Arial Narrow" w:cstheme="majorBidi"/>
          <w:b/>
          <w:bCs/>
          <w:color w:val="000000"/>
          <w:sz w:val="24"/>
          <w:szCs w:val="24"/>
          <w:lang w:val="en-GB"/>
        </w:rPr>
      </w:pPr>
    </w:p>
    <w:p w:rsidR="007F554E" w:rsidRDefault="007F554E" w:rsidP="00442273">
      <w:pPr>
        <w:widowControl w:val="0"/>
        <w:spacing w:line="220" w:lineRule="exact"/>
        <w:ind w:right="-20"/>
        <w:rPr>
          <w:rFonts w:ascii="Arial Narrow" w:hAnsi="Arial Narrow" w:cstheme="majorBidi"/>
          <w:b/>
          <w:bCs/>
          <w:color w:val="000000"/>
          <w:sz w:val="24"/>
          <w:szCs w:val="24"/>
          <w:lang w:val="en-GB"/>
        </w:rPr>
      </w:pPr>
    </w:p>
    <w:p w:rsidR="007F554E" w:rsidRDefault="007F554E" w:rsidP="00442273">
      <w:pPr>
        <w:widowControl w:val="0"/>
        <w:spacing w:line="220" w:lineRule="exact"/>
        <w:ind w:right="-20"/>
        <w:rPr>
          <w:rFonts w:ascii="Arial Narrow" w:hAnsi="Arial Narrow" w:cstheme="majorBidi"/>
          <w:b/>
          <w:bCs/>
          <w:color w:val="000000"/>
          <w:sz w:val="24"/>
          <w:szCs w:val="24"/>
          <w:lang w:val="en-GB"/>
        </w:rPr>
      </w:pPr>
    </w:p>
    <w:p w:rsidR="007F554E" w:rsidRDefault="007F554E" w:rsidP="00442273">
      <w:pPr>
        <w:widowControl w:val="0"/>
        <w:spacing w:line="220" w:lineRule="exact"/>
        <w:ind w:right="-20"/>
        <w:rPr>
          <w:rFonts w:ascii="Arial Narrow" w:hAnsi="Arial Narrow" w:cstheme="majorBidi"/>
          <w:b/>
          <w:bCs/>
          <w:color w:val="000000"/>
          <w:sz w:val="24"/>
          <w:szCs w:val="24"/>
          <w:lang w:val="en-GB"/>
        </w:rPr>
      </w:pPr>
    </w:p>
    <w:p w:rsidR="007F554E" w:rsidRDefault="007F554E" w:rsidP="00442273">
      <w:pPr>
        <w:widowControl w:val="0"/>
        <w:spacing w:line="220" w:lineRule="exact"/>
        <w:ind w:right="-20"/>
        <w:rPr>
          <w:rFonts w:ascii="Arial Narrow" w:hAnsi="Arial Narrow" w:cstheme="majorBidi"/>
          <w:b/>
          <w:bCs/>
          <w:color w:val="000000"/>
          <w:sz w:val="24"/>
          <w:szCs w:val="24"/>
          <w:lang w:val="en-GB"/>
        </w:rPr>
      </w:pPr>
    </w:p>
    <w:p w:rsidR="007F554E" w:rsidRDefault="007F554E" w:rsidP="00442273">
      <w:pPr>
        <w:widowControl w:val="0"/>
        <w:spacing w:line="220" w:lineRule="exact"/>
        <w:ind w:right="-20"/>
        <w:rPr>
          <w:rFonts w:ascii="Arial Narrow" w:hAnsi="Arial Narrow" w:cstheme="majorBidi"/>
          <w:b/>
          <w:bCs/>
          <w:color w:val="000000"/>
          <w:sz w:val="24"/>
          <w:szCs w:val="24"/>
          <w:lang w:val="en-GB"/>
        </w:rPr>
      </w:pPr>
    </w:p>
    <w:p w:rsidR="00C760B5" w:rsidRDefault="00C760B5" w:rsidP="00442273">
      <w:pPr>
        <w:widowControl w:val="0"/>
        <w:spacing w:line="220" w:lineRule="exact"/>
        <w:ind w:right="-20"/>
        <w:rPr>
          <w:rFonts w:ascii="Arial Narrow" w:hAnsi="Arial Narrow" w:cstheme="majorBidi"/>
          <w:b/>
          <w:bCs/>
          <w:color w:val="000000"/>
          <w:sz w:val="24"/>
          <w:szCs w:val="24"/>
          <w:lang w:val="en-GB"/>
        </w:rPr>
      </w:pPr>
    </w:p>
    <w:p w:rsidR="00C760B5" w:rsidRDefault="00C760B5" w:rsidP="00442273">
      <w:pPr>
        <w:widowControl w:val="0"/>
        <w:spacing w:line="220" w:lineRule="exact"/>
        <w:ind w:right="-20"/>
        <w:rPr>
          <w:rFonts w:ascii="Arial Narrow" w:hAnsi="Arial Narrow" w:cstheme="majorBidi"/>
          <w:b/>
          <w:bCs/>
          <w:color w:val="000000"/>
          <w:sz w:val="24"/>
          <w:szCs w:val="24"/>
          <w:lang w:val="en-GB"/>
        </w:rPr>
      </w:pPr>
    </w:p>
    <w:p w:rsidR="00867D6F" w:rsidRPr="00442273" w:rsidRDefault="00442273" w:rsidP="00442273">
      <w:pPr>
        <w:widowControl w:val="0"/>
        <w:spacing w:line="220" w:lineRule="exact"/>
        <w:ind w:right="-20"/>
        <w:rPr>
          <w:rFonts w:ascii="Arial Narrow" w:hAnsi="Arial Narrow" w:cstheme="majorBidi"/>
          <w:color w:val="000000"/>
          <w:sz w:val="24"/>
          <w:szCs w:val="24"/>
          <w:u w:val="single"/>
          <w:lang w:val="en-GB"/>
        </w:rPr>
      </w:pPr>
      <w:r w:rsidRPr="00442273">
        <w:rPr>
          <w:rFonts w:ascii="Arial Narrow" w:hAnsi="Arial Narrow" w:cstheme="majorBidi"/>
          <w:b/>
          <w:bCs/>
          <w:color w:val="000000"/>
          <w:sz w:val="24"/>
          <w:szCs w:val="24"/>
          <w:lang w:val="en-GB"/>
        </w:rPr>
        <w:t>1-</w:t>
      </w:r>
      <w:r w:rsidR="00867D6F" w:rsidRPr="00442273">
        <w:rPr>
          <w:rFonts w:ascii="Arial Narrow" w:hAnsi="Arial Narrow" w:cstheme="majorBidi"/>
          <w:b/>
          <w:bCs/>
          <w:color w:val="000000"/>
          <w:sz w:val="24"/>
          <w:szCs w:val="24"/>
          <w:lang w:val="en-GB"/>
        </w:rPr>
        <w:t>Subject of the invitation to tender:</w:t>
      </w:r>
    </w:p>
    <w:p w:rsidR="00867D6F" w:rsidRPr="00252AF4" w:rsidRDefault="00867D6F" w:rsidP="00867D6F">
      <w:pPr>
        <w:ind w:firstLine="708"/>
        <w:jc w:val="both"/>
        <w:rPr>
          <w:rFonts w:ascii="Arial Narrow" w:hAnsi="Arial Narrow" w:cstheme="majorBidi"/>
          <w:bCs/>
          <w:sz w:val="24"/>
          <w:szCs w:val="24"/>
          <w:lang w:val="en-US" w:eastAsia="en-US"/>
        </w:rPr>
      </w:pPr>
      <w:r w:rsidRPr="00274DA6">
        <w:rPr>
          <w:rFonts w:ascii="Arial Narrow" w:hAnsi="Arial Narrow" w:cstheme="majorBidi"/>
          <w:sz w:val="24"/>
          <w:szCs w:val="24"/>
          <w:lang w:val="en-US"/>
        </w:rPr>
        <w:t>Within the framework of</w:t>
      </w:r>
      <w:r w:rsidR="00605E61">
        <w:rPr>
          <w:rFonts w:ascii="Arial Narrow" w:hAnsi="Arial Narrow" w:cstheme="majorBidi"/>
          <w:sz w:val="24"/>
          <w:szCs w:val="24"/>
          <w:lang w:val="en-US"/>
        </w:rPr>
        <w:t xml:space="preserve"> investment projects, t</w:t>
      </w:r>
      <w:r w:rsidR="00337C58">
        <w:rPr>
          <w:rFonts w:ascii="Arial Narrow" w:hAnsi="Arial Narrow" w:cstheme="majorBidi"/>
          <w:sz w:val="24"/>
          <w:szCs w:val="24"/>
          <w:lang w:val="en-US"/>
        </w:rPr>
        <w:t>he</w:t>
      </w:r>
      <w:r w:rsidR="0023789C">
        <w:rPr>
          <w:rFonts w:ascii="Arial Narrow" w:hAnsi="Arial Narrow" w:cstheme="majorBidi"/>
          <w:sz w:val="24"/>
          <w:szCs w:val="24"/>
          <w:lang w:val="en-US"/>
        </w:rPr>
        <w:t xml:space="preserve"> </w:t>
      </w:r>
      <w:r w:rsidR="00C760B5">
        <w:rPr>
          <w:rFonts w:ascii="Arial Narrow" w:hAnsi="Arial Narrow" w:cstheme="majorBidi"/>
          <w:sz w:val="24"/>
          <w:szCs w:val="24"/>
          <w:lang w:val="en-US"/>
        </w:rPr>
        <w:t>Bibemi Mayor Council</w:t>
      </w:r>
      <w:r w:rsidRPr="00274DA6">
        <w:rPr>
          <w:rFonts w:ascii="Arial Narrow" w:hAnsi="Arial Narrow" w:cstheme="majorBidi"/>
          <w:sz w:val="24"/>
          <w:szCs w:val="24"/>
          <w:lang w:val="en-US"/>
        </w:rPr>
        <w:t xml:space="preserve">, Contracting   Authority, hereby launches an invitation to tender an Open National Invitation to tender </w:t>
      </w:r>
      <w:r>
        <w:rPr>
          <w:rFonts w:ascii="Arial Narrow" w:hAnsi="Arial Narrow" w:cstheme="majorBidi"/>
          <w:bCs/>
          <w:sz w:val="24"/>
          <w:szCs w:val="24"/>
          <w:lang w:val="en-US" w:eastAsia="en-US"/>
        </w:rPr>
        <w:t>for the</w:t>
      </w:r>
      <w:r w:rsidR="0023789C">
        <w:rPr>
          <w:rFonts w:ascii="Arial Narrow" w:hAnsi="Arial Narrow" w:cstheme="majorBidi"/>
          <w:bCs/>
          <w:sz w:val="24"/>
          <w:szCs w:val="24"/>
          <w:lang w:val="en-US" w:eastAsia="en-US"/>
        </w:rPr>
        <w:t xml:space="preserve"> </w:t>
      </w:r>
      <w:r w:rsidR="005920CB">
        <w:rPr>
          <w:rFonts w:ascii="Arial Narrow" w:hAnsi="Arial Narrow" w:cstheme="majorBidi"/>
          <w:b/>
          <w:sz w:val="24"/>
          <w:szCs w:val="24"/>
          <w:lang w:val="en-US" w:eastAsia="en-US"/>
        </w:rPr>
        <w:t>rehabilitation of the a</w:t>
      </w:r>
      <w:r w:rsidR="00337C58">
        <w:rPr>
          <w:rFonts w:ascii="Arial Narrow" w:hAnsi="Arial Narrow" w:cstheme="majorBidi"/>
          <w:b/>
          <w:sz w:val="24"/>
          <w:szCs w:val="24"/>
          <w:lang w:val="en-US" w:eastAsia="en-US"/>
        </w:rPr>
        <w:t>gric</w:t>
      </w:r>
      <w:r w:rsidR="002A1048">
        <w:rPr>
          <w:rFonts w:ascii="Arial Narrow" w:hAnsi="Arial Narrow" w:cstheme="majorBidi"/>
          <w:b/>
          <w:sz w:val="24"/>
          <w:szCs w:val="24"/>
          <w:lang w:val="en-US" w:eastAsia="en-US"/>
        </w:rPr>
        <w:t>u</w:t>
      </w:r>
      <w:r w:rsidR="00C563E4">
        <w:rPr>
          <w:rFonts w:ascii="Arial Narrow" w:hAnsi="Arial Narrow" w:cstheme="majorBidi"/>
          <w:b/>
          <w:sz w:val="24"/>
          <w:szCs w:val="24"/>
          <w:lang w:val="en-US" w:eastAsia="en-US"/>
        </w:rPr>
        <w:t>l</w:t>
      </w:r>
      <w:r w:rsidR="002A1048">
        <w:rPr>
          <w:rFonts w:ascii="Arial Narrow" w:hAnsi="Arial Narrow" w:cstheme="majorBidi"/>
          <w:b/>
          <w:sz w:val="24"/>
          <w:szCs w:val="24"/>
          <w:lang w:val="en-US" w:eastAsia="en-US"/>
        </w:rPr>
        <w:t>tural</w:t>
      </w:r>
      <w:r w:rsidR="00C563E4">
        <w:rPr>
          <w:rFonts w:ascii="Arial Narrow" w:hAnsi="Arial Narrow" w:cstheme="majorBidi"/>
          <w:b/>
          <w:sz w:val="24"/>
          <w:szCs w:val="24"/>
          <w:lang w:val="en-US" w:eastAsia="en-US"/>
        </w:rPr>
        <w:t xml:space="preserve"> road </w:t>
      </w:r>
      <w:r w:rsidR="0023789C">
        <w:rPr>
          <w:rFonts w:ascii="Arial Narrow" w:hAnsi="Arial Narrow" w:cstheme="majorBidi"/>
          <w:b/>
          <w:sz w:val="24"/>
          <w:szCs w:val="24"/>
          <w:lang w:val="en-US" w:eastAsia="en-US"/>
        </w:rPr>
        <w:t>Djaouro gotel-Bide Bawondi-Madjolde</w:t>
      </w:r>
      <w:r w:rsidR="0023789C" w:rsidRPr="00C760B5">
        <w:rPr>
          <w:rFonts w:ascii="Arial Narrow" w:hAnsi="Arial Narrow" w:cstheme="majorBidi"/>
          <w:b/>
          <w:sz w:val="24"/>
          <w:szCs w:val="24"/>
          <w:lang w:val="en-US" w:eastAsia="en-US"/>
        </w:rPr>
        <w:t xml:space="preserve"> </w:t>
      </w:r>
      <w:r w:rsidR="00C563E4">
        <w:rPr>
          <w:rFonts w:ascii="Arial Narrow" w:hAnsi="Arial Narrow" w:cstheme="majorBidi"/>
          <w:sz w:val="24"/>
          <w:szCs w:val="24"/>
          <w:lang w:val="en-US" w:eastAsia="en-US"/>
        </w:rPr>
        <w:t>in Bibemi</w:t>
      </w:r>
      <w:r w:rsidR="003C5450" w:rsidRPr="003C5450">
        <w:rPr>
          <w:rFonts w:ascii="Arial Narrow" w:hAnsi="Arial Narrow" w:cstheme="majorBidi"/>
          <w:sz w:val="24"/>
          <w:szCs w:val="24"/>
          <w:lang w:val="en-US" w:eastAsia="en-US"/>
        </w:rPr>
        <w:t xml:space="preserve"> council</w:t>
      </w:r>
      <w:r w:rsidR="00C760B5">
        <w:rPr>
          <w:rFonts w:ascii="Arial Narrow" w:hAnsi="Arial Narrow" w:cstheme="majorBidi"/>
          <w:sz w:val="24"/>
          <w:szCs w:val="24"/>
          <w:lang w:val="en-US" w:eastAsia="en-US"/>
        </w:rPr>
        <w:t>,</w:t>
      </w:r>
      <w:r w:rsidR="00337C58">
        <w:rPr>
          <w:rFonts w:ascii="Arial Narrow" w:hAnsi="Arial Narrow" w:cstheme="majorBidi"/>
          <w:bCs/>
          <w:sz w:val="24"/>
          <w:szCs w:val="24"/>
          <w:lang w:val="en-US" w:eastAsia="en-US"/>
        </w:rPr>
        <w:t>Benoue</w:t>
      </w:r>
      <w:r w:rsidRPr="00252AF4">
        <w:rPr>
          <w:rFonts w:ascii="Arial Narrow" w:hAnsi="Arial Narrow" w:cstheme="majorBidi"/>
          <w:bCs/>
          <w:sz w:val="24"/>
          <w:szCs w:val="24"/>
          <w:lang w:val="en-US" w:eastAsia="en-US"/>
        </w:rPr>
        <w:t xml:space="preserve"> division</w:t>
      </w:r>
      <w:r>
        <w:rPr>
          <w:rFonts w:ascii="Arial Narrow" w:hAnsi="Arial Narrow" w:cstheme="majorBidi"/>
          <w:bCs/>
          <w:sz w:val="24"/>
          <w:szCs w:val="24"/>
          <w:lang w:val="en-US" w:eastAsia="en-US"/>
        </w:rPr>
        <w:t>.</w:t>
      </w:r>
    </w:p>
    <w:p w:rsidR="00867D6F" w:rsidRDefault="00867D6F" w:rsidP="00867D6F">
      <w:pPr>
        <w:jc w:val="both"/>
        <w:rPr>
          <w:rFonts w:ascii="Arial Narrow" w:hAnsi="Arial Narrow" w:cstheme="majorBidi"/>
          <w:b/>
          <w:bCs/>
          <w:color w:val="000000"/>
          <w:sz w:val="24"/>
          <w:szCs w:val="24"/>
          <w:lang w:val="en-GB"/>
        </w:rPr>
      </w:pPr>
    </w:p>
    <w:p w:rsidR="00867D6F" w:rsidRPr="00274DA6" w:rsidRDefault="00867D6F" w:rsidP="00867D6F">
      <w:pPr>
        <w:jc w:val="both"/>
        <w:rPr>
          <w:rFonts w:ascii="Arial Narrow" w:hAnsi="Arial Narrow" w:cstheme="majorBidi"/>
          <w:color w:val="000000"/>
          <w:sz w:val="24"/>
          <w:szCs w:val="24"/>
          <w:u w:val="single"/>
          <w:lang w:val="en-GB"/>
        </w:rPr>
      </w:pPr>
      <w:r w:rsidRPr="00274DA6">
        <w:rPr>
          <w:rFonts w:ascii="Arial Narrow" w:hAnsi="Arial Narrow" w:cstheme="majorBidi"/>
          <w:b/>
          <w:bCs/>
          <w:color w:val="000000"/>
          <w:sz w:val="24"/>
          <w:szCs w:val="24"/>
          <w:lang w:val="en-GB"/>
        </w:rPr>
        <w:t>2. Nature of services</w:t>
      </w:r>
      <w:r w:rsidRPr="00274DA6">
        <w:rPr>
          <w:rFonts w:ascii="Arial Narrow" w:hAnsi="Arial Narrow" w:cstheme="majorBidi"/>
          <w:b/>
          <w:bCs/>
          <w:color w:val="000000"/>
          <w:sz w:val="24"/>
          <w:szCs w:val="24"/>
          <w:u w:val="single"/>
          <w:lang w:val="en-GB"/>
        </w:rPr>
        <w:t>:</w:t>
      </w:r>
    </w:p>
    <w:p w:rsidR="00867D6F" w:rsidRPr="00274DA6" w:rsidRDefault="00867D6F" w:rsidP="00867D6F">
      <w:pPr>
        <w:widowControl w:val="0"/>
        <w:spacing w:before="11" w:line="249" w:lineRule="auto"/>
        <w:ind w:left="127" w:right="-164"/>
        <w:rPr>
          <w:rFonts w:ascii="Arial Narrow" w:hAnsi="Arial Narrow" w:cstheme="majorBidi"/>
          <w:sz w:val="24"/>
          <w:szCs w:val="24"/>
          <w:lang w:val="en-US"/>
        </w:rPr>
      </w:pPr>
      <w:r w:rsidRPr="00274DA6">
        <w:rPr>
          <w:rFonts w:ascii="Arial Narrow" w:hAnsi="Arial Narrow" w:cstheme="majorBidi"/>
          <w:sz w:val="24"/>
          <w:szCs w:val="24"/>
          <w:lang w:val="en-US"/>
        </w:rPr>
        <w:t>The services of this contract include:</w:t>
      </w:r>
    </w:p>
    <w:p w:rsidR="00867D6F" w:rsidRPr="00274DA6" w:rsidRDefault="00867D6F" w:rsidP="006C06B1">
      <w:pPr>
        <w:numPr>
          <w:ilvl w:val="0"/>
          <w:numId w:val="16"/>
        </w:numPr>
        <w:tabs>
          <w:tab w:val="left" w:pos="780"/>
          <w:tab w:val="num" w:pos="1260"/>
          <w:tab w:val="left" w:pos="1380"/>
        </w:tabs>
        <w:overflowPunct/>
        <w:autoSpaceDE/>
        <w:autoSpaceDN/>
        <w:adjustRightInd/>
        <w:ind w:left="1604" w:hanging="357"/>
        <w:jc w:val="both"/>
        <w:textAlignment w:val="auto"/>
        <w:rPr>
          <w:rFonts w:ascii="Arial Narrow" w:hAnsi="Arial Narrow" w:cstheme="majorBidi"/>
          <w:sz w:val="24"/>
          <w:szCs w:val="24"/>
        </w:rPr>
      </w:pPr>
      <w:r>
        <w:rPr>
          <w:rFonts w:ascii="Arial Narrow" w:hAnsi="Arial Narrow" w:cstheme="majorBidi"/>
          <w:sz w:val="24"/>
          <w:szCs w:val="24"/>
        </w:rPr>
        <w:t>Preliminary Works</w:t>
      </w:r>
      <w:r w:rsidRPr="00274DA6">
        <w:rPr>
          <w:rFonts w:ascii="Arial Narrow" w:hAnsi="Arial Narrow" w:cstheme="majorBidi"/>
          <w:sz w:val="24"/>
          <w:szCs w:val="24"/>
        </w:rPr>
        <w:t> ;</w:t>
      </w:r>
    </w:p>
    <w:p w:rsidR="00867D6F" w:rsidRPr="00274DA6" w:rsidRDefault="00867D6F" w:rsidP="006C06B1">
      <w:pPr>
        <w:numPr>
          <w:ilvl w:val="0"/>
          <w:numId w:val="16"/>
        </w:numPr>
        <w:tabs>
          <w:tab w:val="left" w:pos="780"/>
          <w:tab w:val="num" w:pos="1260"/>
          <w:tab w:val="left" w:pos="1380"/>
        </w:tabs>
        <w:overflowPunct/>
        <w:autoSpaceDE/>
        <w:autoSpaceDN/>
        <w:adjustRightInd/>
        <w:ind w:left="1604" w:hanging="357"/>
        <w:jc w:val="both"/>
        <w:textAlignment w:val="auto"/>
        <w:rPr>
          <w:rFonts w:ascii="Arial Narrow" w:hAnsi="Arial Narrow" w:cstheme="majorBidi"/>
          <w:sz w:val="24"/>
          <w:szCs w:val="24"/>
        </w:rPr>
      </w:pPr>
      <w:r>
        <w:rPr>
          <w:rFonts w:ascii="Arial Narrow" w:hAnsi="Arial Narrow" w:cstheme="majorBidi"/>
          <w:sz w:val="24"/>
          <w:szCs w:val="24"/>
        </w:rPr>
        <w:t>Road Works</w:t>
      </w:r>
      <w:r w:rsidRPr="00274DA6">
        <w:rPr>
          <w:rFonts w:ascii="Arial Narrow" w:hAnsi="Arial Narrow" w:cstheme="majorBidi"/>
          <w:sz w:val="24"/>
          <w:szCs w:val="24"/>
        </w:rPr>
        <w:t xml:space="preserve"> ;  </w:t>
      </w:r>
    </w:p>
    <w:p w:rsidR="00867D6F" w:rsidRPr="00252AF4" w:rsidRDefault="00867D6F" w:rsidP="00867D6F">
      <w:pPr>
        <w:widowControl w:val="0"/>
        <w:tabs>
          <w:tab w:val="num" w:pos="1260"/>
        </w:tabs>
        <w:ind w:right="-164"/>
        <w:rPr>
          <w:rFonts w:ascii="Arial Narrow" w:hAnsi="Arial Narrow" w:cstheme="majorBidi"/>
          <w:sz w:val="24"/>
          <w:szCs w:val="24"/>
          <w:lang w:val="en-US"/>
        </w:rPr>
      </w:pPr>
      <w:r w:rsidRPr="00274DA6">
        <w:rPr>
          <w:rFonts w:ascii="Arial Narrow" w:hAnsi="Arial Narrow" w:cstheme="majorBidi"/>
          <w:sz w:val="24"/>
          <w:szCs w:val="24"/>
          <w:lang w:val="en-US"/>
        </w:rPr>
        <w:t xml:space="preserve">                       3.   </w:t>
      </w:r>
      <w:r>
        <w:rPr>
          <w:rFonts w:ascii="Arial Narrow" w:hAnsi="Arial Narrow" w:cstheme="majorBidi"/>
          <w:sz w:val="24"/>
          <w:szCs w:val="24"/>
          <w:lang w:val="en-US"/>
        </w:rPr>
        <w:t>Draining</w:t>
      </w:r>
      <w:r w:rsidRPr="00274DA6">
        <w:rPr>
          <w:rFonts w:ascii="Arial Narrow" w:hAnsi="Arial Narrow" w:cstheme="majorBidi"/>
          <w:sz w:val="24"/>
          <w:szCs w:val="24"/>
          <w:lang w:val="en-US"/>
        </w:rPr>
        <w:t xml:space="preserve">;  </w:t>
      </w:r>
    </w:p>
    <w:p w:rsidR="00867D6F" w:rsidRPr="00274DA6" w:rsidRDefault="00867D6F" w:rsidP="00867D6F">
      <w:pPr>
        <w:widowControl w:val="0"/>
        <w:ind w:right="-20"/>
        <w:rPr>
          <w:rFonts w:ascii="Arial Narrow" w:hAnsi="Arial Narrow" w:cstheme="majorBidi"/>
          <w:color w:val="000000"/>
          <w:sz w:val="24"/>
          <w:szCs w:val="24"/>
          <w:lang w:val="en-GB"/>
        </w:rPr>
      </w:pPr>
      <w:r w:rsidRPr="00274DA6">
        <w:rPr>
          <w:rFonts w:ascii="Arial Narrow" w:hAnsi="Arial Narrow" w:cstheme="majorBidi"/>
          <w:b/>
          <w:bCs/>
          <w:color w:val="000000"/>
          <w:sz w:val="24"/>
          <w:szCs w:val="24"/>
          <w:lang w:val="en-GB"/>
        </w:rPr>
        <w:t>3. Participation and origin:</w:t>
      </w:r>
    </w:p>
    <w:p w:rsidR="00867D6F" w:rsidRPr="001A437B" w:rsidRDefault="00867D6F" w:rsidP="001A437B">
      <w:pPr>
        <w:widowControl w:val="0"/>
        <w:spacing w:before="11"/>
        <w:ind w:right="-143" w:firstLine="708"/>
        <w:jc w:val="both"/>
        <w:rPr>
          <w:rFonts w:ascii="Arial Narrow" w:hAnsi="Arial Narrow" w:cstheme="majorBidi"/>
          <w:sz w:val="24"/>
          <w:szCs w:val="24"/>
          <w:lang w:val="en-US"/>
        </w:rPr>
      </w:pPr>
      <w:r w:rsidRPr="00274DA6">
        <w:rPr>
          <w:rFonts w:ascii="Arial Narrow" w:hAnsi="Arial Narrow" w:cstheme="majorBidi"/>
          <w:sz w:val="24"/>
          <w:szCs w:val="24"/>
          <w:lang w:val="en-US"/>
        </w:rPr>
        <w:t>Participation in this invitation to tender is open to equality of conditions in all enterprises of Buildings and the Public Works, insta</w:t>
      </w:r>
      <w:r w:rsidR="001A437B">
        <w:rPr>
          <w:rFonts w:ascii="Arial Narrow" w:hAnsi="Arial Narrow" w:cstheme="majorBidi"/>
          <w:sz w:val="24"/>
          <w:szCs w:val="24"/>
          <w:lang w:val="en-US"/>
        </w:rPr>
        <w:t>lled on the national territory.</w:t>
      </w:r>
    </w:p>
    <w:p w:rsidR="00867D6F" w:rsidRPr="00274DA6" w:rsidRDefault="00867D6F" w:rsidP="00867D6F">
      <w:pPr>
        <w:widowControl w:val="0"/>
        <w:ind w:right="-20"/>
        <w:rPr>
          <w:rFonts w:ascii="Arial Narrow" w:hAnsi="Arial Narrow" w:cstheme="majorBidi"/>
          <w:color w:val="000000"/>
          <w:sz w:val="24"/>
          <w:szCs w:val="24"/>
          <w:u w:val="single"/>
          <w:lang w:val="en-GB"/>
        </w:rPr>
      </w:pPr>
      <w:r w:rsidRPr="00274DA6">
        <w:rPr>
          <w:rFonts w:ascii="Arial Narrow" w:hAnsi="Arial Narrow" w:cstheme="majorBidi"/>
          <w:b/>
          <w:bCs/>
          <w:color w:val="000000"/>
          <w:sz w:val="24"/>
          <w:szCs w:val="24"/>
          <w:lang w:val="en-GB"/>
        </w:rPr>
        <w:t>4. Financing</w:t>
      </w:r>
      <w:r w:rsidRPr="00274DA6">
        <w:rPr>
          <w:rFonts w:ascii="Arial Narrow" w:hAnsi="Arial Narrow" w:cstheme="majorBidi"/>
          <w:b/>
          <w:bCs/>
          <w:color w:val="000000"/>
          <w:sz w:val="24"/>
          <w:szCs w:val="24"/>
          <w:u w:val="single"/>
          <w:lang w:val="en-GB"/>
        </w:rPr>
        <w:t>:</w:t>
      </w:r>
    </w:p>
    <w:p w:rsidR="00867D6F" w:rsidRPr="005920CB" w:rsidRDefault="005920CB" w:rsidP="00867D6F">
      <w:pPr>
        <w:widowControl w:val="0"/>
        <w:ind w:right="-20"/>
        <w:rPr>
          <w:rFonts w:ascii="Arial Narrow" w:hAnsi="Arial Narrow"/>
          <w:b/>
          <w:bCs/>
          <w:color w:val="000000"/>
          <w:sz w:val="24"/>
          <w:szCs w:val="24"/>
          <w:lang w:val="en-GB"/>
        </w:rPr>
      </w:pPr>
      <w:r w:rsidRPr="005920CB">
        <w:rPr>
          <w:rFonts w:ascii="Arial Narrow" w:hAnsi="Arial Narrow"/>
          <w:color w:val="000000"/>
          <w:sz w:val="24"/>
          <w:szCs w:val="24"/>
          <w:lang w:val="en-GB"/>
        </w:rPr>
        <w:t>The works described in this invitation to tender are financ</w:t>
      </w:r>
      <w:r w:rsidR="0023789C">
        <w:rPr>
          <w:rFonts w:ascii="Arial Narrow" w:hAnsi="Arial Narrow"/>
          <w:color w:val="000000"/>
          <w:sz w:val="24"/>
          <w:szCs w:val="24"/>
          <w:lang w:val="en-GB"/>
        </w:rPr>
        <w:t>ed by the government budget 2026</w:t>
      </w:r>
    </w:p>
    <w:p w:rsidR="00867D6F" w:rsidRDefault="00867D6F" w:rsidP="00867D6F">
      <w:pPr>
        <w:widowControl w:val="0"/>
        <w:ind w:right="-20"/>
        <w:rPr>
          <w:b/>
          <w:bCs/>
          <w:color w:val="000000"/>
          <w:sz w:val="24"/>
          <w:szCs w:val="24"/>
          <w:u w:val="single"/>
          <w:lang w:val="en-GB"/>
        </w:rPr>
      </w:pPr>
      <w:r w:rsidRPr="005920CB">
        <w:rPr>
          <w:b/>
          <w:bCs/>
          <w:color w:val="000000"/>
          <w:sz w:val="24"/>
          <w:szCs w:val="24"/>
          <w:lang w:val="en-GB"/>
        </w:rPr>
        <w:t>5. Consultation of tender file</w:t>
      </w:r>
      <w:r w:rsidRPr="005920CB">
        <w:rPr>
          <w:b/>
          <w:bCs/>
          <w:color w:val="000000"/>
          <w:sz w:val="24"/>
          <w:szCs w:val="24"/>
          <w:u w:val="single"/>
          <w:lang w:val="en-GB"/>
        </w:rPr>
        <w:t>:</w:t>
      </w:r>
    </w:p>
    <w:p w:rsidR="00B50158" w:rsidRPr="0054130A" w:rsidRDefault="00B50158" w:rsidP="0054130A">
      <w:pPr>
        <w:widowControl w:val="0"/>
        <w:ind w:right="-20" w:firstLine="708"/>
        <w:rPr>
          <w:rFonts w:ascii="Arial Narrow" w:hAnsi="Arial Narrow"/>
          <w:color w:val="000000"/>
          <w:sz w:val="24"/>
          <w:szCs w:val="24"/>
          <w:u w:val="single"/>
          <w:lang w:val="en-GB"/>
        </w:rPr>
      </w:pPr>
      <w:r w:rsidRPr="0054130A">
        <w:rPr>
          <w:rFonts w:ascii="Arial Narrow" w:hAnsi="Arial Narrow"/>
          <w:sz w:val="24"/>
          <w:szCs w:val="24"/>
          <w:lang w:val="en-US"/>
        </w:rPr>
        <w:t xml:space="preserve">The Tender File may be consulted during working hours from </w:t>
      </w:r>
      <w:r w:rsidR="0054130A" w:rsidRPr="0054130A">
        <w:rPr>
          <w:rFonts w:ascii="Arial Narrow" w:hAnsi="Arial Narrow"/>
          <w:b/>
          <w:sz w:val="24"/>
          <w:szCs w:val="24"/>
          <w:lang w:val="en-US"/>
        </w:rPr>
        <w:t>award at the Bibemi Council</w:t>
      </w:r>
      <w:r w:rsidRPr="0054130A">
        <w:rPr>
          <w:rFonts w:ascii="Arial Narrow" w:hAnsi="Arial Narrow"/>
          <w:b/>
          <w:sz w:val="24"/>
          <w:szCs w:val="24"/>
          <w:lang w:val="en-US"/>
        </w:rPr>
        <w:t xml:space="preserve"> Office</w:t>
      </w:r>
      <w:r w:rsidRPr="0054130A">
        <w:rPr>
          <w:rFonts w:ascii="Arial Narrow" w:hAnsi="Arial Narrow"/>
          <w:sz w:val="24"/>
          <w:szCs w:val="24"/>
          <w:lang w:val="en-US"/>
        </w:rPr>
        <w:t xml:space="preserve"> as soon as this notice is published.</w:t>
      </w:r>
    </w:p>
    <w:p w:rsidR="00867D6F" w:rsidRDefault="00867D6F" w:rsidP="00867D6F">
      <w:pPr>
        <w:widowControl w:val="0"/>
        <w:ind w:right="-20"/>
        <w:rPr>
          <w:rFonts w:ascii="Arial Narrow" w:hAnsi="Arial Narrow" w:cstheme="majorBidi"/>
          <w:b/>
          <w:bCs/>
          <w:color w:val="000000"/>
          <w:sz w:val="24"/>
          <w:szCs w:val="24"/>
          <w:u w:val="single"/>
          <w:lang w:val="en-GB"/>
        </w:rPr>
      </w:pPr>
      <w:r w:rsidRPr="00274DA6">
        <w:rPr>
          <w:rFonts w:ascii="Arial Narrow" w:hAnsi="Arial Narrow" w:cstheme="majorBidi"/>
          <w:b/>
          <w:bCs/>
          <w:color w:val="000000"/>
          <w:sz w:val="24"/>
          <w:szCs w:val="24"/>
          <w:lang w:val="en-GB"/>
        </w:rPr>
        <w:t>6. Acquisition of tender file</w:t>
      </w:r>
      <w:r w:rsidRPr="00274DA6">
        <w:rPr>
          <w:rFonts w:ascii="Arial Narrow" w:hAnsi="Arial Narrow" w:cstheme="majorBidi"/>
          <w:b/>
          <w:bCs/>
          <w:color w:val="000000"/>
          <w:sz w:val="24"/>
          <w:szCs w:val="24"/>
          <w:u w:val="single"/>
          <w:lang w:val="en-GB"/>
        </w:rPr>
        <w:t>:</w:t>
      </w:r>
    </w:p>
    <w:p w:rsidR="00867D6F" w:rsidRPr="0054130A" w:rsidRDefault="0054130A" w:rsidP="0054130A">
      <w:pPr>
        <w:rPr>
          <w:rFonts w:ascii="Arial Narrow" w:hAnsi="Arial Narrow" w:cstheme="majorBidi"/>
          <w:color w:val="000000"/>
          <w:sz w:val="24"/>
          <w:szCs w:val="24"/>
          <w:lang w:val="en-GB"/>
        </w:rPr>
      </w:pPr>
      <w:r w:rsidRPr="0054130A">
        <w:rPr>
          <w:rFonts w:ascii="Arial Narrow" w:hAnsi="Arial Narrow" w:cs="Tahoma"/>
          <w:sz w:val="24"/>
          <w:szCs w:val="24"/>
          <w:lang w:val="en-US"/>
        </w:rPr>
        <w:t xml:space="preserve">     The file may be obtained   from </w:t>
      </w:r>
      <w:r w:rsidRPr="0054130A">
        <w:rPr>
          <w:rFonts w:ascii="Arial Narrow" w:hAnsi="Arial Narrow" w:cs="Tahoma"/>
          <w:b/>
          <w:sz w:val="24"/>
          <w:szCs w:val="24"/>
          <w:lang w:val="en-US"/>
        </w:rPr>
        <w:t>award Bibemi Mayor Council Offices</w:t>
      </w:r>
      <w:r w:rsidR="001A437B">
        <w:rPr>
          <w:rFonts w:ascii="Arial Narrow" w:hAnsi="Arial Narrow" w:cs="Tahoma"/>
          <w:b/>
          <w:sz w:val="24"/>
          <w:szCs w:val="24"/>
          <w:lang w:val="en-US"/>
        </w:rPr>
        <w:t xml:space="preserve"> </w:t>
      </w:r>
      <w:r w:rsidRPr="0054130A">
        <w:rPr>
          <w:rFonts w:ascii="Arial Narrow" w:hAnsi="Arial Narrow" w:cs="Tahoma"/>
          <w:b/>
          <w:sz w:val="24"/>
          <w:szCs w:val="24"/>
          <w:lang w:val="en-US"/>
        </w:rPr>
        <w:t>contract</w:t>
      </w:r>
      <w:r w:rsidRPr="0054130A">
        <w:rPr>
          <w:rFonts w:ascii="Arial Narrow" w:hAnsi="Arial Narrow" w:cs="Tahoma"/>
          <w:sz w:val="24"/>
          <w:szCs w:val="24"/>
          <w:lang w:val="en-US"/>
        </w:rPr>
        <w:t xml:space="preserve">, Contracting   Authority. As this notice is published against payment of a non-refundable sum of </w:t>
      </w:r>
      <w:r w:rsidR="001A437B">
        <w:rPr>
          <w:rFonts w:ascii="Arial Narrow" w:hAnsi="Arial Narrow" w:cstheme="majorBidi"/>
          <w:sz w:val="24"/>
          <w:szCs w:val="24"/>
          <w:lang w:val="en-GB"/>
        </w:rPr>
        <w:t>fo</w:t>
      </w:r>
      <w:r w:rsidRPr="0054130A">
        <w:rPr>
          <w:rFonts w:ascii="Arial Narrow" w:hAnsi="Arial Narrow" w:cstheme="majorBidi"/>
          <w:sz w:val="24"/>
          <w:szCs w:val="24"/>
          <w:lang w:val="en-GB"/>
        </w:rPr>
        <w:t>rthy thousand (40 000) francs CFA</w:t>
      </w:r>
      <w:r w:rsidRPr="0054130A">
        <w:rPr>
          <w:rFonts w:ascii="Arial Narrow" w:hAnsi="Arial Narrow" w:cs="Tahoma"/>
          <w:sz w:val="24"/>
          <w:szCs w:val="24"/>
          <w:lang w:val="en-US"/>
        </w:rPr>
        <w:t xml:space="preserve"> payable at the </w:t>
      </w:r>
      <w:r w:rsidRPr="0054130A">
        <w:rPr>
          <w:rFonts w:ascii="Arial Narrow" w:hAnsi="Arial Narrow" w:cstheme="majorBidi"/>
          <w:sz w:val="24"/>
          <w:szCs w:val="24"/>
          <w:lang w:val="en-GB"/>
        </w:rPr>
        <w:t>Bibemi Municipality treasury</w:t>
      </w:r>
      <w:r>
        <w:rPr>
          <w:rFonts w:ascii="Arial Narrow" w:hAnsi="Arial Narrow" w:cstheme="majorBidi"/>
          <w:sz w:val="24"/>
          <w:szCs w:val="24"/>
          <w:lang w:val="en-GB"/>
        </w:rPr>
        <w:t>.</w:t>
      </w:r>
    </w:p>
    <w:p w:rsidR="00867D6F" w:rsidRPr="00274DA6" w:rsidRDefault="00867D6F" w:rsidP="00867D6F">
      <w:pPr>
        <w:widowControl w:val="0"/>
        <w:ind w:right="-20"/>
        <w:rPr>
          <w:rFonts w:ascii="Arial Narrow" w:hAnsi="Arial Narrow" w:cstheme="majorBidi"/>
          <w:color w:val="000000"/>
          <w:sz w:val="24"/>
          <w:szCs w:val="24"/>
          <w:lang w:val="en-GB"/>
        </w:rPr>
      </w:pPr>
      <w:r w:rsidRPr="00274DA6">
        <w:rPr>
          <w:rFonts w:ascii="Arial Narrow" w:hAnsi="Arial Narrow" w:cstheme="majorBidi"/>
          <w:b/>
          <w:bCs/>
          <w:color w:val="000000"/>
          <w:sz w:val="24"/>
          <w:szCs w:val="24"/>
          <w:lang w:val="en-GB"/>
        </w:rPr>
        <w:t>7. Submission of offers:</w:t>
      </w:r>
    </w:p>
    <w:p w:rsidR="00867D6F" w:rsidRDefault="00867D6F" w:rsidP="00867D6F">
      <w:pPr>
        <w:widowControl w:val="0"/>
        <w:spacing w:before="11" w:line="249" w:lineRule="auto"/>
        <w:ind w:right="-163" w:firstLine="708"/>
        <w:jc w:val="both"/>
        <w:rPr>
          <w:rFonts w:ascii="Arial Narrow" w:hAnsi="Arial Narrow" w:cstheme="majorBidi"/>
          <w:sz w:val="24"/>
          <w:szCs w:val="24"/>
          <w:lang w:val="en-GB"/>
        </w:rPr>
      </w:pPr>
      <w:r w:rsidRPr="00274DA6">
        <w:rPr>
          <w:rFonts w:ascii="Arial Narrow" w:hAnsi="Arial Narrow" w:cstheme="majorBidi"/>
          <w:sz w:val="24"/>
          <w:szCs w:val="24"/>
          <w:lang w:val="en-GB"/>
        </w:rPr>
        <w:t>Each offer draf</w:t>
      </w:r>
      <w:r w:rsidR="00B50158">
        <w:rPr>
          <w:rFonts w:ascii="Arial Narrow" w:hAnsi="Arial Narrow" w:cstheme="majorBidi"/>
          <w:sz w:val="24"/>
          <w:szCs w:val="24"/>
          <w:lang w:val="en-GB"/>
        </w:rPr>
        <w:t>ted in English or French in seven (07</w:t>
      </w:r>
      <w:r w:rsidRPr="00274DA6">
        <w:rPr>
          <w:rFonts w:ascii="Arial Narrow" w:hAnsi="Arial Narrow" w:cstheme="majorBidi"/>
          <w:sz w:val="24"/>
          <w:szCs w:val="24"/>
          <w:lang w:val="en-GB"/>
        </w:rPr>
        <w:t>) copies inc</w:t>
      </w:r>
      <w:r w:rsidR="00B50158">
        <w:rPr>
          <w:rFonts w:ascii="Arial Narrow" w:hAnsi="Arial Narrow" w:cstheme="majorBidi"/>
          <w:sz w:val="24"/>
          <w:szCs w:val="24"/>
          <w:lang w:val="en-GB"/>
        </w:rPr>
        <w:t>luding the original and four (06</w:t>
      </w:r>
      <w:r w:rsidRPr="00274DA6">
        <w:rPr>
          <w:rFonts w:ascii="Arial Narrow" w:hAnsi="Arial Narrow" w:cstheme="majorBidi"/>
          <w:sz w:val="24"/>
          <w:szCs w:val="24"/>
          <w:lang w:val="en-GB"/>
        </w:rPr>
        <w:t xml:space="preserve">) copies marked as such, should reach the Secretariat of the </w:t>
      </w:r>
      <w:r w:rsidR="00B50158">
        <w:rPr>
          <w:rFonts w:ascii="Arial Narrow" w:hAnsi="Arial Narrow" w:cstheme="majorBidi"/>
          <w:sz w:val="24"/>
          <w:szCs w:val="24"/>
          <w:lang w:val="en-GB"/>
        </w:rPr>
        <w:t>Bibemi Council</w:t>
      </w:r>
      <w:r w:rsidRPr="00274DA6">
        <w:rPr>
          <w:rFonts w:ascii="Arial Narrow" w:hAnsi="Arial Narrow" w:cstheme="majorBidi"/>
          <w:sz w:val="24"/>
          <w:szCs w:val="24"/>
          <w:lang w:val="en-GB"/>
        </w:rPr>
        <w:t xml:space="preserve">, not later than </w:t>
      </w:r>
      <w:r w:rsidR="008D5212">
        <w:rPr>
          <w:rFonts w:ascii="Arial Narrow" w:hAnsi="Arial Narrow" w:cstheme="majorBidi"/>
          <w:sz w:val="24"/>
          <w:szCs w:val="24"/>
          <w:lang w:val="en-GB"/>
        </w:rPr>
        <w:t>__________</w:t>
      </w:r>
      <w:r w:rsidR="0023789C">
        <w:rPr>
          <w:rFonts w:ascii="Arial Narrow" w:hAnsi="Arial Narrow" w:cstheme="majorBidi"/>
          <w:sz w:val="24"/>
          <w:szCs w:val="24"/>
          <w:lang w:val="en-GB"/>
        </w:rPr>
        <w:t xml:space="preserve"> at 10</w:t>
      </w:r>
      <w:r w:rsidRPr="00274DA6">
        <w:rPr>
          <w:rFonts w:ascii="Arial Narrow" w:hAnsi="Arial Narrow" w:cstheme="majorBidi"/>
          <w:sz w:val="24"/>
          <w:szCs w:val="24"/>
          <w:lang w:val="en-GB"/>
        </w:rPr>
        <w:t xml:space="preserve"> o’clock and should carry the following inscription:</w:t>
      </w:r>
    </w:p>
    <w:p w:rsidR="00B50158" w:rsidRDefault="00B50158" w:rsidP="00867D6F">
      <w:pPr>
        <w:widowControl w:val="0"/>
        <w:spacing w:before="11" w:line="249" w:lineRule="auto"/>
        <w:ind w:right="-163" w:firstLine="708"/>
        <w:jc w:val="both"/>
        <w:rPr>
          <w:rFonts w:ascii="Arial Narrow" w:hAnsi="Arial Narrow" w:cstheme="majorBidi"/>
          <w:sz w:val="24"/>
          <w:szCs w:val="24"/>
          <w:lang w:val="en-GB"/>
        </w:rPr>
      </w:pPr>
    </w:p>
    <w:p w:rsidR="00B50158" w:rsidRDefault="00B50158" w:rsidP="00867D6F">
      <w:pPr>
        <w:widowControl w:val="0"/>
        <w:spacing w:before="11" w:line="249" w:lineRule="auto"/>
        <w:ind w:right="-163" w:firstLine="708"/>
        <w:jc w:val="both"/>
        <w:rPr>
          <w:rFonts w:ascii="Arial Narrow" w:hAnsi="Arial Narrow" w:cstheme="majorBidi"/>
          <w:sz w:val="24"/>
          <w:szCs w:val="24"/>
          <w:lang w:val="en-GB"/>
        </w:rPr>
      </w:pPr>
    </w:p>
    <w:p w:rsidR="00B50158" w:rsidRDefault="00B50158" w:rsidP="00867D6F">
      <w:pPr>
        <w:widowControl w:val="0"/>
        <w:spacing w:before="11" w:line="249" w:lineRule="auto"/>
        <w:ind w:right="-163" w:firstLine="708"/>
        <w:jc w:val="both"/>
        <w:rPr>
          <w:rFonts w:ascii="Arial Narrow" w:hAnsi="Arial Narrow" w:cstheme="majorBidi"/>
          <w:sz w:val="24"/>
          <w:szCs w:val="24"/>
          <w:lang w:val="en-GB"/>
        </w:rPr>
      </w:pPr>
    </w:p>
    <w:p w:rsidR="0023789C" w:rsidRDefault="0023789C" w:rsidP="00867D6F">
      <w:pPr>
        <w:widowControl w:val="0"/>
        <w:spacing w:before="11" w:line="249" w:lineRule="auto"/>
        <w:ind w:right="-163" w:firstLine="708"/>
        <w:jc w:val="both"/>
        <w:rPr>
          <w:rFonts w:ascii="Arial Narrow" w:hAnsi="Arial Narrow" w:cstheme="majorBidi"/>
          <w:sz w:val="24"/>
          <w:szCs w:val="24"/>
          <w:lang w:val="en-GB"/>
        </w:rPr>
      </w:pPr>
    </w:p>
    <w:p w:rsidR="0023789C" w:rsidRDefault="0023789C" w:rsidP="00867D6F">
      <w:pPr>
        <w:widowControl w:val="0"/>
        <w:spacing w:before="11" w:line="249" w:lineRule="auto"/>
        <w:ind w:right="-163" w:firstLine="708"/>
        <w:jc w:val="both"/>
        <w:rPr>
          <w:rFonts w:ascii="Arial Narrow" w:hAnsi="Arial Narrow" w:cstheme="majorBidi"/>
          <w:sz w:val="24"/>
          <w:szCs w:val="24"/>
          <w:lang w:val="en-GB"/>
        </w:rPr>
      </w:pPr>
    </w:p>
    <w:p w:rsidR="001A437B" w:rsidRDefault="001A437B" w:rsidP="00867D6F">
      <w:pPr>
        <w:widowControl w:val="0"/>
        <w:spacing w:before="11" w:line="249" w:lineRule="auto"/>
        <w:ind w:right="-163" w:firstLine="708"/>
        <w:jc w:val="both"/>
        <w:rPr>
          <w:rFonts w:ascii="Arial Narrow" w:hAnsi="Arial Narrow" w:cstheme="majorBidi"/>
          <w:sz w:val="24"/>
          <w:szCs w:val="24"/>
          <w:lang w:val="en-GB"/>
        </w:rPr>
      </w:pPr>
    </w:p>
    <w:p w:rsidR="001A437B" w:rsidRDefault="001A437B" w:rsidP="00867D6F">
      <w:pPr>
        <w:widowControl w:val="0"/>
        <w:spacing w:before="11" w:line="249" w:lineRule="auto"/>
        <w:ind w:right="-163" w:firstLine="708"/>
        <w:jc w:val="both"/>
        <w:rPr>
          <w:rFonts w:ascii="Arial Narrow" w:hAnsi="Arial Narrow" w:cstheme="majorBidi"/>
          <w:sz w:val="24"/>
          <w:szCs w:val="24"/>
          <w:lang w:val="en-GB"/>
        </w:rPr>
      </w:pPr>
    </w:p>
    <w:p w:rsidR="00231D9C" w:rsidRDefault="00231D9C" w:rsidP="00867D6F">
      <w:pPr>
        <w:widowControl w:val="0"/>
        <w:spacing w:before="11" w:line="249" w:lineRule="auto"/>
        <w:ind w:right="-163" w:firstLine="708"/>
        <w:jc w:val="both"/>
        <w:rPr>
          <w:rFonts w:ascii="Arial Narrow" w:hAnsi="Arial Narrow" w:cstheme="majorBidi"/>
          <w:sz w:val="24"/>
          <w:szCs w:val="24"/>
          <w:lang w:val="en-GB"/>
        </w:rPr>
      </w:pPr>
    </w:p>
    <w:p w:rsidR="00231D9C" w:rsidRDefault="00231D9C" w:rsidP="00867D6F">
      <w:pPr>
        <w:widowControl w:val="0"/>
        <w:spacing w:before="11" w:line="249" w:lineRule="auto"/>
        <w:ind w:right="-163" w:firstLine="708"/>
        <w:jc w:val="both"/>
        <w:rPr>
          <w:rFonts w:ascii="Arial Narrow" w:hAnsi="Arial Narrow" w:cstheme="majorBidi"/>
          <w:sz w:val="24"/>
          <w:szCs w:val="24"/>
          <w:lang w:val="en-GB"/>
        </w:rPr>
      </w:pPr>
    </w:p>
    <w:p w:rsidR="00231D9C" w:rsidRDefault="00231D9C" w:rsidP="00867D6F">
      <w:pPr>
        <w:widowControl w:val="0"/>
        <w:spacing w:before="11" w:line="249" w:lineRule="auto"/>
        <w:ind w:right="-163" w:firstLine="708"/>
        <w:jc w:val="both"/>
        <w:rPr>
          <w:rFonts w:ascii="Arial Narrow" w:hAnsi="Arial Narrow" w:cstheme="majorBidi"/>
          <w:sz w:val="24"/>
          <w:szCs w:val="24"/>
          <w:lang w:val="en-GB"/>
        </w:rPr>
      </w:pPr>
    </w:p>
    <w:p w:rsidR="00231D9C" w:rsidRDefault="00231D9C" w:rsidP="00867D6F">
      <w:pPr>
        <w:widowControl w:val="0"/>
        <w:spacing w:before="11" w:line="249" w:lineRule="auto"/>
        <w:ind w:right="-163" w:firstLine="708"/>
        <w:jc w:val="both"/>
        <w:rPr>
          <w:rFonts w:ascii="Arial Narrow" w:hAnsi="Arial Narrow" w:cstheme="majorBidi"/>
          <w:sz w:val="24"/>
          <w:szCs w:val="24"/>
          <w:lang w:val="en-GB"/>
        </w:rPr>
      </w:pPr>
    </w:p>
    <w:p w:rsidR="0088061E" w:rsidRDefault="0088061E" w:rsidP="00867D6F">
      <w:pPr>
        <w:widowControl w:val="0"/>
        <w:spacing w:before="11" w:line="249" w:lineRule="auto"/>
        <w:ind w:right="-163" w:firstLine="708"/>
        <w:jc w:val="both"/>
        <w:rPr>
          <w:rFonts w:ascii="Arial Narrow" w:hAnsi="Arial Narrow" w:cstheme="majorBidi"/>
          <w:sz w:val="24"/>
          <w:szCs w:val="24"/>
          <w:lang w:val="en-GB"/>
        </w:rPr>
      </w:pPr>
    </w:p>
    <w:p w:rsidR="00867D6F" w:rsidRPr="00274DA6" w:rsidRDefault="00867D6F" w:rsidP="008D5212">
      <w:pPr>
        <w:widowControl w:val="0"/>
        <w:spacing w:before="11" w:line="249" w:lineRule="auto"/>
        <w:ind w:right="-163"/>
        <w:jc w:val="both"/>
        <w:rPr>
          <w:rFonts w:ascii="Arial Narrow" w:hAnsi="Arial Narrow" w:cstheme="majorBidi"/>
          <w:sz w:val="24"/>
          <w:szCs w:val="24"/>
          <w:lang w:val="en-GB"/>
        </w:rPr>
      </w:pPr>
    </w:p>
    <w:tbl>
      <w:tblPr>
        <w:tblStyle w:val="Grilledutableau"/>
        <w:tblW w:w="0" w:type="auto"/>
        <w:tblLook w:val="04A0" w:firstRow="1" w:lastRow="0" w:firstColumn="1" w:lastColumn="0" w:noHBand="0" w:noVBand="1"/>
      </w:tblPr>
      <w:tblGrid>
        <w:gridCol w:w="9355"/>
      </w:tblGrid>
      <w:tr w:rsidR="00867D6F" w:rsidRPr="00262745" w:rsidTr="000533E4">
        <w:tc>
          <w:tcPr>
            <w:tcW w:w="9355" w:type="dxa"/>
            <w:tcBorders>
              <w:top w:val="single" w:sz="4" w:space="0" w:color="auto"/>
              <w:left w:val="single" w:sz="4" w:space="0" w:color="auto"/>
              <w:bottom w:val="single" w:sz="4" w:space="0" w:color="auto"/>
              <w:right w:val="single" w:sz="4" w:space="0" w:color="auto"/>
            </w:tcBorders>
            <w:hideMark/>
          </w:tcPr>
          <w:p w:rsidR="00C760B5" w:rsidRPr="00364490" w:rsidRDefault="00B50158" w:rsidP="00C760B5">
            <w:pPr>
              <w:spacing w:before="120"/>
              <w:jc w:val="center"/>
              <w:rPr>
                <w:rFonts w:ascii="Arial Narrow" w:hAnsi="Arial Narrow" w:cs="Arial"/>
                <w:b/>
                <w:bCs/>
                <w:szCs w:val="24"/>
                <w:lang w:val="en-US"/>
              </w:rPr>
            </w:pPr>
            <w:r w:rsidRPr="00364490">
              <w:rPr>
                <w:rFonts w:ascii="Arial Narrow" w:hAnsi="Arial Narrow" w:cstheme="majorBidi"/>
                <w:b/>
                <w:szCs w:val="24"/>
                <w:lang w:val="en-US" w:eastAsia="en-US"/>
              </w:rPr>
              <w:t>OPEN NATIONAL INVITATION TO TENDER</w:t>
            </w:r>
            <w:r w:rsidR="00C760B5" w:rsidRPr="00364490">
              <w:rPr>
                <w:rFonts w:ascii="Arial Narrow" w:hAnsi="Arial Narrow" w:cs="Arial"/>
                <w:b/>
                <w:bCs/>
                <w:szCs w:val="24"/>
                <w:lang w:val="en-US"/>
              </w:rPr>
              <w:t xml:space="preserve"> N°</w:t>
            </w:r>
            <w:r w:rsidR="001A437B" w:rsidRPr="00364490">
              <w:rPr>
                <w:rFonts w:ascii="Arial Narrow" w:hAnsi="Arial Narrow" w:cs="Arial"/>
                <w:b/>
                <w:bCs/>
                <w:szCs w:val="24"/>
                <w:lang w:val="en-US"/>
              </w:rPr>
              <w:t>0</w:t>
            </w:r>
            <w:r w:rsidR="002A1048">
              <w:rPr>
                <w:rFonts w:ascii="Arial Narrow" w:hAnsi="Arial Narrow" w:cs="Arial"/>
                <w:b/>
                <w:bCs/>
                <w:szCs w:val="24"/>
                <w:lang w:val="en-US"/>
              </w:rPr>
              <w:t>0</w:t>
            </w:r>
            <w:r w:rsidR="001A437B" w:rsidRPr="00364490">
              <w:rPr>
                <w:rFonts w:ascii="Arial Narrow" w:hAnsi="Arial Narrow" w:cs="Arial"/>
                <w:b/>
                <w:bCs/>
                <w:szCs w:val="24"/>
                <w:lang w:val="en-US"/>
              </w:rPr>
              <w:t>1</w:t>
            </w:r>
            <w:r w:rsidR="002A1048">
              <w:rPr>
                <w:rFonts w:ascii="Arial Narrow" w:hAnsi="Arial Narrow" w:cs="Arial"/>
                <w:b/>
                <w:bCs/>
                <w:szCs w:val="24"/>
                <w:lang w:val="en-US"/>
              </w:rPr>
              <w:t>/BIS</w:t>
            </w:r>
          </w:p>
          <w:p w:rsidR="00C760B5" w:rsidRPr="00364490" w:rsidRDefault="0023789C" w:rsidP="00C760B5">
            <w:pPr>
              <w:spacing w:before="120"/>
              <w:jc w:val="center"/>
              <w:rPr>
                <w:rFonts w:ascii="Arial Narrow" w:hAnsi="Arial Narrow" w:cs="Arial"/>
                <w:b/>
                <w:bCs/>
                <w:szCs w:val="24"/>
                <w:lang w:val="en-US"/>
              </w:rPr>
            </w:pPr>
            <w:r w:rsidRPr="00364490">
              <w:rPr>
                <w:rFonts w:ascii="Arial Narrow" w:hAnsi="Arial Narrow"/>
                <w:b/>
                <w:szCs w:val="24"/>
                <w:lang w:val="en-US"/>
              </w:rPr>
              <w:t>/AONO/ C-BIBEMI/ST/CIPM-BIB/2026 DU</w:t>
            </w:r>
            <w:r w:rsidR="001A437B" w:rsidRPr="00364490">
              <w:rPr>
                <w:rFonts w:ascii="Arial Narrow" w:hAnsi="Arial Narrow"/>
                <w:b/>
                <w:szCs w:val="24"/>
                <w:lang w:val="en-US"/>
              </w:rPr>
              <w:t>_________________</w:t>
            </w:r>
          </w:p>
          <w:p w:rsidR="00B50158" w:rsidRPr="00364490" w:rsidRDefault="00B50158" w:rsidP="00B50158">
            <w:pPr>
              <w:jc w:val="center"/>
              <w:rPr>
                <w:rFonts w:ascii="Arial Narrow" w:hAnsi="Arial Narrow" w:cstheme="majorBidi"/>
                <w:b/>
                <w:szCs w:val="24"/>
                <w:lang w:val="en-US" w:eastAsia="en-US"/>
              </w:rPr>
            </w:pPr>
            <w:r w:rsidRPr="00364490">
              <w:rPr>
                <w:rFonts w:ascii="Arial Narrow" w:hAnsi="Arial Narrow" w:cstheme="majorBidi"/>
                <w:b/>
                <w:szCs w:val="24"/>
                <w:lang w:val="en-US" w:eastAsia="en-US"/>
              </w:rPr>
              <w:t xml:space="preserve">FOR THE REHABILITATION OF THE AGRICOL ROAD IN </w:t>
            </w:r>
            <w:r w:rsidR="0023789C" w:rsidRPr="00364490">
              <w:rPr>
                <w:rFonts w:ascii="Arial Narrow" w:hAnsi="Arial Narrow" w:cstheme="majorBidi"/>
                <w:b/>
                <w:szCs w:val="24"/>
                <w:lang w:val="en-US" w:eastAsia="en-US"/>
              </w:rPr>
              <w:t>DJAOURO GOTEL-BIDE BAWONDI-MADJOLDE</w:t>
            </w:r>
            <w:r w:rsidRPr="00364490">
              <w:rPr>
                <w:rFonts w:ascii="Arial Narrow" w:hAnsi="Arial Narrow" w:cstheme="majorBidi"/>
                <w:b/>
                <w:szCs w:val="24"/>
                <w:lang w:val="en-US" w:eastAsia="en-US"/>
              </w:rPr>
              <w:t>, IN BINEMI COUNCIL.</w:t>
            </w:r>
          </w:p>
          <w:p w:rsidR="00867D6F" w:rsidRPr="00364490" w:rsidRDefault="00867D6F" w:rsidP="000533E4">
            <w:pPr>
              <w:widowControl w:val="0"/>
              <w:spacing w:before="120"/>
              <w:ind w:left="6" w:right="-40"/>
              <w:jc w:val="center"/>
              <w:rPr>
                <w:rFonts w:ascii="Arial Narrow" w:hAnsi="Arial Narrow" w:cstheme="majorBidi"/>
                <w:b/>
                <w:bCs/>
                <w:color w:val="000000"/>
                <w:szCs w:val="24"/>
                <w:lang w:val="en-GB" w:eastAsia="en-US"/>
              </w:rPr>
            </w:pPr>
            <w:r w:rsidRPr="00364490">
              <w:rPr>
                <w:rFonts w:ascii="Arial Narrow" w:hAnsi="Arial Narrow" w:cstheme="majorBidi"/>
                <w:b/>
                <w:bCs/>
                <w:color w:val="000000"/>
                <w:szCs w:val="24"/>
                <w:lang w:val="en-GB" w:eastAsia="en-US"/>
              </w:rPr>
              <w:t>“</w:t>
            </w:r>
            <w:r w:rsidRPr="00364490">
              <w:rPr>
                <w:rFonts w:ascii="Arial Narrow" w:hAnsi="Arial Narrow" w:cstheme="majorBidi"/>
                <w:color w:val="000000"/>
                <w:szCs w:val="24"/>
                <w:lang w:val="en-GB" w:eastAsia="en-US"/>
              </w:rPr>
              <w:t>TO BE OPENED ONLY DURING THE BID-OPENING SESSION</w:t>
            </w:r>
            <w:r w:rsidRPr="00364490">
              <w:rPr>
                <w:rFonts w:ascii="Arial Narrow" w:hAnsi="Arial Narrow" w:cstheme="majorBidi"/>
                <w:b/>
                <w:bCs/>
                <w:color w:val="000000"/>
                <w:szCs w:val="24"/>
                <w:lang w:val="en-GB" w:eastAsia="en-US"/>
              </w:rPr>
              <w:t>”</w:t>
            </w:r>
          </w:p>
        </w:tc>
      </w:tr>
    </w:tbl>
    <w:p w:rsidR="00867D6F" w:rsidRPr="00364490" w:rsidRDefault="00867D6F" w:rsidP="00867D6F">
      <w:pPr>
        <w:jc w:val="center"/>
        <w:rPr>
          <w:rFonts w:ascii="Arial Narrow" w:hAnsi="Arial Narrow" w:cstheme="majorBidi"/>
          <w:b/>
          <w:szCs w:val="24"/>
          <w:lang w:val="en-GB"/>
        </w:rPr>
      </w:pPr>
    </w:p>
    <w:p w:rsidR="00867D6F" w:rsidRPr="00364490" w:rsidRDefault="00867D6F" w:rsidP="00867D6F">
      <w:pPr>
        <w:widowControl w:val="0"/>
        <w:ind w:right="-20"/>
        <w:rPr>
          <w:rFonts w:ascii="Arial Narrow" w:hAnsi="Arial Narrow" w:cstheme="majorBidi"/>
          <w:color w:val="000000"/>
          <w:sz w:val="22"/>
          <w:szCs w:val="24"/>
          <w:lang w:val="en-GB"/>
        </w:rPr>
      </w:pPr>
      <w:r w:rsidRPr="00274DA6">
        <w:rPr>
          <w:rFonts w:ascii="Arial Narrow" w:hAnsi="Arial Narrow" w:cstheme="majorBidi"/>
          <w:b/>
          <w:bCs/>
          <w:color w:val="000000"/>
          <w:sz w:val="24"/>
          <w:szCs w:val="24"/>
          <w:lang w:val="en-GB"/>
        </w:rPr>
        <w:t xml:space="preserve">8. </w:t>
      </w:r>
      <w:r w:rsidRPr="00364490">
        <w:rPr>
          <w:rFonts w:ascii="Arial Narrow" w:hAnsi="Arial Narrow" w:cstheme="majorBidi"/>
          <w:b/>
          <w:bCs/>
          <w:color w:val="000000"/>
          <w:sz w:val="22"/>
          <w:szCs w:val="24"/>
          <w:lang w:val="en-GB"/>
        </w:rPr>
        <w:t>Admissibility of offers</w:t>
      </w:r>
    </w:p>
    <w:p w:rsidR="00867D6F" w:rsidRPr="00364490" w:rsidRDefault="00867D6F" w:rsidP="00867D6F">
      <w:pPr>
        <w:widowControl w:val="0"/>
        <w:spacing w:before="11" w:line="249" w:lineRule="auto"/>
        <w:ind w:right="81" w:firstLine="708"/>
        <w:jc w:val="both"/>
        <w:rPr>
          <w:rFonts w:ascii="Arial Narrow" w:hAnsi="Arial Narrow" w:cstheme="majorBidi"/>
          <w:szCs w:val="24"/>
          <w:lang w:val="en-GB"/>
        </w:rPr>
      </w:pPr>
      <w:r w:rsidRPr="00364490">
        <w:rPr>
          <w:rFonts w:ascii="Arial Narrow" w:hAnsi="Arial Narrow" w:cstheme="majorBidi"/>
          <w:szCs w:val="24"/>
          <w:lang w:val="en-GB"/>
        </w:rPr>
        <w:t xml:space="preserve">Each bidder must include in his administrative </w:t>
      </w:r>
      <w:r w:rsidR="001A437B" w:rsidRPr="00364490">
        <w:rPr>
          <w:rFonts w:ascii="Arial Narrow" w:hAnsi="Arial Narrow" w:cstheme="majorBidi"/>
          <w:szCs w:val="24"/>
          <w:lang w:val="en-GB"/>
        </w:rPr>
        <w:t>documents, a</w:t>
      </w:r>
      <w:r w:rsidRPr="00364490">
        <w:rPr>
          <w:rFonts w:ascii="Arial Narrow" w:hAnsi="Arial Narrow" w:cstheme="majorBidi"/>
          <w:szCs w:val="24"/>
          <w:lang w:val="en-GB"/>
        </w:rPr>
        <w:t xml:space="preserve"> </w:t>
      </w:r>
      <w:r w:rsidR="001A437B" w:rsidRPr="00364490">
        <w:rPr>
          <w:rFonts w:ascii="Arial Narrow" w:hAnsi="Arial Narrow" w:cstheme="majorBidi"/>
          <w:szCs w:val="24"/>
          <w:lang w:val="en-GB"/>
        </w:rPr>
        <w:t>bid bond issued by a</w:t>
      </w:r>
      <w:r w:rsidRPr="00364490">
        <w:rPr>
          <w:rFonts w:ascii="Arial Narrow" w:hAnsi="Arial Narrow" w:cstheme="majorBidi"/>
          <w:szCs w:val="24"/>
          <w:lang w:val="en-GB"/>
        </w:rPr>
        <w:t xml:space="preserve">  first  rate-bank approved  by  the  Ministry  in  charge  of  Finance featuring on the list in document 12 of the tender file of  an  amount  </w:t>
      </w:r>
      <w:r w:rsidRPr="00364490">
        <w:rPr>
          <w:rFonts w:ascii="Arial Narrow" w:hAnsi="Arial Narrow" w:cstheme="majorBidi"/>
          <w:b/>
          <w:szCs w:val="24"/>
          <w:lang w:val="en-GB"/>
        </w:rPr>
        <w:t xml:space="preserve">of </w:t>
      </w:r>
      <w:r w:rsidR="00364490" w:rsidRPr="00364490">
        <w:rPr>
          <w:rFonts w:ascii="Arial Narrow" w:hAnsi="Arial Narrow" w:cstheme="majorBidi"/>
          <w:b/>
          <w:szCs w:val="24"/>
          <w:lang w:val="en-GB"/>
        </w:rPr>
        <w:t xml:space="preserve">600 000 </w:t>
      </w:r>
      <w:r w:rsidRPr="00364490">
        <w:rPr>
          <w:rFonts w:ascii="Arial Narrow" w:hAnsi="Arial Narrow" w:cstheme="majorBidi"/>
          <w:szCs w:val="24"/>
          <w:lang w:val="en-GB"/>
        </w:rPr>
        <w:t>and valid for thirty (30) days beyond the validity of the offers.</w:t>
      </w:r>
    </w:p>
    <w:p w:rsidR="00867D6F" w:rsidRPr="00364490" w:rsidRDefault="001A437B" w:rsidP="00867D6F">
      <w:pPr>
        <w:widowControl w:val="0"/>
        <w:spacing w:line="249" w:lineRule="auto"/>
        <w:ind w:right="82" w:firstLine="708"/>
        <w:jc w:val="both"/>
        <w:rPr>
          <w:rFonts w:ascii="Arial Narrow" w:hAnsi="Arial Narrow" w:cstheme="majorBidi"/>
          <w:szCs w:val="24"/>
          <w:lang w:val="en-GB"/>
        </w:rPr>
      </w:pPr>
      <w:r w:rsidRPr="00364490">
        <w:rPr>
          <w:rFonts w:ascii="Arial Narrow" w:hAnsi="Arial Narrow" w:cstheme="majorBidi"/>
          <w:szCs w:val="24"/>
          <w:lang w:val="en-GB"/>
        </w:rPr>
        <w:t xml:space="preserve">Under </w:t>
      </w:r>
      <w:r w:rsidR="00364490" w:rsidRPr="00364490">
        <w:rPr>
          <w:rFonts w:ascii="Arial Narrow" w:hAnsi="Arial Narrow" w:cstheme="majorBidi"/>
          <w:szCs w:val="24"/>
          <w:lang w:val="en-GB"/>
        </w:rPr>
        <w:t>pain of being rejected, only originals or true</w:t>
      </w:r>
      <w:r w:rsidR="00867D6F" w:rsidRPr="00364490">
        <w:rPr>
          <w:rFonts w:ascii="Arial Narrow" w:hAnsi="Arial Narrow" w:cstheme="majorBidi"/>
          <w:szCs w:val="24"/>
          <w:lang w:val="en-GB"/>
        </w:rPr>
        <w:t xml:space="preserve"> copies certified by the issuing services or </w:t>
      </w:r>
      <w:r w:rsidR="00364490" w:rsidRPr="00364490">
        <w:rPr>
          <w:rFonts w:ascii="Arial Narrow" w:hAnsi="Arial Narrow" w:cstheme="majorBidi"/>
          <w:szCs w:val="24"/>
          <w:lang w:val="en-GB"/>
        </w:rPr>
        <w:t>administrative authorities</w:t>
      </w:r>
      <w:r w:rsidR="00867D6F" w:rsidRPr="00364490">
        <w:rPr>
          <w:rFonts w:ascii="Arial Narrow" w:hAnsi="Arial Narrow" w:cstheme="majorBidi"/>
          <w:szCs w:val="24"/>
          <w:lang w:val="en-GB"/>
        </w:rPr>
        <w:t xml:space="preserve"> of the administrative documents required, including the bid bond, must imperatively be produced in accordance with the Special Conditions of the </w:t>
      </w:r>
      <w:r w:rsidR="00364490" w:rsidRPr="00364490">
        <w:rPr>
          <w:rFonts w:ascii="Arial Narrow" w:hAnsi="Arial Narrow" w:cstheme="majorBidi"/>
          <w:szCs w:val="24"/>
          <w:lang w:val="en-GB"/>
        </w:rPr>
        <w:t>invitation to tender</w:t>
      </w:r>
      <w:r w:rsidR="00867D6F" w:rsidRPr="00364490">
        <w:rPr>
          <w:rFonts w:ascii="Arial Narrow" w:hAnsi="Arial Narrow" w:cstheme="majorBidi"/>
          <w:szCs w:val="24"/>
          <w:lang w:val="en-GB"/>
        </w:rPr>
        <w:t>.  They must obligatorily not be older than three (3) months or must not be produced after the signing of the tender file.</w:t>
      </w:r>
    </w:p>
    <w:p w:rsidR="00867D6F" w:rsidRPr="00364490" w:rsidRDefault="00867D6F" w:rsidP="00867D6F">
      <w:pPr>
        <w:widowControl w:val="0"/>
        <w:spacing w:line="249" w:lineRule="auto"/>
        <w:ind w:right="82" w:firstLine="708"/>
        <w:jc w:val="both"/>
        <w:rPr>
          <w:rFonts w:ascii="Arial Narrow" w:hAnsi="Arial Narrow" w:cstheme="majorBidi"/>
          <w:sz w:val="22"/>
          <w:szCs w:val="24"/>
          <w:lang w:val="en-GB"/>
        </w:rPr>
      </w:pPr>
      <w:r w:rsidRPr="00364490">
        <w:rPr>
          <w:rFonts w:ascii="Arial Narrow" w:hAnsi="Arial Narrow" w:cstheme="majorBidi"/>
          <w:szCs w:val="24"/>
          <w:lang w:val="en-GB"/>
        </w:rPr>
        <w:t>Any offer not in conformity with the prescriptions of this notice and tender file shall be declared inadmissible. Especially the absence of a bid bond issued by a first-rate bank approved by the Ministry in charge of Finance or the non-respect of the tender file documents models shall lead to a pure and simple rejection of the offer without any appeal being entertained</w:t>
      </w:r>
      <w:r w:rsidRPr="00364490">
        <w:rPr>
          <w:rFonts w:ascii="Arial Narrow" w:hAnsi="Arial Narrow" w:cstheme="majorBidi"/>
          <w:sz w:val="22"/>
          <w:szCs w:val="24"/>
          <w:lang w:val="en-GB"/>
        </w:rPr>
        <w:t>.</w:t>
      </w:r>
    </w:p>
    <w:p w:rsidR="00867D6F" w:rsidRPr="00364490" w:rsidRDefault="00867D6F" w:rsidP="00867D6F">
      <w:pPr>
        <w:widowControl w:val="0"/>
        <w:spacing w:before="61"/>
        <w:ind w:right="-20"/>
        <w:rPr>
          <w:rFonts w:ascii="Arial Narrow" w:hAnsi="Arial Narrow" w:cstheme="majorBidi"/>
          <w:color w:val="000000"/>
          <w:sz w:val="22"/>
          <w:szCs w:val="24"/>
          <w:lang w:val="en-GB"/>
        </w:rPr>
      </w:pPr>
      <w:r w:rsidRPr="00364490">
        <w:rPr>
          <w:rFonts w:ascii="Arial Narrow" w:hAnsi="Arial Narrow" w:cstheme="majorBidi"/>
          <w:b/>
          <w:bCs/>
          <w:color w:val="000000"/>
          <w:sz w:val="22"/>
          <w:szCs w:val="24"/>
          <w:lang w:val="en-GB"/>
        </w:rPr>
        <w:t>9. Opening of bids:</w:t>
      </w:r>
    </w:p>
    <w:p w:rsidR="00867D6F" w:rsidRPr="00364490" w:rsidRDefault="00867D6F" w:rsidP="00364490">
      <w:pPr>
        <w:widowControl w:val="0"/>
        <w:spacing w:before="11"/>
        <w:ind w:right="-20" w:firstLine="708"/>
        <w:jc w:val="both"/>
        <w:rPr>
          <w:rFonts w:ascii="Arial Narrow" w:hAnsi="Arial Narrow" w:cstheme="majorBidi"/>
          <w:b/>
          <w:color w:val="000000"/>
          <w:spacing w:val="7"/>
          <w:szCs w:val="24"/>
          <w:lang w:val="en-GB"/>
        </w:rPr>
      </w:pPr>
      <w:r w:rsidRPr="00364490">
        <w:rPr>
          <w:rFonts w:ascii="Arial Narrow" w:hAnsi="Arial Narrow" w:cstheme="majorBidi"/>
          <w:szCs w:val="24"/>
          <w:lang w:val="en-GB"/>
        </w:rPr>
        <w:t xml:space="preserve">The bids shall be opened in single phase. The opening of the administrative, technical and   financial documents shall take place on the </w:t>
      </w:r>
      <w:r w:rsidR="00AE3AB4" w:rsidRPr="00364490">
        <w:rPr>
          <w:rFonts w:ascii="Arial Narrow" w:hAnsi="Arial Narrow" w:cstheme="majorBidi"/>
          <w:szCs w:val="24"/>
          <w:lang w:val="en-GB"/>
        </w:rPr>
        <w:t>______</w:t>
      </w:r>
      <w:r w:rsidR="001A437B" w:rsidRPr="00364490">
        <w:rPr>
          <w:rFonts w:ascii="Arial Narrow" w:hAnsi="Arial Narrow" w:cstheme="majorBidi"/>
          <w:szCs w:val="24"/>
          <w:lang w:val="en-GB"/>
        </w:rPr>
        <w:t>________</w:t>
      </w:r>
      <w:r w:rsidRPr="00364490">
        <w:rPr>
          <w:rFonts w:ascii="Arial Narrow" w:hAnsi="Arial Narrow" w:cstheme="majorBidi"/>
          <w:szCs w:val="24"/>
          <w:lang w:val="en-GB"/>
        </w:rPr>
        <w:t xml:space="preserve"> at </w:t>
      </w:r>
      <w:r w:rsidR="00364490" w:rsidRPr="00364490">
        <w:rPr>
          <w:rFonts w:ascii="Arial Narrow" w:hAnsi="Arial Narrow" w:cstheme="majorBidi"/>
          <w:b/>
          <w:szCs w:val="24"/>
          <w:lang w:val="en-GB"/>
        </w:rPr>
        <w:t>11a.m.</w:t>
      </w:r>
      <w:r w:rsidR="00364490" w:rsidRPr="00364490">
        <w:rPr>
          <w:rFonts w:ascii="Arial Narrow" w:hAnsi="Arial Narrow" w:cstheme="majorBidi"/>
          <w:szCs w:val="24"/>
          <w:lang w:val="en-GB"/>
        </w:rPr>
        <w:t xml:space="preserve"> O’clock</w:t>
      </w:r>
      <w:r w:rsidRPr="00364490">
        <w:rPr>
          <w:rFonts w:ascii="Arial Narrow" w:hAnsi="Arial Narrow" w:cstheme="majorBidi"/>
          <w:szCs w:val="24"/>
          <w:lang w:val="en-GB"/>
        </w:rPr>
        <w:t>, local time by the Tenders Board</w:t>
      </w:r>
      <w:r w:rsidR="002434B8" w:rsidRPr="00364490">
        <w:rPr>
          <w:rFonts w:ascii="Arial Narrow" w:hAnsi="Arial Narrow" w:cstheme="majorBidi"/>
          <w:szCs w:val="24"/>
          <w:lang w:val="en-GB"/>
        </w:rPr>
        <w:t xml:space="preserve"> of Bibemi Council</w:t>
      </w:r>
      <w:r w:rsidR="00364490" w:rsidRPr="00364490">
        <w:rPr>
          <w:rFonts w:ascii="Arial Narrow" w:hAnsi="Arial Narrow" w:cstheme="majorBidi"/>
          <w:b/>
          <w:color w:val="000000"/>
          <w:spacing w:val="7"/>
          <w:szCs w:val="24"/>
          <w:lang w:val="en-GB"/>
        </w:rPr>
        <w:t>.</w:t>
      </w:r>
    </w:p>
    <w:p w:rsidR="00867D6F" w:rsidRPr="00364490" w:rsidRDefault="00867D6F" w:rsidP="00867D6F">
      <w:pPr>
        <w:widowControl w:val="0"/>
        <w:ind w:right="-20"/>
        <w:rPr>
          <w:rFonts w:ascii="Arial Narrow" w:hAnsi="Arial Narrow" w:cstheme="majorBidi"/>
          <w:color w:val="000000"/>
          <w:sz w:val="22"/>
          <w:szCs w:val="24"/>
          <w:lang w:val="en-GB"/>
        </w:rPr>
      </w:pPr>
      <w:r w:rsidRPr="00364490">
        <w:rPr>
          <w:rFonts w:ascii="Arial Narrow" w:hAnsi="Arial Narrow" w:cstheme="majorBidi"/>
          <w:b/>
          <w:bCs/>
          <w:color w:val="000000"/>
          <w:sz w:val="22"/>
          <w:szCs w:val="24"/>
          <w:lang w:val="en-GB"/>
        </w:rPr>
        <w:t>10. Delivery deadline:</w:t>
      </w:r>
    </w:p>
    <w:p w:rsidR="00867D6F" w:rsidRPr="00364490" w:rsidRDefault="00867D6F" w:rsidP="00364490">
      <w:pPr>
        <w:widowControl w:val="0"/>
        <w:spacing w:before="11" w:line="249" w:lineRule="auto"/>
        <w:ind w:right="-15" w:firstLine="708"/>
        <w:jc w:val="both"/>
        <w:rPr>
          <w:rFonts w:ascii="Arial Narrow" w:hAnsi="Arial Narrow" w:cstheme="majorBidi"/>
          <w:color w:val="000000"/>
          <w:sz w:val="22"/>
          <w:szCs w:val="24"/>
          <w:lang w:val="en-GB"/>
        </w:rPr>
      </w:pPr>
      <w:r w:rsidRPr="00364490">
        <w:rPr>
          <w:rFonts w:ascii="Arial Narrow" w:hAnsi="Arial Narrow" w:cstheme="majorBidi"/>
          <w:szCs w:val="24"/>
          <w:lang w:val="en-GB"/>
        </w:rPr>
        <w:t xml:space="preserve">The maximum delivery deadline provided by the Contracting Authority is </w:t>
      </w:r>
      <w:r w:rsidRPr="00364490">
        <w:rPr>
          <w:rFonts w:ascii="Arial Narrow" w:hAnsi="Arial Narrow" w:cstheme="majorBidi"/>
          <w:b/>
          <w:sz w:val="22"/>
          <w:szCs w:val="24"/>
          <w:lang w:val="en-GB"/>
        </w:rPr>
        <w:t>three (03) months</w:t>
      </w:r>
      <w:r w:rsidR="00364490" w:rsidRPr="00364490">
        <w:rPr>
          <w:rFonts w:ascii="Arial Narrow" w:hAnsi="Arial Narrow" w:cstheme="majorBidi"/>
          <w:color w:val="000000"/>
          <w:sz w:val="22"/>
          <w:szCs w:val="24"/>
          <w:lang w:val="en-GB"/>
        </w:rPr>
        <w:t>.</w:t>
      </w:r>
    </w:p>
    <w:p w:rsidR="00867D6F" w:rsidRPr="00364490" w:rsidRDefault="00867D6F" w:rsidP="00867D6F">
      <w:pPr>
        <w:widowControl w:val="0"/>
        <w:ind w:right="-20"/>
        <w:rPr>
          <w:rFonts w:ascii="Arial Narrow" w:hAnsi="Arial Narrow" w:cstheme="majorBidi"/>
          <w:b/>
          <w:bCs/>
          <w:color w:val="000000"/>
          <w:sz w:val="22"/>
          <w:szCs w:val="24"/>
          <w:lang w:val="en-GB"/>
        </w:rPr>
      </w:pPr>
      <w:r w:rsidRPr="00364490">
        <w:rPr>
          <w:rFonts w:ascii="Arial Narrow" w:hAnsi="Arial Narrow" w:cstheme="majorBidi"/>
          <w:b/>
          <w:bCs/>
          <w:color w:val="000000"/>
          <w:sz w:val="22"/>
          <w:szCs w:val="24"/>
          <w:lang w:val="en-GB"/>
        </w:rPr>
        <w:t>11. Main eliminatory criteria:</w:t>
      </w:r>
    </w:p>
    <w:p w:rsidR="0088061E" w:rsidRDefault="00867D6F" w:rsidP="00867D6F">
      <w:pPr>
        <w:widowControl w:val="0"/>
        <w:spacing w:line="249" w:lineRule="auto"/>
        <w:ind w:right="82" w:firstLine="708"/>
        <w:jc w:val="both"/>
        <w:rPr>
          <w:rFonts w:ascii="Arial Narrow" w:hAnsi="Arial Narrow" w:cstheme="majorBidi"/>
          <w:sz w:val="22"/>
          <w:szCs w:val="24"/>
          <w:lang w:val="en-GB"/>
        </w:rPr>
      </w:pPr>
      <w:r w:rsidRPr="00364490">
        <w:rPr>
          <w:rFonts w:ascii="Arial Narrow" w:hAnsi="Arial Narrow" w:cstheme="majorBidi"/>
          <w:sz w:val="22"/>
          <w:szCs w:val="24"/>
          <w:lang w:val="en-GB"/>
        </w:rPr>
        <w:t>The main relative criteria to the elimination of the offers of the candidates are defined as follow:</w:t>
      </w:r>
    </w:p>
    <w:p w:rsidR="0088061E" w:rsidRDefault="0088061E" w:rsidP="00867D6F">
      <w:pPr>
        <w:widowControl w:val="0"/>
        <w:spacing w:line="249" w:lineRule="auto"/>
        <w:ind w:right="82" w:firstLine="708"/>
        <w:jc w:val="both"/>
        <w:rPr>
          <w:rFonts w:ascii="Arial Narrow" w:hAnsi="Arial Narrow" w:cstheme="majorBidi"/>
          <w:sz w:val="22"/>
          <w:szCs w:val="24"/>
          <w:lang w:val="en-GB"/>
        </w:rPr>
      </w:pPr>
      <w:r>
        <w:rPr>
          <w:rFonts w:ascii="Arial Narrow" w:hAnsi="Arial Narrow" w:cstheme="majorBidi"/>
          <w:sz w:val="22"/>
          <w:szCs w:val="24"/>
          <w:lang w:val="en-GB"/>
        </w:rPr>
        <w:t>-absence of the bod and CDEC receipt</w:t>
      </w:r>
    </w:p>
    <w:p w:rsidR="00867D6F" w:rsidRPr="00364490" w:rsidRDefault="004D785B" w:rsidP="00867D6F">
      <w:pPr>
        <w:widowControl w:val="0"/>
        <w:spacing w:line="249" w:lineRule="auto"/>
        <w:ind w:right="82" w:firstLine="708"/>
        <w:jc w:val="both"/>
        <w:rPr>
          <w:rFonts w:ascii="Arial Narrow" w:hAnsi="Arial Narrow" w:cstheme="majorBidi"/>
          <w:sz w:val="22"/>
          <w:szCs w:val="24"/>
          <w:lang w:val="en-GB"/>
        </w:rPr>
      </w:pPr>
      <w:r>
        <w:rPr>
          <w:rFonts w:ascii="Arial Narrow" w:hAnsi="Arial Narrow" w:cstheme="majorBidi"/>
          <w:sz w:val="22"/>
          <w:szCs w:val="24"/>
          <w:lang w:val="en-GB"/>
        </w:rPr>
        <w:t>-</w:t>
      </w:r>
      <w:r w:rsidR="0088061E">
        <w:rPr>
          <w:rFonts w:ascii="Arial Narrow" w:hAnsi="Arial Narrow" w:cstheme="majorBidi"/>
          <w:sz w:val="22"/>
          <w:szCs w:val="24"/>
          <w:lang w:val="en-GB"/>
        </w:rPr>
        <w:t xml:space="preserve">absence </w:t>
      </w:r>
      <w:r>
        <w:rPr>
          <w:rFonts w:ascii="Arial Narrow" w:hAnsi="Arial Narrow" w:cstheme="majorBidi"/>
          <w:sz w:val="22"/>
          <w:szCs w:val="24"/>
          <w:lang w:val="en-GB"/>
        </w:rPr>
        <w:t>of categorisation certificate</w:t>
      </w:r>
      <w:r w:rsidR="00867D6F" w:rsidRPr="00364490">
        <w:rPr>
          <w:rFonts w:ascii="Arial Narrow" w:hAnsi="Arial Narrow" w:cstheme="majorBidi"/>
          <w:sz w:val="22"/>
          <w:szCs w:val="24"/>
          <w:lang w:val="en-GB"/>
        </w:rPr>
        <w:t xml:space="preserve">  </w:t>
      </w:r>
    </w:p>
    <w:p w:rsidR="00867D6F" w:rsidRPr="00364490" w:rsidRDefault="00867D6F" w:rsidP="00867D6F">
      <w:pPr>
        <w:widowControl w:val="0"/>
        <w:spacing w:line="249" w:lineRule="auto"/>
        <w:ind w:right="82"/>
        <w:jc w:val="both"/>
        <w:rPr>
          <w:rFonts w:ascii="Arial Narrow" w:hAnsi="Arial Narrow" w:cstheme="majorBidi"/>
          <w:szCs w:val="24"/>
          <w:lang w:val="en-GB"/>
        </w:rPr>
      </w:pPr>
      <w:r w:rsidRPr="00364490">
        <w:rPr>
          <w:rFonts w:ascii="Arial Narrow" w:hAnsi="Arial Narrow" w:cstheme="majorBidi"/>
          <w:sz w:val="22"/>
          <w:szCs w:val="24"/>
          <w:lang w:val="en-GB"/>
        </w:rPr>
        <w:t xml:space="preserve">- The </w:t>
      </w:r>
      <w:r w:rsidRPr="00364490">
        <w:rPr>
          <w:rFonts w:ascii="Arial Narrow" w:hAnsi="Arial Narrow" w:cstheme="majorBidi"/>
          <w:szCs w:val="24"/>
          <w:lang w:val="en-GB"/>
        </w:rPr>
        <w:t xml:space="preserve">mentions or signs of identification on the offers;  </w:t>
      </w:r>
    </w:p>
    <w:p w:rsidR="00867D6F" w:rsidRPr="00364490" w:rsidRDefault="00867D6F" w:rsidP="00867D6F">
      <w:pPr>
        <w:widowControl w:val="0"/>
        <w:spacing w:line="249" w:lineRule="auto"/>
        <w:ind w:right="82"/>
        <w:jc w:val="both"/>
        <w:rPr>
          <w:rFonts w:ascii="Arial Narrow" w:hAnsi="Arial Narrow" w:cstheme="majorBidi"/>
          <w:szCs w:val="24"/>
          <w:lang w:val="en-GB"/>
        </w:rPr>
      </w:pPr>
      <w:r w:rsidRPr="00364490">
        <w:rPr>
          <w:rFonts w:ascii="Arial Narrow" w:hAnsi="Arial Narrow" w:cstheme="majorBidi"/>
          <w:szCs w:val="24"/>
          <w:lang w:val="en-GB"/>
        </w:rPr>
        <w:t xml:space="preserve">- The not constitution of the offers in three (03) different volumes;  </w:t>
      </w:r>
    </w:p>
    <w:p w:rsidR="00867D6F" w:rsidRPr="00364490" w:rsidRDefault="00867D6F" w:rsidP="00867D6F">
      <w:pPr>
        <w:widowControl w:val="0"/>
        <w:spacing w:line="249" w:lineRule="auto"/>
        <w:ind w:right="82"/>
        <w:jc w:val="both"/>
        <w:rPr>
          <w:rFonts w:ascii="Arial Narrow" w:hAnsi="Arial Narrow" w:cstheme="majorBidi"/>
          <w:szCs w:val="24"/>
          <w:lang w:val="en-GB"/>
        </w:rPr>
      </w:pPr>
      <w:r w:rsidRPr="00364490">
        <w:rPr>
          <w:rFonts w:ascii="Arial Narrow" w:hAnsi="Arial Narrow" w:cstheme="majorBidi"/>
          <w:szCs w:val="24"/>
          <w:lang w:val="en-GB"/>
        </w:rPr>
        <w:t xml:space="preserve">- The incomplete or not compliant offers in the DAO;  </w:t>
      </w:r>
    </w:p>
    <w:p w:rsidR="00867D6F" w:rsidRPr="00364490" w:rsidRDefault="00867D6F" w:rsidP="00867D6F">
      <w:pPr>
        <w:widowControl w:val="0"/>
        <w:spacing w:line="249" w:lineRule="auto"/>
        <w:ind w:right="82"/>
        <w:jc w:val="both"/>
        <w:rPr>
          <w:rFonts w:ascii="Arial Narrow" w:hAnsi="Arial Narrow" w:cstheme="majorBidi"/>
          <w:szCs w:val="24"/>
          <w:lang w:val="en-GB"/>
        </w:rPr>
      </w:pPr>
      <w:r w:rsidRPr="00364490">
        <w:rPr>
          <w:rFonts w:ascii="Arial Narrow" w:hAnsi="Arial Narrow" w:cstheme="majorBidi"/>
          <w:szCs w:val="24"/>
          <w:lang w:val="en-GB"/>
        </w:rPr>
        <w:t xml:space="preserve">- The invalided administrative pieces;  </w:t>
      </w:r>
    </w:p>
    <w:p w:rsidR="00867D6F" w:rsidRPr="00364490" w:rsidRDefault="00867D6F" w:rsidP="00867D6F">
      <w:pPr>
        <w:widowControl w:val="0"/>
        <w:spacing w:line="249" w:lineRule="auto"/>
        <w:ind w:right="82"/>
        <w:jc w:val="both"/>
        <w:rPr>
          <w:rFonts w:ascii="Arial Narrow" w:hAnsi="Arial Narrow" w:cstheme="majorBidi"/>
          <w:szCs w:val="24"/>
          <w:lang w:val="en-GB"/>
        </w:rPr>
      </w:pPr>
      <w:r w:rsidRPr="00364490">
        <w:rPr>
          <w:rFonts w:ascii="Arial Narrow" w:hAnsi="Arial Narrow" w:cstheme="majorBidi"/>
          <w:szCs w:val="24"/>
          <w:lang w:val="en-GB"/>
        </w:rPr>
        <w:t xml:space="preserve">- The technical offer not compliant to the technical specificities of the DAO (Methodology and execution of works: Note technique retailed concerning the organization of works, detailed Planning of execution of works);  </w:t>
      </w:r>
    </w:p>
    <w:p w:rsidR="00867D6F" w:rsidRPr="00364490" w:rsidRDefault="00867D6F" w:rsidP="00867D6F">
      <w:pPr>
        <w:widowControl w:val="0"/>
        <w:spacing w:line="249" w:lineRule="auto"/>
        <w:ind w:right="82"/>
        <w:jc w:val="both"/>
        <w:rPr>
          <w:rFonts w:ascii="Arial Narrow" w:hAnsi="Arial Narrow" w:cstheme="majorBidi"/>
          <w:szCs w:val="24"/>
          <w:lang w:val="en-GB"/>
        </w:rPr>
      </w:pPr>
      <w:r w:rsidRPr="00364490">
        <w:rPr>
          <w:rFonts w:ascii="Arial Narrow" w:hAnsi="Arial Narrow" w:cstheme="majorBidi"/>
          <w:szCs w:val="24"/>
          <w:lang w:val="en-GB"/>
        </w:rPr>
        <w:t xml:space="preserve">- All technical offers having gotten a mark lower than 70/100 will be judged bad and excluded of the ordering;  </w:t>
      </w:r>
    </w:p>
    <w:p w:rsidR="00867D6F" w:rsidRPr="00364490" w:rsidRDefault="00867D6F" w:rsidP="00867D6F">
      <w:pPr>
        <w:widowControl w:val="0"/>
        <w:spacing w:line="249" w:lineRule="auto"/>
        <w:ind w:right="82"/>
        <w:jc w:val="both"/>
        <w:rPr>
          <w:rFonts w:ascii="Arial Narrow" w:hAnsi="Arial Narrow" w:cstheme="majorBidi"/>
          <w:sz w:val="22"/>
          <w:szCs w:val="24"/>
          <w:lang w:val="en-GB"/>
        </w:rPr>
      </w:pPr>
      <w:r w:rsidRPr="00364490">
        <w:rPr>
          <w:rFonts w:ascii="Arial Narrow" w:hAnsi="Arial Narrow" w:cstheme="majorBidi"/>
          <w:szCs w:val="24"/>
          <w:lang w:val="en-GB"/>
        </w:rPr>
        <w:t>- The offer of the unqualified tendered to the involvement to the c</w:t>
      </w:r>
      <w:r w:rsidR="00364490" w:rsidRPr="00364490">
        <w:rPr>
          <w:rFonts w:ascii="Arial Narrow" w:hAnsi="Arial Narrow" w:cstheme="majorBidi"/>
          <w:szCs w:val="24"/>
          <w:lang w:val="en-GB"/>
        </w:rPr>
        <w:t>all of offers will be rejected</w:t>
      </w:r>
      <w:r w:rsidR="00364490" w:rsidRPr="00364490">
        <w:rPr>
          <w:rFonts w:ascii="Arial Narrow" w:hAnsi="Arial Narrow" w:cstheme="majorBidi"/>
          <w:sz w:val="22"/>
          <w:szCs w:val="24"/>
          <w:lang w:val="en-GB"/>
        </w:rPr>
        <w:t>.</w:t>
      </w:r>
    </w:p>
    <w:p w:rsidR="00867D6F" w:rsidRPr="00364490" w:rsidRDefault="00867D6F" w:rsidP="00867D6F">
      <w:pPr>
        <w:widowControl w:val="0"/>
        <w:ind w:right="-20"/>
        <w:rPr>
          <w:rFonts w:ascii="Arial Narrow" w:hAnsi="Arial Narrow" w:cstheme="majorBidi"/>
          <w:b/>
          <w:bCs/>
          <w:color w:val="000000"/>
          <w:sz w:val="22"/>
          <w:szCs w:val="24"/>
          <w:lang w:val="en-GB"/>
        </w:rPr>
      </w:pPr>
      <w:r w:rsidRPr="00364490">
        <w:rPr>
          <w:rFonts w:ascii="Arial Narrow" w:hAnsi="Arial Narrow" w:cstheme="majorBidi"/>
          <w:b/>
          <w:bCs/>
          <w:color w:val="000000"/>
          <w:sz w:val="22"/>
          <w:szCs w:val="24"/>
          <w:lang w:val="en-GB"/>
        </w:rPr>
        <w:t xml:space="preserve">12 - Assessment of the offers:  </w:t>
      </w:r>
    </w:p>
    <w:p w:rsidR="00867D6F" w:rsidRDefault="00867D6F" w:rsidP="00867D6F">
      <w:pPr>
        <w:widowControl w:val="0"/>
        <w:ind w:right="-20"/>
        <w:rPr>
          <w:rFonts w:ascii="Arial Narrow" w:hAnsi="Arial Narrow" w:cstheme="majorBidi"/>
          <w:b/>
          <w:bCs/>
          <w:color w:val="000000"/>
          <w:sz w:val="22"/>
          <w:szCs w:val="24"/>
          <w:lang w:val="en-GB"/>
        </w:rPr>
      </w:pPr>
      <w:r w:rsidRPr="00364490">
        <w:rPr>
          <w:rFonts w:ascii="Arial Narrow" w:hAnsi="Arial Narrow" w:cstheme="majorBidi"/>
          <w:b/>
          <w:bCs/>
          <w:color w:val="000000"/>
          <w:sz w:val="22"/>
          <w:szCs w:val="24"/>
          <w:lang w:val="en-GB"/>
        </w:rPr>
        <w:t xml:space="preserve">12.1 - Technical offer assessment </w:t>
      </w:r>
    </w:p>
    <w:p w:rsidR="00DA02CC" w:rsidRPr="00307137" w:rsidRDefault="00DA02CC" w:rsidP="00DA02CC">
      <w:pPr>
        <w:shd w:val="clear" w:color="auto" w:fill="FFFFFF" w:themeFill="background1"/>
        <w:spacing w:line="276" w:lineRule="auto"/>
        <w:rPr>
          <w:rFonts w:ascii="Arial Narrow" w:hAnsi="Arial Narrow" w:cs="Tahoma"/>
          <w:sz w:val="22"/>
          <w:lang w:val="en-US"/>
        </w:rPr>
      </w:pPr>
      <w:r w:rsidRPr="00307137">
        <w:rPr>
          <w:rFonts w:ascii="Arial Narrow" w:hAnsi="Arial Narrow" w:cs="Tahoma"/>
          <w:sz w:val="22"/>
          <w:lang w:val="en-US"/>
        </w:rPr>
        <w:t xml:space="preserve">Evaluation of technical bids shall be carried out according to the binary system (yes/no) on the basis of the following essential criteria: </w:t>
      </w:r>
      <w:r w:rsidR="00017BF7">
        <w:rPr>
          <w:rFonts w:ascii="Arial Narrow" w:hAnsi="Arial Narrow" w:cs="Tahoma"/>
          <w:sz w:val="22"/>
          <w:lang w:val="en-US"/>
        </w:rPr>
        <w:t>41</w:t>
      </w:r>
      <w:r>
        <w:rPr>
          <w:rFonts w:ascii="Arial Narrow" w:hAnsi="Arial Narrow" w:cs="Tahoma"/>
          <w:sz w:val="22"/>
          <w:lang w:val="en-US"/>
        </w:rPr>
        <w:t xml:space="preserve"> points</w:t>
      </w:r>
    </w:p>
    <w:p w:rsidR="00DA02CC" w:rsidRPr="000F1374" w:rsidRDefault="00DA02CC" w:rsidP="00DA02CC">
      <w:pPr>
        <w:pStyle w:val="Paragraphedeliste"/>
        <w:numPr>
          <w:ilvl w:val="0"/>
          <w:numId w:val="32"/>
        </w:numPr>
        <w:shd w:val="clear" w:color="auto" w:fill="FFFFFF" w:themeFill="background1"/>
        <w:overflowPunct/>
        <w:autoSpaceDE/>
        <w:autoSpaceDN/>
        <w:adjustRightInd/>
        <w:contextualSpacing/>
        <w:textAlignment w:val="auto"/>
        <w:rPr>
          <w:rFonts w:ascii="Arial Narrow" w:hAnsi="Arial Narrow" w:cs="Tahoma"/>
          <w:lang w:val="en-US"/>
        </w:rPr>
      </w:pPr>
      <w:r w:rsidRPr="000F1374">
        <w:rPr>
          <w:rFonts w:ascii="Arial Narrow" w:hAnsi="Arial Narrow"/>
          <w:lang w:val="en-US"/>
        </w:rPr>
        <w:t xml:space="preserve">The presentation of the offer </w:t>
      </w:r>
    </w:p>
    <w:p w:rsidR="00DA02CC" w:rsidRPr="000F1374" w:rsidRDefault="00DA02CC" w:rsidP="00DA02CC">
      <w:pPr>
        <w:pStyle w:val="Paragraphedeliste"/>
        <w:numPr>
          <w:ilvl w:val="0"/>
          <w:numId w:val="32"/>
        </w:numPr>
        <w:shd w:val="clear" w:color="auto" w:fill="FFFFFF" w:themeFill="background1"/>
        <w:overflowPunct/>
        <w:autoSpaceDE/>
        <w:autoSpaceDN/>
        <w:adjustRightInd/>
        <w:contextualSpacing/>
        <w:textAlignment w:val="auto"/>
        <w:rPr>
          <w:rFonts w:ascii="Arial Narrow" w:hAnsi="Arial Narrow" w:cs="Tahoma"/>
          <w:lang w:val="en-US"/>
        </w:rPr>
      </w:pPr>
      <w:r w:rsidRPr="000F1374">
        <w:rPr>
          <w:rFonts w:ascii="Arial Narrow" w:hAnsi="Arial Narrow"/>
          <w:lang w:val="en-US"/>
        </w:rPr>
        <w:t>The turnover of company</w:t>
      </w:r>
    </w:p>
    <w:p w:rsidR="00DA02CC" w:rsidRPr="000F1374" w:rsidRDefault="00DA02CC" w:rsidP="00DA02CC">
      <w:pPr>
        <w:pStyle w:val="Paragraphedeliste"/>
        <w:numPr>
          <w:ilvl w:val="0"/>
          <w:numId w:val="32"/>
        </w:numPr>
        <w:shd w:val="clear" w:color="auto" w:fill="FFFFFF" w:themeFill="background1"/>
        <w:overflowPunct/>
        <w:autoSpaceDE/>
        <w:autoSpaceDN/>
        <w:adjustRightInd/>
        <w:contextualSpacing/>
        <w:textAlignment w:val="auto"/>
        <w:rPr>
          <w:rFonts w:ascii="Arial Narrow" w:hAnsi="Arial Narrow" w:cs="Tahoma"/>
          <w:lang w:val="en-US"/>
        </w:rPr>
      </w:pPr>
      <w:r w:rsidRPr="000F1374">
        <w:rPr>
          <w:rFonts w:ascii="Arial Narrow" w:hAnsi="Arial Narrow" w:cs="Tahoma"/>
          <w:lang w:val="en-US"/>
        </w:rPr>
        <w:t>Delivery deadline and material of provision</w:t>
      </w:r>
    </w:p>
    <w:p w:rsidR="00DA02CC" w:rsidRPr="000F1374" w:rsidRDefault="00DA02CC" w:rsidP="008D5212">
      <w:pPr>
        <w:pStyle w:val="Paragraphedeliste"/>
        <w:numPr>
          <w:ilvl w:val="0"/>
          <w:numId w:val="32"/>
        </w:numPr>
        <w:shd w:val="clear" w:color="auto" w:fill="FFFFFF" w:themeFill="background1"/>
        <w:overflowPunct/>
        <w:autoSpaceDE/>
        <w:autoSpaceDN/>
        <w:adjustRightInd/>
        <w:contextualSpacing/>
        <w:textAlignment w:val="auto"/>
        <w:rPr>
          <w:rFonts w:ascii="Arial Narrow" w:hAnsi="Arial Narrow" w:cs="Tahoma"/>
          <w:lang w:val="en-US"/>
        </w:rPr>
      </w:pPr>
      <w:r w:rsidRPr="000F1374">
        <w:rPr>
          <w:rFonts w:ascii="Arial Narrow" w:hAnsi="Arial Narrow" w:cs="Tahoma"/>
          <w:lang w:val="en-US"/>
        </w:rPr>
        <w:t>Financing capacity</w:t>
      </w:r>
    </w:p>
    <w:p w:rsidR="00867D6F" w:rsidRPr="00364490" w:rsidRDefault="00867D6F" w:rsidP="00867D6F">
      <w:pPr>
        <w:widowControl w:val="0"/>
        <w:spacing w:line="249" w:lineRule="auto"/>
        <w:ind w:right="102"/>
        <w:jc w:val="both"/>
        <w:rPr>
          <w:rFonts w:ascii="Arial Narrow" w:hAnsi="Arial Narrow" w:cstheme="majorBidi"/>
          <w:szCs w:val="24"/>
          <w:lang w:val="en-GB"/>
        </w:rPr>
      </w:pPr>
      <w:r w:rsidRPr="00364490">
        <w:rPr>
          <w:rFonts w:ascii="Arial Narrow" w:hAnsi="Arial Narrow" w:cstheme="majorBidi"/>
          <w:szCs w:val="24"/>
          <w:lang w:val="en-GB"/>
        </w:rPr>
        <w:t>The not respect of one criterion shall cause the elimination of the offer.</w:t>
      </w:r>
    </w:p>
    <w:p w:rsidR="00B45793" w:rsidRPr="00364490" w:rsidRDefault="00867D6F" w:rsidP="00867D6F">
      <w:pPr>
        <w:widowControl w:val="0"/>
        <w:ind w:right="-20"/>
        <w:rPr>
          <w:rFonts w:ascii="Arial Narrow" w:hAnsi="Arial Narrow" w:cstheme="majorBidi"/>
          <w:b/>
          <w:sz w:val="22"/>
          <w:szCs w:val="24"/>
          <w:lang w:val="en-GB"/>
        </w:rPr>
      </w:pPr>
      <w:r w:rsidRPr="00364490">
        <w:rPr>
          <w:rFonts w:ascii="Arial Narrow" w:hAnsi="Arial Narrow" w:cstheme="majorBidi"/>
          <w:b/>
          <w:sz w:val="22"/>
          <w:szCs w:val="24"/>
          <w:lang w:val="en-GB"/>
        </w:rPr>
        <w:t>On</w:t>
      </w:r>
      <w:r w:rsidR="00231D9C">
        <w:rPr>
          <w:rFonts w:ascii="Arial Narrow" w:hAnsi="Arial Narrow" w:cstheme="majorBidi"/>
          <w:b/>
          <w:sz w:val="22"/>
          <w:szCs w:val="24"/>
          <w:lang w:val="en-GB"/>
        </w:rPr>
        <w:t>ly the offers that have gotten 29</w:t>
      </w:r>
      <w:r w:rsidRPr="00364490">
        <w:rPr>
          <w:rFonts w:ascii="Arial Narrow" w:hAnsi="Arial Narrow" w:cstheme="majorBidi"/>
          <w:b/>
          <w:sz w:val="22"/>
          <w:szCs w:val="24"/>
          <w:lang w:val="en-GB"/>
        </w:rPr>
        <w:t xml:space="preserve"> mark</w:t>
      </w:r>
      <w:r w:rsidR="00231D9C">
        <w:rPr>
          <w:rFonts w:ascii="Arial Narrow" w:hAnsi="Arial Narrow" w:cstheme="majorBidi"/>
          <w:b/>
          <w:sz w:val="22"/>
          <w:szCs w:val="24"/>
          <w:lang w:val="en-GB"/>
        </w:rPr>
        <w:t>s over41 essential</w:t>
      </w:r>
      <w:r w:rsidRPr="00364490">
        <w:rPr>
          <w:rFonts w:ascii="Arial Narrow" w:hAnsi="Arial Narrow" w:cstheme="majorBidi"/>
          <w:b/>
          <w:sz w:val="22"/>
          <w:szCs w:val="24"/>
          <w:lang w:val="en-GB"/>
        </w:rPr>
        <w:t xml:space="preserve"> or equal to 70</w:t>
      </w:r>
      <w:r w:rsidR="00801811">
        <w:rPr>
          <w:rFonts w:ascii="Arial Narrow" w:hAnsi="Arial Narrow" w:cstheme="majorBidi"/>
          <w:b/>
          <w:sz w:val="22"/>
          <w:szCs w:val="24"/>
          <w:lang w:val="en-GB"/>
        </w:rPr>
        <w:t>%</w:t>
      </w:r>
      <w:r w:rsidR="00364490" w:rsidRPr="00364490">
        <w:rPr>
          <w:rFonts w:ascii="Arial Narrow" w:hAnsi="Arial Narrow" w:cstheme="majorBidi"/>
          <w:b/>
          <w:sz w:val="22"/>
          <w:szCs w:val="24"/>
          <w:lang w:val="en-GB"/>
        </w:rPr>
        <w:t xml:space="preserve"> will be judged capable.</w:t>
      </w:r>
    </w:p>
    <w:p w:rsidR="00867D6F" w:rsidRPr="00364490" w:rsidRDefault="00867D6F" w:rsidP="00867D6F">
      <w:pPr>
        <w:widowControl w:val="0"/>
        <w:ind w:right="-20"/>
        <w:rPr>
          <w:rFonts w:ascii="Arial Narrow" w:hAnsi="Arial Narrow" w:cstheme="majorBidi"/>
          <w:b/>
          <w:bCs/>
          <w:color w:val="000000"/>
          <w:sz w:val="22"/>
          <w:szCs w:val="24"/>
          <w:lang w:val="en-GB"/>
        </w:rPr>
      </w:pPr>
      <w:r w:rsidRPr="00364490">
        <w:rPr>
          <w:rFonts w:ascii="Arial Narrow" w:hAnsi="Arial Narrow" w:cstheme="majorBidi"/>
          <w:b/>
          <w:bCs/>
          <w:color w:val="000000"/>
          <w:sz w:val="22"/>
          <w:szCs w:val="24"/>
          <w:lang w:val="en-GB"/>
        </w:rPr>
        <w:t xml:space="preserve"> 12.2 - The financial offer assessment   </w:t>
      </w:r>
    </w:p>
    <w:p w:rsidR="00867D6F" w:rsidRPr="00364490" w:rsidRDefault="00867D6F" w:rsidP="00867D6F">
      <w:pPr>
        <w:widowControl w:val="0"/>
        <w:spacing w:line="249" w:lineRule="auto"/>
        <w:ind w:right="15" w:firstLine="708"/>
        <w:jc w:val="both"/>
        <w:rPr>
          <w:rFonts w:ascii="Arial Narrow" w:hAnsi="Arial Narrow" w:cstheme="majorBidi"/>
          <w:szCs w:val="24"/>
          <w:lang w:val="en-GB"/>
        </w:rPr>
      </w:pPr>
      <w:r w:rsidRPr="00364490">
        <w:rPr>
          <w:rFonts w:ascii="Arial Narrow" w:hAnsi="Arial Narrow" w:cstheme="majorBidi"/>
          <w:szCs w:val="24"/>
          <w:lang w:val="en-GB"/>
        </w:rPr>
        <w:t xml:space="preserve">She/it will consist, for the offers having received a technical mark at least equal to 70% to verify:  </w:t>
      </w:r>
    </w:p>
    <w:p w:rsidR="00867D6F" w:rsidRPr="00364490" w:rsidRDefault="00867D6F" w:rsidP="00867D6F">
      <w:pPr>
        <w:widowControl w:val="0"/>
        <w:spacing w:line="249" w:lineRule="auto"/>
        <w:ind w:right="15"/>
        <w:jc w:val="both"/>
        <w:rPr>
          <w:rFonts w:ascii="Arial Narrow" w:hAnsi="Arial Narrow" w:cstheme="majorBidi"/>
          <w:szCs w:val="24"/>
          <w:lang w:val="en-GB"/>
        </w:rPr>
      </w:pPr>
      <w:r w:rsidRPr="00364490">
        <w:rPr>
          <w:rFonts w:ascii="Arial Narrow" w:hAnsi="Arial Narrow" w:cstheme="majorBidi"/>
          <w:szCs w:val="24"/>
          <w:lang w:val="en-GB"/>
        </w:rPr>
        <w:t xml:space="preserve">- The constituent pieces of the DAO;  </w:t>
      </w:r>
    </w:p>
    <w:p w:rsidR="00867D6F" w:rsidRPr="00364490" w:rsidRDefault="00867D6F" w:rsidP="00867D6F">
      <w:pPr>
        <w:widowControl w:val="0"/>
        <w:spacing w:line="249" w:lineRule="auto"/>
        <w:ind w:right="15"/>
        <w:jc w:val="both"/>
        <w:rPr>
          <w:rFonts w:ascii="Arial Narrow" w:hAnsi="Arial Narrow" w:cstheme="majorBidi"/>
          <w:szCs w:val="24"/>
          <w:lang w:val="en-GB"/>
        </w:rPr>
      </w:pPr>
      <w:r w:rsidRPr="00364490">
        <w:rPr>
          <w:rFonts w:ascii="Arial Narrow" w:hAnsi="Arial Narrow" w:cstheme="majorBidi"/>
          <w:szCs w:val="24"/>
          <w:lang w:val="en-GB"/>
        </w:rPr>
        <w:t>- The financial propositions (only the price in full of the unit price slip made</w:t>
      </w:r>
      <w:r w:rsidR="00364490" w:rsidRPr="00364490">
        <w:rPr>
          <w:rFonts w:ascii="Arial Narrow" w:hAnsi="Arial Narrow" w:cstheme="majorBidi"/>
          <w:szCs w:val="24"/>
          <w:lang w:val="en-GB"/>
        </w:rPr>
        <w:t xml:space="preserve"> faith).  </w:t>
      </w:r>
    </w:p>
    <w:p w:rsidR="00867D6F" w:rsidRPr="00364490" w:rsidRDefault="00867D6F" w:rsidP="00867D6F">
      <w:pPr>
        <w:widowControl w:val="0"/>
        <w:ind w:right="-20"/>
        <w:rPr>
          <w:rFonts w:ascii="Arial Narrow" w:hAnsi="Arial Narrow" w:cstheme="majorBidi"/>
          <w:color w:val="000000"/>
          <w:szCs w:val="24"/>
          <w:lang w:val="en-GB"/>
        </w:rPr>
      </w:pPr>
      <w:r w:rsidRPr="00364490">
        <w:rPr>
          <w:rFonts w:ascii="Arial Narrow" w:hAnsi="Arial Narrow" w:cstheme="majorBidi"/>
          <w:b/>
          <w:bCs/>
          <w:color w:val="000000"/>
          <w:szCs w:val="24"/>
          <w:lang w:val="en-GB"/>
        </w:rPr>
        <w:t>13. Validity of offers:</w:t>
      </w:r>
    </w:p>
    <w:p w:rsidR="00867D6F" w:rsidRPr="00364490" w:rsidRDefault="00867D6F" w:rsidP="00364490">
      <w:pPr>
        <w:widowControl w:val="0"/>
        <w:spacing w:line="249" w:lineRule="auto"/>
        <w:ind w:right="15" w:firstLine="708"/>
        <w:jc w:val="both"/>
        <w:rPr>
          <w:rFonts w:ascii="Arial Narrow" w:hAnsi="Arial Narrow" w:cstheme="majorBidi"/>
          <w:szCs w:val="24"/>
          <w:lang w:val="en-GB"/>
        </w:rPr>
      </w:pPr>
      <w:r w:rsidRPr="00364490">
        <w:rPr>
          <w:rFonts w:ascii="Arial Narrow" w:hAnsi="Arial Narrow" w:cstheme="majorBidi"/>
          <w:szCs w:val="24"/>
          <w:lang w:val="en-GB"/>
        </w:rPr>
        <w:t>Bidders will remain committed to their offers for 90 days from the deadline set</w:t>
      </w:r>
      <w:r w:rsidR="00364490" w:rsidRPr="00364490">
        <w:rPr>
          <w:rFonts w:ascii="Arial Narrow" w:hAnsi="Arial Narrow" w:cstheme="majorBidi"/>
          <w:szCs w:val="24"/>
          <w:lang w:val="en-GB"/>
        </w:rPr>
        <w:t xml:space="preserve"> for the submission of tenders.</w:t>
      </w:r>
    </w:p>
    <w:p w:rsidR="00867D6F" w:rsidRPr="00364490" w:rsidRDefault="00364490" w:rsidP="00867D6F">
      <w:pPr>
        <w:widowControl w:val="0"/>
        <w:ind w:right="-20"/>
        <w:rPr>
          <w:rFonts w:ascii="Arial Narrow" w:hAnsi="Arial Narrow" w:cstheme="majorBidi"/>
          <w:b/>
          <w:bCs/>
          <w:color w:val="000000"/>
          <w:szCs w:val="24"/>
          <w:lang w:val="en-GB"/>
        </w:rPr>
      </w:pPr>
      <w:r w:rsidRPr="00364490">
        <w:rPr>
          <w:rFonts w:ascii="Arial Narrow" w:hAnsi="Arial Narrow" w:cstheme="majorBidi"/>
          <w:b/>
          <w:bCs/>
          <w:color w:val="000000"/>
          <w:szCs w:val="24"/>
          <w:lang w:val="en-GB"/>
        </w:rPr>
        <w:t>14. Complementary information:</w:t>
      </w:r>
    </w:p>
    <w:p w:rsidR="00867D6F" w:rsidRPr="000F1374" w:rsidRDefault="00867D6F" w:rsidP="00867D6F">
      <w:pPr>
        <w:widowControl w:val="0"/>
        <w:spacing w:line="249" w:lineRule="auto"/>
        <w:ind w:right="15" w:firstLine="708"/>
        <w:jc w:val="both"/>
        <w:rPr>
          <w:rFonts w:ascii="Arial Narrow" w:hAnsi="Arial Narrow" w:cstheme="majorBidi"/>
          <w:sz w:val="22"/>
          <w:szCs w:val="24"/>
          <w:lang w:val="en-GB"/>
        </w:rPr>
      </w:pPr>
      <w:r w:rsidRPr="000F1374">
        <w:rPr>
          <w:rFonts w:ascii="Arial Narrow" w:hAnsi="Arial Narrow" w:cstheme="majorBidi"/>
          <w:szCs w:val="24"/>
          <w:lang w:val="en-GB"/>
        </w:rPr>
        <w:t>Technical   complementary informations   may   be obtained during working hours a</w:t>
      </w:r>
      <w:r w:rsidR="002434B8" w:rsidRPr="000F1374">
        <w:rPr>
          <w:rFonts w:ascii="Arial Narrow" w:hAnsi="Arial Narrow" w:cstheme="majorBidi"/>
          <w:szCs w:val="24"/>
          <w:lang w:val="en-GB"/>
        </w:rPr>
        <w:t>t the Benoue</w:t>
      </w:r>
      <w:r w:rsidRPr="000F1374">
        <w:rPr>
          <w:rFonts w:ascii="Arial Narrow" w:hAnsi="Arial Narrow" w:cstheme="majorBidi"/>
          <w:szCs w:val="24"/>
          <w:lang w:val="en-GB"/>
        </w:rPr>
        <w:t xml:space="preserve"> Divisional Delegation of Public Works</w:t>
      </w:r>
      <w:r w:rsidRPr="000F1374">
        <w:rPr>
          <w:rFonts w:ascii="Arial Narrow" w:hAnsi="Arial Narrow" w:cstheme="majorBidi"/>
          <w:sz w:val="22"/>
          <w:szCs w:val="24"/>
          <w:lang w:val="en-GB"/>
        </w:rPr>
        <w:t xml:space="preserve">. </w:t>
      </w:r>
    </w:p>
    <w:p w:rsidR="00867D6F" w:rsidRPr="000F1374" w:rsidRDefault="00867D6F" w:rsidP="00867D6F">
      <w:pPr>
        <w:widowControl w:val="0"/>
        <w:spacing w:before="11" w:line="249" w:lineRule="auto"/>
        <w:ind w:right="97"/>
        <w:jc w:val="both"/>
        <w:rPr>
          <w:rFonts w:ascii="Arial Narrow" w:hAnsi="Arial Narrow" w:cstheme="majorBidi"/>
          <w:color w:val="000000"/>
          <w:sz w:val="24"/>
          <w:szCs w:val="24"/>
          <w:lang w:val="en-GB"/>
        </w:rPr>
      </w:pPr>
    </w:p>
    <w:p w:rsidR="00867D6F" w:rsidRPr="00364490" w:rsidRDefault="00364490" w:rsidP="00364490">
      <w:pPr>
        <w:widowControl w:val="0"/>
        <w:spacing w:before="11" w:line="249" w:lineRule="auto"/>
        <w:ind w:right="97"/>
        <w:jc w:val="center"/>
        <w:rPr>
          <w:rFonts w:ascii="Arial Narrow" w:hAnsi="Arial Narrow" w:cstheme="majorBidi"/>
          <w:color w:val="000000"/>
          <w:sz w:val="18"/>
          <w:szCs w:val="24"/>
          <w:lang w:val="en-US"/>
        </w:rPr>
      </w:pPr>
      <w:r w:rsidRPr="00364490">
        <w:rPr>
          <w:rFonts w:ascii="Arial Narrow" w:hAnsi="Arial Narrow" w:cstheme="majorBidi"/>
          <w:color w:val="000000"/>
          <w:sz w:val="18"/>
          <w:szCs w:val="24"/>
          <w:lang w:val="en-US"/>
        </w:rPr>
        <w:t xml:space="preserve">                                                                                           </w:t>
      </w:r>
      <w:r w:rsidR="00B3548B" w:rsidRPr="00364490">
        <w:rPr>
          <w:rFonts w:ascii="Arial Narrow" w:hAnsi="Arial Narrow" w:cstheme="majorBidi"/>
          <w:color w:val="000000"/>
          <w:sz w:val="18"/>
          <w:szCs w:val="24"/>
          <w:lang w:val="en-US"/>
        </w:rPr>
        <w:t>BIBEMI</w:t>
      </w:r>
      <w:r w:rsidR="00867D6F" w:rsidRPr="00364490">
        <w:rPr>
          <w:rFonts w:ascii="Arial Narrow" w:hAnsi="Arial Narrow" w:cstheme="majorBidi"/>
          <w:color w:val="000000"/>
          <w:sz w:val="18"/>
          <w:szCs w:val="24"/>
          <w:lang w:val="en-US"/>
        </w:rPr>
        <w:t>, the ………………………..</w:t>
      </w:r>
    </w:p>
    <w:p w:rsidR="00867D6F" w:rsidRPr="000F1374" w:rsidRDefault="00867D6F" w:rsidP="00867D6F">
      <w:pPr>
        <w:rPr>
          <w:rFonts w:ascii="Arial Narrow" w:hAnsi="Arial Narrow" w:cstheme="majorBidi"/>
          <w:b/>
          <w:sz w:val="18"/>
          <w:szCs w:val="24"/>
          <w:lang w:val="en-US"/>
        </w:rPr>
      </w:pPr>
      <w:r w:rsidRPr="00364490">
        <w:rPr>
          <w:rFonts w:ascii="Arial Narrow" w:hAnsi="Arial Narrow" w:cstheme="majorBidi"/>
          <w:b/>
          <w:sz w:val="18"/>
          <w:szCs w:val="24"/>
          <w:lang w:val="en-US"/>
        </w:rPr>
        <w:t xml:space="preserve">                                                                                  </w:t>
      </w:r>
      <w:r w:rsidR="00364490" w:rsidRPr="00364490">
        <w:rPr>
          <w:rFonts w:ascii="Arial Narrow" w:hAnsi="Arial Narrow" w:cstheme="majorBidi"/>
          <w:b/>
          <w:sz w:val="18"/>
          <w:szCs w:val="24"/>
          <w:lang w:val="en-US"/>
        </w:rPr>
        <w:t xml:space="preserve">                               </w:t>
      </w:r>
      <w:r w:rsidRPr="00364490">
        <w:rPr>
          <w:rFonts w:ascii="Arial Narrow" w:hAnsi="Arial Narrow" w:cstheme="majorBidi"/>
          <w:b/>
          <w:sz w:val="18"/>
          <w:szCs w:val="24"/>
          <w:lang w:val="en-US"/>
        </w:rPr>
        <w:t xml:space="preserve">The </w:t>
      </w:r>
      <w:r w:rsidR="009B4E48" w:rsidRPr="00364490">
        <w:rPr>
          <w:rFonts w:ascii="Arial Narrow" w:hAnsi="Arial Narrow" w:cstheme="majorBidi"/>
          <w:b/>
          <w:sz w:val="18"/>
          <w:szCs w:val="24"/>
          <w:lang w:val="en-US"/>
        </w:rPr>
        <w:t>Bibemi Mayor Council</w:t>
      </w:r>
      <w:r w:rsidR="000F1374">
        <w:rPr>
          <w:rFonts w:ascii="Arial Narrow" w:hAnsi="Arial Narrow" w:cstheme="majorBidi"/>
          <w:b/>
          <w:sz w:val="18"/>
          <w:szCs w:val="24"/>
          <w:lang w:val="en-US"/>
        </w:rPr>
        <w:t>, ContractingAuthority</w:t>
      </w:r>
    </w:p>
    <w:p w:rsidR="00AA5EA3" w:rsidRPr="00974AC3" w:rsidRDefault="00B165E4" w:rsidP="00867D6F">
      <w:pPr>
        <w:tabs>
          <w:tab w:val="left" w:pos="0"/>
        </w:tabs>
        <w:rPr>
          <w:rFonts w:ascii="Arial Narrow" w:hAnsi="Arial Narrow" w:cstheme="majorBidi"/>
          <w:b/>
          <w:i/>
          <w:lang w:val="en-US"/>
        </w:rPr>
      </w:pPr>
      <w:r w:rsidRPr="00974AC3">
        <w:rPr>
          <w:rFonts w:ascii="Arial Narrow" w:hAnsi="Arial Narrow" w:cstheme="majorBidi"/>
          <w:b/>
          <w:i/>
          <w:u w:val="single"/>
          <w:lang w:val="en-US"/>
        </w:rPr>
        <w:t>Ampliations</w:t>
      </w:r>
      <w:r w:rsidRPr="00974AC3">
        <w:rPr>
          <w:rFonts w:ascii="Arial Narrow" w:hAnsi="Arial Narrow" w:cstheme="majorBidi"/>
          <w:b/>
          <w:i/>
          <w:lang w:val="en-US"/>
        </w:rPr>
        <w:t>:</w:t>
      </w:r>
    </w:p>
    <w:p w:rsidR="00867D6F" w:rsidRPr="00974AC3" w:rsidRDefault="00364490" w:rsidP="00867D6F">
      <w:pPr>
        <w:tabs>
          <w:tab w:val="left" w:pos="0"/>
        </w:tabs>
        <w:rPr>
          <w:rFonts w:ascii="Arial Narrow" w:hAnsi="Arial Narrow" w:cstheme="majorBidi"/>
          <w:i/>
          <w:sz w:val="18"/>
          <w:szCs w:val="18"/>
          <w:lang w:val="en-US"/>
        </w:rPr>
      </w:pPr>
      <w:r w:rsidRPr="00974AC3">
        <w:rPr>
          <w:rFonts w:ascii="Arial Narrow" w:hAnsi="Arial Narrow" w:cstheme="majorBidi"/>
          <w:i/>
          <w:sz w:val="18"/>
          <w:szCs w:val="18"/>
          <w:lang w:val="en-US"/>
        </w:rPr>
        <w:t xml:space="preserve">             </w:t>
      </w:r>
      <w:r w:rsidR="009B4E48" w:rsidRPr="00974AC3">
        <w:rPr>
          <w:rFonts w:ascii="Arial Narrow" w:hAnsi="Arial Narrow" w:cstheme="majorBidi"/>
          <w:i/>
          <w:sz w:val="18"/>
          <w:szCs w:val="18"/>
          <w:lang w:val="en-US"/>
        </w:rPr>
        <w:t>DDMINMAP/BENOUE</w:t>
      </w:r>
    </w:p>
    <w:p w:rsidR="00867D6F" w:rsidRPr="00974AC3" w:rsidRDefault="00867D6F" w:rsidP="00867D6F">
      <w:pPr>
        <w:tabs>
          <w:tab w:val="left" w:pos="0"/>
        </w:tabs>
        <w:rPr>
          <w:rFonts w:ascii="Arial Narrow" w:hAnsi="Arial Narrow" w:cstheme="majorBidi"/>
          <w:i/>
          <w:sz w:val="18"/>
          <w:szCs w:val="18"/>
          <w:lang w:val="en-US"/>
        </w:rPr>
      </w:pPr>
      <w:r w:rsidRPr="00974AC3">
        <w:rPr>
          <w:rFonts w:ascii="Arial Narrow" w:hAnsi="Arial Narrow" w:cstheme="majorBidi"/>
          <w:i/>
          <w:sz w:val="18"/>
          <w:szCs w:val="18"/>
          <w:lang w:val="en-US"/>
        </w:rPr>
        <w:tab/>
        <w:t>ARMP/Nord (pour publication et archivage)</w:t>
      </w:r>
    </w:p>
    <w:p w:rsidR="00B165E4" w:rsidRPr="00974AC3" w:rsidRDefault="00364490" w:rsidP="00867D6F">
      <w:pPr>
        <w:tabs>
          <w:tab w:val="left" w:pos="0"/>
        </w:tabs>
        <w:rPr>
          <w:rFonts w:ascii="Arial Narrow" w:hAnsi="Arial Narrow" w:cstheme="majorBidi"/>
          <w:i/>
          <w:sz w:val="18"/>
          <w:szCs w:val="18"/>
          <w:lang w:val="en-US"/>
        </w:rPr>
      </w:pPr>
      <w:r w:rsidRPr="00974AC3">
        <w:rPr>
          <w:rFonts w:ascii="Arial Narrow" w:hAnsi="Arial Narrow" w:cstheme="majorBidi"/>
          <w:i/>
          <w:sz w:val="18"/>
          <w:szCs w:val="18"/>
          <w:lang w:val="en-US"/>
        </w:rPr>
        <w:lastRenderedPageBreak/>
        <w:tab/>
        <w:t xml:space="preserve">    </w:t>
      </w:r>
      <w:r w:rsidR="00867D6F" w:rsidRPr="00974AC3">
        <w:rPr>
          <w:rFonts w:ascii="Arial Narrow" w:hAnsi="Arial Narrow" w:cstheme="majorBidi"/>
          <w:i/>
          <w:sz w:val="18"/>
          <w:szCs w:val="18"/>
          <w:lang w:val="en-US"/>
        </w:rPr>
        <w:t xml:space="preserve"> Président CPM (pour information)</w:t>
      </w:r>
      <w:r w:rsidR="00B165E4" w:rsidRPr="00974AC3">
        <w:rPr>
          <w:rFonts w:ascii="Arial Narrow" w:hAnsi="Arial Narrow" w:cstheme="majorBidi"/>
          <w:i/>
          <w:sz w:val="18"/>
          <w:szCs w:val="18"/>
          <w:lang w:val="en-US"/>
        </w:rPr>
        <w:t>)</w:t>
      </w:r>
    </w:p>
    <w:p w:rsidR="00867D6F" w:rsidRPr="00274DA6" w:rsidRDefault="00867D6F" w:rsidP="00867D6F">
      <w:pPr>
        <w:tabs>
          <w:tab w:val="left" w:pos="0"/>
        </w:tabs>
        <w:rPr>
          <w:rFonts w:ascii="Arial Narrow" w:hAnsi="Arial Narrow" w:cstheme="majorBidi"/>
          <w:i/>
          <w:sz w:val="18"/>
          <w:szCs w:val="18"/>
        </w:rPr>
      </w:pPr>
      <w:r w:rsidRPr="00974AC3">
        <w:rPr>
          <w:rFonts w:ascii="Arial Narrow" w:hAnsi="Arial Narrow" w:cstheme="majorBidi"/>
          <w:i/>
          <w:sz w:val="18"/>
          <w:szCs w:val="18"/>
          <w:lang w:val="en-US"/>
        </w:rPr>
        <w:tab/>
        <w:t xml:space="preserve">       </w:t>
      </w:r>
      <w:r w:rsidRPr="00274DA6">
        <w:rPr>
          <w:rFonts w:ascii="Arial Narrow" w:hAnsi="Arial Narrow" w:cstheme="majorBidi"/>
          <w:i/>
          <w:sz w:val="18"/>
          <w:szCs w:val="18"/>
        </w:rPr>
        <w:t>Affichage (pour information)</w:t>
      </w:r>
    </w:p>
    <w:p w:rsidR="00867D6F" w:rsidRPr="00274DA6" w:rsidRDefault="00364490" w:rsidP="00867D6F">
      <w:pPr>
        <w:jc w:val="both"/>
        <w:rPr>
          <w:rFonts w:ascii="Arial Narrow" w:hAnsi="Arial Narrow" w:cstheme="majorBidi"/>
          <w:b/>
          <w:sz w:val="32"/>
        </w:rPr>
      </w:pPr>
      <w:r>
        <w:rPr>
          <w:rFonts w:ascii="Arial Narrow" w:hAnsi="Arial Narrow" w:cstheme="majorBidi"/>
          <w:i/>
          <w:sz w:val="18"/>
          <w:szCs w:val="18"/>
        </w:rPr>
        <w:t xml:space="preserve">                             </w:t>
      </w:r>
      <w:r w:rsidR="00867D6F" w:rsidRPr="009C21D6">
        <w:rPr>
          <w:rFonts w:ascii="Arial Narrow" w:hAnsi="Arial Narrow" w:cstheme="majorBidi"/>
          <w:i/>
          <w:sz w:val="18"/>
          <w:szCs w:val="18"/>
        </w:rPr>
        <w:t>Archives/Chrono</w:t>
      </w:r>
    </w:p>
    <w:p w:rsidR="00867D6F" w:rsidRPr="00274DA6" w:rsidRDefault="00867D6F" w:rsidP="00867D6F">
      <w:pPr>
        <w:jc w:val="both"/>
        <w:rPr>
          <w:rFonts w:ascii="Arial Narrow" w:hAnsi="Arial Narrow" w:cstheme="majorBidi"/>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364490" w:rsidRDefault="00364490" w:rsidP="0082522F">
      <w:pPr>
        <w:jc w:val="both"/>
        <w:rPr>
          <w:b/>
          <w:sz w:val="32"/>
        </w:rPr>
      </w:pPr>
    </w:p>
    <w:p w:rsidR="000533E4" w:rsidRPr="009E7D06" w:rsidRDefault="000533E4" w:rsidP="0082522F">
      <w:pPr>
        <w:jc w:val="both"/>
        <w:rPr>
          <w:b/>
          <w:sz w:val="32"/>
        </w:rPr>
      </w:pPr>
    </w:p>
    <w:p w:rsidR="0082522F" w:rsidRPr="009E7D06" w:rsidRDefault="00CC331A" w:rsidP="0082522F">
      <w:pPr>
        <w:jc w:val="both"/>
        <w:rPr>
          <w:b/>
          <w:sz w:val="32"/>
        </w:rPr>
      </w:pPr>
      <w:r>
        <w:rPr>
          <w:noProof/>
          <w:sz w:val="52"/>
          <w:szCs w:val="52"/>
          <w:u w:val="single"/>
        </w:rPr>
        <w:pict>
          <v:rect id="Rectangle 9" o:spid="_x0000_s1057" style="position:absolute;left:0;text-align:left;margin-left:27.6pt;margin-top:14.25pt;width:438pt;height:127.0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"/>
        </w:pict>
      </w:r>
    </w:p>
    <w:p w:rsidR="0082522F" w:rsidRPr="009E7D06" w:rsidRDefault="0082522F" w:rsidP="0082522F">
      <w:pPr>
        <w:jc w:val="center"/>
        <w:rPr>
          <w:sz w:val="52"/>
          <w:szCs w:val="52"/>
        </w:rPr>
      </w:pPr>
      <w:r w:rsidRPr="0066706D">
        <w:rPr>
          <w:b/>
          <w:sz w:val="36"/>
          <w:szCs w:val="36"/>
          <w:u w:val="single"/>
        </w:rPr>
        <w:t>PIECE N</w:t>
      </w:r>
      <w:r w:rsidRPr="0066706D">
        <w:rPr>
          <w:b/>
          <w:sz w:val="52"/>
          <w:szCs w:val="52"/>
          <w:u w:val="single"/>
        </w:rPr>
        <w:t xml:space="preserve">° </w:t>
      </w:r>
      <w:r w:rsidRPr="0066706D">
        <w:rPr>
          <w:b/>
          <w:sz w:val="40"/>
          <w:szCs w:val="40"/>
          <w:u w:val="single"/>
        </w:rPr>
        <w:t>2</w:t>
      </w:r>
      <w:r w:rsidRPr="009E7D06">
        <w:rPr>
          <w:sz w:val="52"/>
          <w:szCs w:val="52"/>
        </w:rPr>
        <w:t xml:space="preserve"> :</w:t>
      </w:r>
      <w:r w:rsidRPr="009E7D06">
        <w:rPr>
          <w:sz w:val="52"/>
          <w:szCs w:val="52"/>
        </w:rPr>
        <w:tab/>
      </w:r>
    </w:p>
    <w:p w:rsidR="0082522F" w:rsidRPr="009E7D06" w:rsidRDefault="0082522F" w:rsidP="0082522F">
      <w:pPr>
        <w:jc w:val="center"/>
      </w:pPr>
    </w:p>
    <w:p w:rsidR="0082522F" w:rsidRPr="00BE53F8" w:rsidRDefault="0082522F" w:rsidP="0082522F">
      <w:pPr>
        <w:jc w:val="center"/>
        <w:rPr>
          <w:b/>
          <w:sz w:val="52"/>
          <w:szCs w:val="52"/>
        </w:rPr>
      </w:pPr>
      <w:r w:rsidRPr="00BE53F8">
        <w:rPr>
          <w:b/>
          <w:sz w:val="52"/>
          <w:szCs w:val="52"/>
        </w:rPr>
        <w:t>Règlement Général de</w:t>
      </w:r>
      <w:r w:rsidRPr="00BE53F8">
        <w:rPr>
          <w:b/>
          <w:sz w:val="52"/>
          <w:szCs w:val="52"/>
        </w:rPr>
        <w:tab/>
        <w:t xml:space="preserve">l'Appel </w:t>
      </w:r>
    </w:p>
    <w:p w:rsidR="0082522F" w:rsidRPr="00BE53F8" w:rsidRDefault="0082522F" w:rsidP="0082522F">
      <w:pPr>
        <w:jc w:val="center"/>
        <w:rPr>
          <w:b/>
        </w:rPr>
      </w:pPr>
    </w:p>
    <w:p w:rsidR="0082522F" w:rsidRPr="00BE53F8" w:rsidRDefault="00A27216" w:rsidP="0082522F">
      <w:pPr>
        <w:jc w:val="center"/>
        <w:rPr>
          <w:b/>
          <w:sz w:val="52"/>
          <w:szCs w:val="52"/>
        </w:rPr>
      </w:pPr>
      <w:r w:rsidRPr="00BE53F8">
        <w:rPr>
          <w:b/>
          <w:sz w:val="52"/>
          <w:szCs w:val="52"/>
        </w:rPr>
        <w:t>D’Offres</w:t>
      </w:r>
      <w:r w:rsidR="0082522F" w:rsidRPr="00BE53F8">
        <w:rPr>
          <w:b/>
          <w:sz w:val="52"/>
          <w:szCs w:val="52"/>
        </w:rPr>
        <w:t xml:space="preserve"> (RGAO)</w:t>
      </w:r>
    </w:p>
    <w:p w:rsidR="0082522F" w:rsidRPr="009E7D06" w:rsidRDefault="0082522F" w:rsidP="0082522F">
      <w:pPr>
        <w:jc w:val="center"/>
        <w:rPr>
          <w:sz w:val="48"/>
          <w:szCs w:val="48"/>
        </w:rPr>
      </w:pPr>
      <w:r w:rsidRPr="009E7D06">
        <w:rPr>
          <w:b/>
          <w:sz w:val="32"/>
        </w:rPr>
        <w:br w:type="page"/>
      </w:r>
      <w:r w:rsidRPr="009E7D06">
        <w:rPr>
          <w:sz w:val="48"/>
          <w:szCs w:val="48"/>
        </w:rPr>
        <w:lastRenderedPageBreak/>
        <w:t>Table des matières</w:t>
      </w:r>
    </w:p>
    <w:p w:rsidR="0082522F" w:rsidRPr="009E7D06" w:rsidRDefault="0082522F" w:rsidP="0082522F"/>
    <w:p w:rsidR="0082522F" w:rsidRPr="009E7D06" w:rsidRDefault="0082522F" w:rsidP="0082522F"/>
    <w:p w:rsidR="0082522F" w:rsidRPr="00BE53F8" w:rsidRDefault="0082522F" w:rsidP="0082522F">
      <w:pPr>
        <w:ind w:right="-180"/>
        <w:rPr>
          <w:b/>
          <w:sz w:val="24"/>
          <w:szCs w:val="24"/>
        </w:rPr>
      </w:pPr>
      <w:r w:rsidRPr="009E7D06">
        <w:rPr>
          <w:sz w:val="24"/>
          <w:szCs w:val="24"/>
        </w:rPr>
        <w:t>A. Généralités . . .. . . . . . . . . . . . . . . . . . . . . . . . . . . . . . . . . . . . . . .</w:t>
      </w:r>
      <w:r>
        <w:rPr>
          <w:sz w:val="24"/>
          <w:szCs w:val="24"/>
        </w:rPr>
        <w:tab/>
      </w:r>
      <w:r w:rsidRPr="00BE53F8">
        <w:rPr>
          <w:b/>
          <w:sz w:val="24"/>
          <w:szCs w:val="24"/>
        </w:rPr>
        <w:t>11</w:t>
      </w:r>
    </w:p>
    <w:p w:rsidR="0082522F" w:rsidRPr="009E7D06" w:rsidRDefault="0082522F" w:rsidP="0082522F">
      <w:pPr>
        <w:rPr>
          <w:sz w:val="24"/>
          <w:szCs w:val="24"/>
        </w:rPr>
      </w:pPr>
    </w:p>
    <w:tbl>
      <w:tblPr>
        <w:tblW w:w="10085" w:type="dxa"/>
        <w:jc w:val="center"/>
        <w:tblLayout w:type="fixed"/>
        <w:tblCellMar>
          <w:left w:w="0" w:type="dxa"/>
          <w:right w:w="0" w:type="dxa"/>
        </w:tblCellMar>
        <w:tblLook w:val="0000" w:firstRow="0" w:lastRow="0" w:firstColumn="0" w:lastColumn="0" w:noHBand="0" w:noVBand="0"/>
      </w:tblPr>
      <w:tblGrid>
        <w:gridCol w:w="1047"/>
        <w:gridCol w:w="8352"/>
        <w:gridCol w:w="686"/>
      </w:tblGrid>
      <w:tr w:rsidR="0082522F" w:rsidRPr="009E7D06" w:rsidTr="000533E4">
        <w:trPr>
          <w:trHeight w:hRule="exact" w:val="335"/>
          <w:jc w:val="center"/>
        </w:trPr>
        <w:tc>
          <w:tcPr>
            <w:tcW w:w="1047" w:type="dxa"/>
            <w:tcBorders>
              <w:top w:val="nil"/>
              <w:left w:val="nil"/>
              <w:bottom w:val="nil"/>
              <w:right w:val="nil"/>
            </w:tcBorders>
          </w:tcPr>
          <w:p w:rsidR="0082522F" w:rsidRPr="009E7D06" w:rsidRDefault="0082522F" w:rsidP="000533E4">
            <w:pPr>
              <w:rPr>
                <w:sz w:val="24"/>
                <w:szCs w:val="24"/>
              </w:rPr>
            </w:pPr>
            <w:r w:rsidRPr="009E7D06">
              <w:rPr>
                <w:sz w:val="24"/>
                <w:szCs w:val="24"/>
              </w:rPr>
              <w:t>Article 1</w:t>
            </w:r>
          </w:p>
        </w:tc>
        <w:tc>
          <w:tcPr>
            <w:tcW w:w="8352" w:type="dxa"/>
            <w:tcBorders>
              <w:top w:val="nil"/>
              <w:left w:val="nil"/>
              <w:bottom w:val="nil"/>
              <w:right w:val="nil"/>
            </w:tcBorders>
          </w:tcPr>
          <w:p w:rsidR="0082522F" w:rsidRPr="009E7D06" w:rsidRDefault="0082522F" w:rsidP="000533E4">
            <w:pPr>
              <w:rPr>
                <w:sz w:val="24"/>
                <w:szCs w:val="24"/>
              </w:rPr>
            </w:pPr>
            <w:r w:rsidRPr="009E7D06">
              <w:rPr>
                <w:sz w:val="24"/>
                <w:szCs w:val="24"/>
              </w:rPr>
              <w:t>: Portée de la soumission . . . . . . . . . . . . . . . . . . . . . . . . . . . . . . . . . . . . . . . . . . . . . . . . . . . . . . . . . . . . . . . . . . . . . . . . . . . . . . . . . . . . . . . . . . . . . . . . . . . . . . . . . . . . . . . . . . . . . . . . . . . . . . .</w:t>
            </w:r>
          </w:p>
        </w:tc>
        <w:tc>
          <w:tcPr>
            <w:tcW w:w="686" w:type="dxa"/>
            <w:tcBorders>
              <w:top w:val="nil"/>
              <w:left w:val="nil"/>
              <w:bottom w:val="nil"/>
              <w:right w:val="nil"/>
            </w:tcBorders>
          </w:tcPr>
          <w:p w:rsidR="0082522F" w:rsidRPr="009E7D06" w:rsidRDefault="0082522F" w:rsidP="000533E4">
            <w:pPr>
              <w:rPr>
                <w:sz w:val="24"/>
                <w:szCs w:val="24"/>
              </w:rPr>
            </w:pPr>
            <w:r>
              <w:rPr>
                <w:sz w:val="24"/>
                <w:szCs w:val="24"/>
              </w:rPr>
              <w:t>11</w:t>
            </w:r>
          </w:p>
        </w:tc>
      </w:tr>
      <w:tr w:rsidR="0082522F" w:rsidRPr="009E7D06" w:rsidTr="000533E4">
        <w:trPr>
          <w:trHeight w:hRule="exact" w:val="430"/>
          <w:jc w:val="center"/>
        </w:trPr>
        <w:tc>
          <w:tcPr>
            <w:tcW w:w="1047" w:type="dxa"/>
            <w:tcBorders>
              <w:top w:val="nil"/>
              <w:left w:val="nil"/>
              <w:bottom w:val="nil"/>
              <w:right w:val="nil"/>
            </w:tcBorders>
          </w:tcPr>
          <w:p w:rsidR="0082522F" w:rsidRPr="009E7D06" w:rsidRDefault="0082522F" w:rsidP="000533E4">
            <w:pPr>
              <w:rPr>
                <w:sz w:val="24"/>
                <w:szCs w:val="24"/>
              </w:rPr>
            </w:pPr>
            <w:r w:rsidRPr="009E7D06">
              <w:rPr>
                <w:sz w:val="24"/>
                <w:szCs w:val="24"/>
              </w:rPr>
              <w:t>Article 2</w:t>
            </w:r>
          </w:p>
        </w:tc>
        <w:tc>
          <w:tcPr>
            <w:tcW w:w="8352" w:type="dxa"/>
            <w:tcBorders>
              <w:top w:val="nil"/>
              <w:left w:val="nil"/>
              <w:bottom w:val="nil"/>
              <w:right w:val="nil"/>
            </w:tcBorders>
          </w:tcPr>
          <w:p w:rsidR="0082522F" w:rsidRPr="009E7D06" w:rsidRDefault="0082522F" w:rsidP="000533E4">
            <w:pPr>
              <w:ind w:left="-94"/>
              <w:rPr>
                <w:sz w:val="24"/>
                <w:szCs w:val="24"/>
              </w:rPr>
            </w:pPr>
            <w:r w:rsidRPr="009E7D06">
              <w:rPr>
                <w:sz w:val="24"/>
                <w:szCs w:val="24"/>
              </w:rPr>
              <w:t>: Financement . . . . . . . . . . . . . . . . . . . . . . . . . . . . . . . . . . . . . . . . . . . . . . . . . . . . . . . . . . . . . . . . . . . . . . . . . . . . . . . . . . . . . . . . . . . . . . . . . . . . . . . . . . . . . . . . . . . . . . . . . . . . . . . . . . . . . . . . . . . . . . . . . . . . . . . . . .</w:t>
            </w:r>
          </w:p>
        </w:tc>
        <w:tc>
          <w:tcPr>
            <w:tcW w:w="686" w:type="dxa"/>
            <w:tcBorders>
              <w:top w:val="nil"/>
              <w:left w:val="nil"/>
              <w:bottom w:val="nil"/>
              <w:right w:val="nil"/>
            </w:tcBorders>
          </w:tcPr>
          <w:p w:rsidR="0082522F" w:rsidRPr="009E7D06" w:rsidRDefault="0082522F" w:rsidP="000533E4">
            <w:pPr>
              <w:rPr>
                <w:sz w:val="24"/>
                <w:szCs w:val="24"/>
              </w:rPr>
            </w:pPr>
            <w:r>
              <w:rPr>
                <w:sz w:val="24"/>
                <w:szCs w:val="24"/>
              </w:rPr>
              <w:t>11</w:t>
            </w:r>
          </w:p>
        </w:tc>
      </w:tr>
      <w:tr w:rsidR="0082522F" w:rsidRPr="009E7D06" w:rsidTr="000533E4">
        <w:trPr>
          <w:trHeight w:hRule="exact" w:val="430"/>
          <w:jc w:val="center"/>
        </w:trPr>
        <w:tc>
          <w:tcPr>
            <w:tcW w:w="1047" w:type="dxa"/>
            <w:tcBorders>
              <w:top w:val="nil"/>
              <w:left w:val="nil"/>
              <w:bottom w:val="nil"/>
              <w:right w:val="nil"/>
            </w:tcBorders>
          </w:tcPr>
          <w:p w:rsidR="0082522F" w:rsidRPr="009E7D06" w:rsidRDefault="0082522F" w:rsidP="000533E4">
            <w:pPr>
              <w:rPr>
                <w:sz w:val="24"/>
                <w:szCs w:val="24"/>
              </w:rPr>
            </w:pPr>
            <w:r w:rsidRPr="009E7D06">
              <w:rPr>
                <w:sz w:val="24"/>
                <w:szCs w:val="24"/>
              </w:rPr>
              <w:t>Article 3</w:t>
            </w:r>
          </w:p>
        </w:tc>
        <w:tc>
          <w:tcPr>
            <w:tcW w:w="8352" w:type="dxa"/>
            <w:tcBorders>
              <w:top w:val="nil"/>
              <w:left w:val="nil"/>
              <w:bottom w:val="nil"/>
              <w:right w:val="nil"/>
            </w:tcBorders>
          </w:tcPr>
          <w:p w:rsidR="0082522F" w:rsidRPr="009E7D06" w:rsidRDefault="0082522F" w:rsidP="000533E4">
            <w:pPr>
              <w:rPr>
                <w:sz w:val="24"/>
                <w:szCs w:val="24"/>
              </w:rPr>
            </w:pPr>
            <w:r w:rsidRPr="009E7D06">
              <w:rPr>
                <w:sz w:val="24"/>
                <w:szCs w:val="24"/>
              </w:rPr>
              <w:t>: Fraude et corruption . . . . . . . . . . . . . . . . . . . . . . . . . . . . . . . . . . . . . . . . . . . . . . . . . . . . . . . . . . . . . . . . . . . . . . . . . . . . . . . . . . . . . . . . . . . . . . . . . . . . . . . . . . . . . . . . . . . . . . . . . . . . . . . . . . . . . . . .</w:t>
            </w:r>
          </w:p>
        </w:tc>
        <w:tc>
          <w:tcPr>
            <w:tcW w:w="686" w:type="dxa"/>
            <w:tcBorders>
              <w:top w:val="nil"/>
              <w:left w:val="nil"/>
              <w:bottom w:val="nil"/>
              <w:right w:val="nil"/>
            </w:tcBorders>
          </w:tcPr>
          <w:p w:rsidR="0082522F" w:rsidRPr="009E7D06" w:rsidRDefault="0082522F" w:rsidP="000533E4">
            <w:pPr>
              <w:rPr>
                <w:sz w:val="24"/>
                <w:szCs w:val="24"/>
              </w:rPr>
            </w:pPr>
            <w:r>
              <w:rPr>
                <w:sz w:val="24"/>
                <w:szCs w:val="24"/>
              </w:rPr>
              <w:t>11</w:t>
            </w:r>
          </w:p>
        </w:tc>
      </w:tr>
      <w:tr w:rsidR="0082522F" w:rsidRPr="009E7D06" w:rsidTr="000533E4">
        <w:trPr>
          <w:trHeight w:hRule="exact" w:val="430"/>
          <w:jc w:val="center"/>
        </w:trPr>
        <w:tc>
          <w:tcPr>
            <w:tcW w:w="1047" w:type="dxa"/>
            <w:tcBorders>
              <w:top w:val="nil"/>
              <w:left w:val="nil"/>
              <w:bottom w:val="nil"/>
              <w:right w:val="nil"/>
            </w:tcBorders>
          </w:tcPr>
          <w:p w:rsidR="0082522F" w:rsidRPr="009E7D06" w:rsidRDefault="0082522F" w:rsidP="000533E4">
            <w:pPr>
              <w:rPr>
                <w:sz w:val="24"/>
                <w:szCs w:val="24"/>
              </w:rPr>
            </w:pPr>
            <w:r w:rsidRPr="009E7D06">
              <w:rPr>
                <w:sz w:val="24"/>
                <w:szCs w:val="24"/>
              </w:rPr>
              <w:t>Article 4</w:t>
            </w:r>
          </w:p>
        </w:tc>
        <w:tc>
          <w:tcPr>
            <w:tcW w:w="8352" w:type="dxa"/>
            <w:tcBorders>
              <w:top w:val="nil"/>
              <w:left w:val="nil"/>
              <w:bottom w:val="nil"/>
              <w:right w:val="nil"/>
            </w:tcBorders>
          </w:tcPr>
          <w:p w:rsidR="0082522F" w:rsidRPr="009E7D06" w:rsidRDefault="0082522F" w:rsidP="000533E4">
            <w:pPr>
              <w:rPr>
                <w:sz w:val="24"/>
                <w:szCs w:val="24"/>
              </w:rPr>
            </w:pPr>
            <w:r w:rsidRPr="009E7D06">
              <w:rPr>
                <w:sz w:val="24"/>
                <w:szCs w:val="24"/>
              </w:rPr>
              <w:t>: Candidats admis à concourir . . . . . . . . . . . . . . . . . . . . . . . . . . . . . . . . . . . . . . . . . . . . . . . . . . . . . . . . . . . . . . . . . . . . . . . . . . . . . . . . . . . . . . . . . . . . . . . . . . . . . . . . . . . . . . . . . . . .</w:t>
            </w:r>
          </w:p>
        </w:tc>
        <w:tc>
          <w:tcPr>
            <w:tcW w:w="686" w:type="dxa"/>
            <w:tcBorders>
              <w:top w:val="nil"/>
              <w:left w:val="nil"/>
              <w:bottom w:val="nil"/>
              <w:right w:val="nil"/>
            </w:tcBorders>
          </w:tcPr>
          <w:p w:rsidR="0082522F" w:rsidRPr="009E7D06" w:rsidRDefault="0082522F" w:rsidP="000533E4">
            <w:pPr>
              <w:rPr>
                <w:sz w:val="24"/>
                <w:szCs w:val="24"/>
              </w:rPr>
            </w:pPr>
            <w:r>
              <w:rPr>
                <w:sz w:val="24"/>
                <w:szCs w:val="24"/>
              </w:rPr>
              <w:t>12</w:t>
            </w:r>
          </w:p>
        </w:tc>
      </w:tr>
      <w:tr w:rsidR="0082522F" w:rsidRPr="009E7D06" w:rsidTr="000533E4">
        <w:trPr>
          <w:trHeight w:hRule="exact" w:val="430"/>
          <w:jc w:val="center"/>
        </w:trPr>
        <w:tc>
          <w:tcPr>
            <w:tcW w:w="1047" w:type="dxa"/>
            <w:tcBorders>
              <w:top w:val="nil"/>
              <w:left w:val="nil"/>
              <w:bottom w:val="nil"/>
              <w:right w:val="nil"/>
            </w:tcBorders>
          </w:tcPr>
          <w:p w:rsidR="0082522F" w:rsidRPr="009E7D06" w:rsidRDefault="0082522F" w:rsidP="000533E4">
            <w:pPr>
              <w:rPr>
                <w:sz w:val="24"/>
                <w:szCs w:val="24"/>
              </w:rPr>
            </w:pPr>
            <w:r w:rsidRPr="009E7D06">
              <w:rPr>
                <w:sz w:val="24"/>
                <w:szCs w:val="24"/>
              </w:rPr>
              <w:t>Article 5</w:t>
            </w:r>
          </w:p>
        </w:tc>
        <w:tc>
          <w:tcPr>
            <w:tcW w:w="8352" w:type="dxa"/>
            <w:tcBorders>
              <w:top w:val="nil"/>
              <w:left w:val="nil"/>
              <w:bottom w:val="nil"/>
              <w:right w:val="nil"/>
            </w:tcBorders>
          </w:tcPr>
          <w:p w:rsidR="0082522F" w:rsidRPr="009E7D06" w:rsidRDefault="0082522F" w:rsidP="000533E4">
            <w:pPr>
              <w:rPr>
                <w:sz w:val="24"/>
                <w:szCs w:val="24"/>
              </w:rPr>
            </w:pPr>
            <w:r w:rsidRPr="009E7D06">
              <w:rPr>
                <w:sz w:val="24"/>
                <w:szCs w:val="24"/>
              </w:rPr>
              <w:t>: Matériaux, matériels, fournitures, équipements et services autorisés . . . . . . . . . . . . . . . . . . . . . . . . . . . . . .</w:t>
            </w:r>
          </w:p>
        </w:tc>
        <w:tc>
          <w:tcPr>
            <w:tcW w:w="686" w:type="dxa"/>
            <w:tcBorders>
              <w:top w:val="nil"/>
              <w:left w:val="nil"/>
              <w:bottom w:val="nil"/>
              <w:right w:val="nil"/>
            </w:tcBorders>
          </w:tcPr>
          <w:p w:rsidR="0082522F" w:rsidRPr="009E7D06" w:rsidRDefault="0082522F" w:rsidP="000533E4">
            <w:pPr>
              <w:rPr>
                <w:sz w:val="24"/>
                <w:szCs w:val="24"/>
              </w:rPr>
            </w:pPr>
            <w:r w:rsidRPr="009E7D06">
              <w:rPr>
                <w:sz w:val="24"/>
                <w:szCs w:val="24"/>
              </w:rPr>
              <w:t>12</w:t>
            </w:r>
          </w:p>
        </w:tc>
      </w:tr>
      <w:tr w:rsidR="0082522F" w:rsidRPr="009E7D06" w:rsidTr="000533E4">
        <w:trPr>
          <w:trHeight w:hRule="exact" w:val="430"/>
          <w:jc w:val="center"/>
        </w:trPr>
        <w:tc>
          <w:tcPr>
            <w:tcW w:w="1047" w:type="dxa"/>
            <w:tcBorders>
              <w:top w:val="nil"/>
              <w:left w:val="nil"/>
              <w:bottom w:val="nil"/>
              <w:right w:val="nil"/>
            </w:tcBorders>
          </w:tcPr>
          <w:p w:rsidR="0082522F" w:rsidRPr="009E7D06" w:rsidRDefault="0082522F" w:rsidP="000533E4">
            <w:pPr>
              <w:rPr>
                <w:sz w:val="24"/>
                <w:szCs w:val="24"/>
              </w:rPr>
            </w:pPr>
            <w:r w:rsidRPr="009E7D06">
              <w:rPr>
                <w:sz w:val="24"/>
                <w:szCs w:val="24"/>
              </w:rPr>
              <w:t>Article 6</w:t>
            </w:r>
          </w:p>
        </w:tc>
        <w:tc>
          <w:tcPr>
            <w:tcW w:w="8352" w:type="dxa"/>
            <w:tcBorders>
              <w:top w:val="nil"/>
              <w:left w:val="nil"/>
              <w:bottom w:val="nil"/>
              <w:right w:val="nil"/>
            </w:tcBorders>
          </w:tcPr>
          <w:p w:rsidR="0082522F" w:rsidRPr="009E7D06" w:rsidRDefault="0082522F" w:rsidP="000533E4">
            <w:pPr>
              <w:rPr>
                <w:sz w:val="24"/>
                <w:szCs w:val="24"/>
              </w:rPr>
            </w:pPr>
            <w:r w:rsidRPr="009E7D06">
              <w:rPr>
                <w:sz w:val="24"/>
                <w:szCs w:val="24"/>
              </w:rPr>
              <w:t>: Qualification du Soumissionnaire . . . . . . . . . . . . . . . . . . . . . . . . . . . . . . . . . . . . . . . . . . . . . . . . . . . . . . . . . . . . . . . . . . . . . . . . . . . . . . . . . . . . . . . . . . . . . . . . . . . . . . . . . .</w:t>
            </w:r>
          </w:p>
        </w:tc>
        <w:tc>
          <w:tcPr>
            <w:tcW w:w="686" w:type="dxa"/>
            <w:tcBorders>
              <w:top w:val="nil"/>
              <w:left w:val="nil"/>
              <w:bottom w:val="nil"/>
              <w:right w:val="nil"/>
            </w:tcBorders>
          </w:tcPr>
          <w:p w:rsidR="0082522F" w:rsidRPr="009E7D06" w:rsidRDefault="0082522F" w:rsidP="000533E4">
            <w:pPr>
              <w:rPr>
                <w:sz w:val="24"/>
                <w:szCs w:val="24"/>
              </w:rPr>
            </w:pPr>
            <w:r w:rsidRPr="009E7D06">
              <w:rPr>
                <w:sz w:val="24"/>
                <w:szCs w:val="24"/>
              </w:rPr>
              <w:t>12</w:t>
            </w:r>
          </w:p>
        </w:tc>
      </w:tr>
      <w:tr w:rsidR="0082522F" w:rsidRPr="009E7D06" w:rsidTr="000533E4">
        <w:trPr>
          <w:trHeight w:hRule="exact" w:val="335"/>
          <w:jc w:val="center"/>
        </w:trPr>
        <w:tc>
          <w:tcPr>
            <w:tcW w:w="1047" w:type="dxa"/>
            <w:tcBorders>
              <w:top w:val="nil"/>
              <w:left w:val="nil"/>
              <w:bottom w:val="nil"/>
              <w:right w:val="nil"/>
            </w:tcBorders>
          </w:tcPr>
          <w:p w:rsidR="0082522F" w:rsidRPr="009E7D06" w:rsidRDefault="0082522F" w:rsidP="000533E4">
            <w:pPr>
              <w:rPr>
                <w:sz w:val="24"/>
                <w:szCs w:val="24"/>
              </w:rPr>
            </w:pPr>
            <w:r w:rsidRPr="009E7D06">
              <w:rPr>
                <w:sz w:val="24"/>
                <w:szCs w:val="24"/>
              </w:rPr>
              <w:t>Article 7</w:t>
            </w:r>
          </w:p>
        </w:tc>
        <w:tc>
          <w:tcPr>
            <w:tcW w:w="8352" w:type="dxa"/>
            <w:tcBorders>
              <w:top w:val="nil"/>
              <w:left w:val="nil"/>
              <w:bottom w:val="nil"/>
              <w:right w:val="nil"/>
            </w:tcBorders>
          </w:tcPr>
          <w:p w:rsidR="0082522F" w:rsidRPr="009E7D06" w:rsidRDefault="0082522F" w:rsidP="000533E4">
            <w:pPr>
              <w:rPr>
                <w:sz w:val="24"/>
                <w:szCs w:val="24"/>
              </w:rPr>
            </w:pPr>
            <w:r w:rsidRPr="009E7D06">
              <w:rPr>
                <w:sz w:val="24"/>
                <w:szCs w:val="24"/>
              </w:rPr>
              <w:t>: Visite du site des travaux . . . . . . . . . . . . . . . . . . . . . . . . . . . . . . . . . . . . . . . . . . . . . . . . . . . . . . . . . . . . . . . . . . . . . . . . . . . . . . . . . . . . . . . . . . . . . . . . . . . . . . . . . . . . . . . . . . . . . . . . . . . .</w:t>
            </w:r>
          </w:p>
        </w:tc>
        <w:tc>
          <w:tcPr>
            <w:tcW w:w="686" w:type="dxa"/>
            <w:tcBorders>
              <w:top w:val="nil"/>
              <w:left w:val="nil"/>
              <w:bottom w:val="nil"/>
              <w:right w:val="nil"/>
            </w:tcBorders>
          </w:tcPr>
          <w:p w:rsidR="0082522F" w:rsidRPr="009E7D06" w:rsidRDefault="0082522F" w:rsidP="000533E4">
            <w:pPr>
              <w:rPr>
                <w:sz w:val="24"/>
                <w:szCs w:val="24"/>
              </w:rPr>
            </w:pPr>
            <w:r w:rsidRPr="009E7D06">
              <w:rPr>
                <w:sz w:val="24"/>
                <w:szCs w:val="24"/>
              </w:rPr>
              <w:t>13</w:t>
            </w:r>
          </w:p>
        </w:tc>
      </w:tr>
    </w:tbl>
    <w:p w:rsidR="0082522F" w:rsidRPr="009E7D06" w:rsidRDefault="0082522F" w:rsidP="0082522F">
      <w:pPr>
        <w:rPr>
          <w:sz w:val="24"/>
          <w:szCs w:val="24"/>
        </w:rPr>
      </w:pPr>
    </w:p>
    <w:p w:rsidR="0082522F" w:rsidRPr="009E7D06" w:rsidRDefault="0082522F" w:rsidP="0082522F">
      <w:pPr>
        <w:rPr>
          <w:sz w:val="24"/>
          <w:szCs w:val="24"/>
        </w:rPr>
      </w:pPr>
    </w:p>
    <w:p w:rsidR="0082522F" w:rsidRPr="00BE53F8" w:rsidRDefault="0082522F" w:rsidP="0082522F">
      <w:pPr>
        <w:rPr>
          <w:b/>
          <w:sz w:val="24"/>
          <w:szCs w:val="24"/>
        </w:rPr>
      </w:pPr>
      <w:r w:rsidRPr="009E7D06">
        <w:rPr>
          <w:sz w:val="24"/>
          <w:szCs w:val="24"/>
        </w:rPr>
        <w:t>B. Dossier d’Appel d’Offres. .. . . . . . . . . . . . . . . . . . . . . . . . . . . . . . . . . .</w:t>
      </w:r>
      <w:r w:rsidRPr="009E7D06">
        <w:rPr>
          <w:sz w:val="24"/>
          <w:szCs w:val="24"/>
        </w:rPr>
        <w:tab/>
      </w:r>
      <w:r w:rsidRPr="00BE53F8">
        <w:rPr>
          <w:b/>
          <w:sz w:val="24"/>
          <w:szCs w:val="24"/>
        </w:rPr>
        <w:t>1</w:t>
      </w:r>
      <w:r>
        <w:rPr>
          <w:b/>
          <w:sz w:val="24"/>
          <w:szCs w:val="24"/>
        </w:rPr>
        <w:t>4</w:t>
      </w:r>
    </w:p>
    <w:p w:rsidR="0082522F" w:rsidRPr="009E7D06" w:rsidRDefault="0082522F" w:rsidP="0082522F">
      <w:pPr>
        <w:rPr>
          <w:sz w:val="24"/>
          <w:szCs w:val="24"/>
        </w:rPr>
      </w:pPr>
    </w:p>
    <w:tbl>
      <w:tblPr>
        <w:tblW w:w="10141" w:type="dxa"/>
        <w:jc w:val="center"/>
        <w:tblLayout w:type="fixed"/>
        <w:tblCellMar>
          <w:left w:w="0" w:type="dxa"/>
          <w:right w:w="0" w:type="dxa"/>
        </w:tblCellMar>
        <w:tblLook w:val="0000" w:firstRow="0" w:lastRow="0" w:firstColumn="0" w:lastColumn="0" w:noHBand="0" w:noVBand="0"/>
      </w:tblPr>
      <w:tblGrid>
        <w:gridCol w:w="1291"/>
        <w:gridCol w:w="8136"/>
        <w:gridCol w:w="714"/>
      </w:tblGrid>
      <w:tr w:rsidR="0082522F" w:rsidRPr="009E7D06" w:rsidTr="000533E4">
        <w:trPr>
          <w:trHeight w:hRule="exact" w:val="335"/>
          <w:jc w:val="center"/>
        </w:trPr>
        <w:tc>
          <w:tcPr>
            <w:tcW w:w="1291" w:type="dxa"/>
            <w:tcBorders>
              <w:top w:val="nil"/>
              <w:left w:val="nil"/>
              <w:bottom w:val="nil"/>
              <w:right w:val="nil"/>
            </w:tcBorders>
          </w:tcPr>
          <w:p w:rsidR="0082522F" w:rsidRPr="009E7D06" w:rsidRDefault="0082522F" w:rsidP="000533E4">
            <w:pPr>
              <w:rPr>
                <w:sz w:val="24"/>
                <w:szCs w:val="24"/>
              </w:rPr>
            </w:pPr>
            <w:r w:rsidRPr="009E7D06">
              <w:rPr>
                <w:sz w:val="24"/>
                <w:szCs w:val="24"/>
              </w:rPr>
              <w:t>Article 8</w:t>
            </w:r>
          </w:p>
        </w:tc>
        <w:tc>
          <w:tcPr>
            <w:tcW w:w="8136" w:type="dxa"/>
            <w:tcBorders>
              <w:top w:val="nil"/>
              <w:left w:val="nil"/>
              <w:bottom w:val="nil"/>
              <w:right w:val="nil"/>
            </w:tcBorders>
          </w:tcPr>
          <w:p w:rsidR="0082522F" w:rsidRPr="009E7D06" w:rsidRDefault="0082522F" w:rsidP="000533E4">
            <w:pPr>
              <w:rPr>
                <w:sz w:val="24"/>
                <w:szCs w:val="24"/>
              </w:rPr>
            </w:pPr>
            <w:r w:rsidRPr="009E7D06">
              <w:rPr>
                <w:sz w:val="24"/>
                <w:szCs w:val="24"/>
              </w:rPr>
              <w:t>: Contenu du Dossier d’Appel d’Offres . . . . . . . . . . . . . . . . . . . . . . . . . . . . . . . . . . . . . . . . . . . . . . . . . . . . . . . . . . . . . . . . . . . . . . . . . . . . . . . . . . . . . . . . . . . . . . . . .</w:t>
            </w:r>
          </w:p>
        </w:tc>
        <w:tc>
          <w:tcPr>
            <w:tcW w:w="714" w:type="dxa"/>
            <w:tcBorders>
              <w:top w:val="nil"/>
              <w:left w:val="nil"/>
              <w:bottom w:val="nil"/>
              <w:right w:val="nil"/>
            </w:tcBorders>
          </w:tcPr>
          <w:p w:rsidR="0082522F" w:rsidRPr="009E7D06" w:rsidRDefault="0082522F" w:rsidP="000533E4">
            <w:pPr>
              <w:rPr>
                <w:sz w:val="24"/>
                <w:szCs w:val="24"/>
              </w:rPr>
            </w:pPr>
            <w:r w:rsidRPr="009E7D06">
              <w:rPr>
                <w:sz w:val="24"/>
                <w:szCs w:val="24"/>
              </w:rPr>
              <w:t>1</w:t>
            </w:r>
            <w:r>
              <w:rPr>
                <w:sz w:val="24"/>
                <w:szCs w:val="24"/>
              </w:rPr>
              <w:t>4</w:t>
            </w:r>
          </w:p>
        </w:tc>
      </w:tr>
      <w:tr w:rsidR="0082522F" w:rsidRPr="009E7D06" w:rsidTr="000533E4">
        <w:trPr>
          <w:trHeight w:hRule="exact" w:val="430"/>
          <w:jc w:val="center"/>
        </w:trPr>
        <w:tc>
          <w:tcPr>
            <w:tcW w:w="1291" w:type="dxa"/>
            <w:tcBorders>
              <w:top w:val="nil"/>
              <w:left w:val="nil"/>
              <w:bottom w:val="nil"/>
              <w:right w:val="nil"/>
            </w:tcBorders>
          </w:tcPr>
          <w:p w:rsidR="0082522F" w:rsidRPr="009E7D06" w:rsidRDefault="0082522F" w:rsidP="000533E4">
            <w:pPr>
              <w:rPr>
                <w:sz w:val="24"/>
                <w:szCs w:val="24"/>
              </w:rPr>
            </w:pPr>
            <w:r w:rsidRPr="009E7D06">
              <w:rPr>
                <w:sz w:val="24"/>
                <w:szCs w:val="24"/>
              </w:rPr>
              <w:t>Article 9</w:t>
            </w:r>
          </w:p>
        </w:tc>
        <w:tc>
          <w:tcPr>
            <w:tcW w:w="8136" w:type="dxa"/>
            <w:tcBorders>
              <w:top w:val="nil"/>
              <w:left w:val="nil"/>
              <w:bottom w:val="nil"/>
              <w:right w:val="nil"/>
            </w:tcBorders>
          </w:tcPr>
          <w:p w:rsidR="0082522F" w:rsidRPr="009E7D06" w:rsidRDefault="0082522F" w:rsidP="000533E4">
            <w:pPr>
              <w:rPr>
                <w:sz w:val="24"/>
                <w:szCs w:val="24"/>
              </w:rPr>
            </w:pPr>
            <w:r w:rsidRPr="009E7D06">
              <w:rPr>
                <w:sz w:val="24"/>
                <w:szCs w:val="24"/>
              </w:rPr>
              <w:t>: Eclaircissements apportés au Dossier d’Appel d’Offres et recours . . . . . . . . . . . . . . . . . . . . . . . . . . . .</w:t>
            </w:r>
          </w:p>
        </w:tc>
        <w:tc>
          <w:tcPr>
            <w:tcW w:w="714" w:type="dxa"/>
            <w:tcBorders>
              <w:top w:val="nil"/>
              <w:left w:val="nil"/>
              <w:bottom w:val="nil"/>
              <w:right w:val="nil"/>
            </w:tcBorders>
          </w:tcPr>
          <w:p w:rsidR="0082522F" w:rsidRPr="009E7D06" w:rsidRDefault="0082522F" w:rsidP="000533E4">
            <w:pPr>
              <w:rPr>
                <w:sz w:val="24"/>
                <w:szCs w:val="24"/>
              </w:rPr>
            </w:pPr>
            <w:r w:rsidRPr="009E7D06">
              <w:rPr>
                <w:sz w:val="24"/>
                <w:szCs w:val="24"/>
              </w:rPr>
              <w:t>1</w:t>
            </w:r>
            <w:r>
              <w:rPr>
                <w:sz w:val="24"/>
                <w:szCs w:val="24"/>
              </w:rPr>
              <w:t>5</w:t>
            </w:r>
          </w:p>
        </w:tc>
      </w:tr>
      <w:tr w:rsidR="0082522F" w:rsidRPr="009E7D06" w:rsidTr="000533E4">
        <w:trPr>
          <w:trHeight w:hRule="exact" w:val="335"/>
          <w:jc w:val="center"/>
        </w:trPr>
        <w:tc>
          <w:tcPr>
            <w:tcW w:w="1291" w:type="dxa"/>
            <w:tcBorders>
              <w:top w:val="nil"/>
              <w:left w:val="nil"/>
              <w:bottom w:val="nil"/>
              <w:right w:val="nil"/>
            </w:tcBorders>
          </w:tcPr>
          <w:p w:rsidR="0082522F" w:rsidRPr="009E7D06" w:rsidRDefault="0082522F" w:rsidP="000533E4">
            <w:pPr>
              <w:rPr>
                <w:sz w:val="24"/>
                <w:szCs w:val="24"/>
              </w:rPr>
            </w:pPr>
            <w:r w:rsidRPr="009E7D06">
              <w:rPr>
                <w:sz w:val="24"/>
                <w:szCs w:val="24"/>
              </w:rPr>
              <w:t>Article 10</w:t>
            </w:r>
          </w:p>
        </w:tc>
        <w:tc>
          <w:tcPr>
            <w:tcW w:w="8136" w:type="dxa"/>
            <w:tcBorders>
              <w:top w:val="nil"/>
              <w:left w:val="nil"/>
              <w:bottom w:val="nil"/>
              <w:right w:val="nil"/>
            </w:tcBorders>
          </w:tcPr>
          <w:p w:rsidR="0082522F" w:rsidRPr="009E7D06" w:rsidRDefault="0082522F" w:rsidP="000533E4">
            <w:pPr>
              <w:rPr>
                <w:sz w:val="24"/>
                <w:szCs w:val="24"/>
              </w:rPr>
            </w:pPr>
            <w:r w:rsidRPr="009E7D06">
              <w:rPr>
                <w:sz w:val="24"/>
                <w:szCs w:val="24"/>
              </w:rPr>
              <w:t>: Modification du Dossier d’Appel d’Offres . . . . . . . . . . . . . . . . . . . . . . . . . . . . . . . . . . . . . . . . . . . . . . . . . . . . . . . . . . . . . . . . . . . . . . . . . . . . . . . . . . . . . . . .</w:t>
            </w:r>
          </w:p>
        </w:tc>
        <w:tc>
          <w:tcPr>
            <w:tcW w:w="714" w:type="dxa"/>
            <w:tcBorders>
              <w:top w:val="nil"/>
              <w:left w:val="nil"/>
              <w:bottom w:val="nil"/>
              <w:right w:val="nil"/>
            </w:tcBorders>
          </w:tcPr>
          <w:p w:rsidR="0082522F" w:rsidRPr="009E7D06" w:rsidRDefault="0082522F" w:rsidP="000533E4">
            <w:pPr>
              <w:rPr>
                <w:sz w:val="24"/>
                <w:szCs w:val="24"/>
              </w:rPr>
            </w:pPr>
            <w:r w:rsidRPr="009E7D06">
              <w:rPr>
                <w:sz w:val="24"/>
                <w:szCs w:val="24"/>
              </w:rPr>
              <w:t>15</w:t>
            </w:r>
          </w:p>
        </w:tc>
      </w:tr>
    </w:tbl>
    <w:p w:rsidR="0082522F" w:rsidRPr="009E7D06" w:rsidRDefault="0082522F" w:rsidP="0082522F">
      <w:pPr>
        <w:rPr>
          <w:sz w:val="24"/>
          <w:szCs w:val="24"/>
        </w:rPr>
      </w:pPr>
    </w:p>
    <w:p w:rsidR="0082522F" w:rsidRPr="009E7D06" w:rsidRDefault="0082522F" w:rsidP="0082522F">
      <w:pPr>
        <w:rPr>
          <w:sz w:val="24"/>
          <w:szCs w:val="24"/>
        </w:rPr>
      </w:pPr>
    </w:p>
    <w:p w:rsidR="0082522F" w:rsidRPr="00BE53F8" w:rsidRDefault="0082522F" w:rsidP="0082522F">
      <w:pPr>
        <w:rPr>
          <w:b/>
          <w:sz w:val="24"/>
          <w:szCs w:val="24"/>
        </w:rPr>
      </w:pPr>
      <w:r w:rsidRPr="009E7D06">
        <w:rPr>
          <w:sz w:val="24"/>
          <w:szCs w:val="24"/>
        </w:rPr>
        <w:t>C. Préparation des offres. …………. . . . . . . . . . . . . . . . . . . . . . . . . . . . . .</w:t>
      </w:r>
      <w:r w:rsidRPr="009E7D06">
        <w:rPr>
          <w:sz w:val="24"/>
          <w:szCs w:val="24"/>
        </w:rPr>
        <w:tab/>
      </w:r>
      <w:r w:rsidRPr="00BE53F8">
        <w:rPr>
          <w:b/>
          <w:sz w:val="24"/>
          <w:szCs w:val="24"/>
        </w:rPr>
        <w:t>1</w:t>
      </w:r>
      <w:r>
        <w:rPr>
          <w:b/>
          <w:sz w:val="24"/>
          <w:szCs w:val="24"/>
        </w:rPr>
        <w:t>6</w:t>
      </w:r>
    </w:p>
    <w:p w:rsidR="0082522F" w:rsidRPr="009E7D06" w:rsidRDefault="0082522F" w:rsidP="0082522F">
      <w:pPr>
        <w:rPr>
          <w:sz w:val="24"/>
          <w:szCs w:val="24"/>
        </w:rPr>
      </w:pPr>
    </w:p>
    <w:tbl>
      <w:tblPr>
        <w:tblW w:w="10169" w:type="dxa"/>
        <w:jc w:val="center"/>
        <w:tblLayout w:type="fixed"/>
        <w:tblCellMar>
          <w:left w:w="0" w:type="dxa"/>
          <w:right w:w="0" w:type="dxa"/>
        </w:tblCellMar>
        <w:tblLook w:val="0000" w:firstRow="0" w:lastRow="0" w:firstColumn="0" w:lastColumn="0" w:noHBand="0" w:noVBand="0"/>
      </w:tblPr>
      <w:tblGrid>
        <w:gridCol w:w="1305"/>
        <w:gridCol w:w="8164"/>
        <w:gridCol w:w="700"/>
      </w:tblGrid>
      <w:tr w:rsidR="0082522F" w:rsidRPr="009E7D06" w:rsidTr="000533E4">
        <w:trPr>
          <w:trHeight w:hRule="exact" w:val="335"/>
          <w:jc w:val="center"/>
        </w:trPr>
        <w:tc>
          <w:tcPr>
            <w:tcW w:w="1305" w:type="dxa"/>
            <w:tcBorders>
              <w:top w:val="nil"/>
              <w:left w:val="nil"/>
              <w:bottom w:val="nil"/>
              <w:right w:val="nil"/>
            </w:tcBorders>
          </w:tcPr>
          <w:p w:rsidR="0082522F" w:rsidRPr="009E7D06" w:rsidRDefault="0082522F" w:rsidP="000533E4">
            <w:pPr>
              <w:rPr>
                <w:sz w:val="24"/>
                <w:szCs w:val="24"/>
              </w:rPr>
            </w:pPr>
            <w:r w:rsidRPr="009E7D06">
              <w:rPr>
                <w:sz w:val="24"/>
                <w:szCs w:val="24"/>
              </w:rPr>
              <w:t>Article 11</w:t>
            </w:r>
          </w:p>
        </w:tc>
        <w:tc>
          <w:tcPr>
            <w:tcW w:w="8164" w:type="dxa"/>
            <w:tcBorders>
              <w:top w:val="nil"/>
              <w:left w:val="nil"/>
              <w:bottom w:val="nil"/>
              <w:right w:val="nil"/>
            </w:tcBorders>
          </w:tcPr>
          <w:p w:rsidR="0082522F" w:rsidRPr="009E7D06" w:rsidRDefault="0082522F" w:rsidP="000533E4">
            <w:pPr>
              <w:rPr>
                <w:sz w:val="24"/>
                <w:szCs w:val="24"/>
              </w:rPr>
            </w:pPr>
            <w:r w:rsidRPr="009E7D06">
              <w:rPr>
                <w:sz w:val="24"/>
                <w:szCs w:val="24"/>
              </w:rPr>
              <w:t>: Frais de soumission . . . . . . . . . . . . . . . . . . . . . . . . . . . . . . . . . . . . . . . . . . . . . . . . . . . . . . . . . . . . . . . . . . . . . . . . . . . . . . . . . . . . . . . . . . . . . . . . . . . . . . . . . . . . . . . . . . . . . . . . . . . . . . . . . . . . . . .</w:t>
            </w:r>
          </w:p>
        </w:tc>
        <w:tc>
          <w:tcPr>
            <w:tcW w:w="700" w:type="dxa"/>
            <w:tcBorders>
              <w:top w:val="nil"/>
              <w:left w:val="nil"/>
              <w:bottom w:val="nil"/>
              <w:right w:val="nil"/>
            </w:tcBorders>
          </w:tcPr>
          <w:p w:rsidR="0082522F" w:rsidRPr="009E7D06" w:rsidRDefault="0082522F" w:rsidP="000533E4">
            <w:pPr>
              <w:rPr>
                <w:sz w:val="24"/>
                <w:szCs w:val="24"/>
              </w:rPr>
            </w:pPr>
            <w:r w:rsidRPr="009E7D06">
              <w:rPr>
                <w:sz w:val="24"/>
                <w:szCs w:val="24"/>
              </w:rPr>
              <w:t>1</w:t>
            </w:r>
            <w:r>
              <w:rPr>
                <w:sz w:val="24"/>
                <w:szCs w:val="24"/>
              </w:rPr>
              <w:t>6</w:t>
            </w:r>
          </w:p>
        </w:tc>
      </w:tr>
      <w:tr w:rsidR="0082522F" w:rsidRPr="009E7D06" w:rsidTr="000533E4">
        <w:trPr>
          <w:trHeight w:hRule="exact" w:val="430"/>
          <w:jc w:val="center"/>
        </w:trPr>
        <w:tc>
          <w:tcPr>
            <w:tcW w:w="1305" w:type="dxa"/>
            <w:tcBorders>
              <w:top w:val="nil"/>
              <w:left w:val="nil"/>
              <w:bottom w:val="nil"/>
              <w:right w:val="nil"/>
            </w:tcBorders>
          </w:tcPr>
          <w:p w:rsidR="0082522F" w:rsidRPr="009E7D06" w:rsidRDefault="0082522F" w:rsidP="000533E4">
            <w:pPr>
              <w:rPr>
                <w:sz w:val="24"/>
                <w:szCs w:val="24"/>
              </w:rPr>
            </w:pPr>
            <w:r w:rsidRPr="009E7D06">
              <w:rPr>
                <w:sz w:val="24"/>
                <w:szCs w:val="24"/>
              </w:rPr>
              <w:t>Article 12</w:t>
            </w:r>
          </w:p>
        </w:tc>
        <w:tc>
          <w:tcPr>
            <w:tcW w:w="8164" w:type="dxa"/>
            <w:tcBorders>
              <w:top w:val="nil"/>
              <w:left w:val="nil"/>
              <w:bottom w:val="nil"/>
              <w:right w:val="nil"/>
            </w:tcBorders>
          </w:tcPr>
          <w:p w:rsidR="0082522F" w:rsidRPr="009E7D06" w:rsidRDefault="0082522F" w:rsidP="000533E4">
            <w:pPr>
              <w:rPr>
                <w:sz w:val="24"/>
                <w:szCs w:val="24"/>
              </w:rPr>
            </w:pPr>
            <w:r w:rsidRPr="009E7D06">
              <w:rPr>
                <w:sz w:val="24"/>
                <w:szCs w:val="24"/>
              </w:rPr>
              <w:t>: Langue de l’offre . . . . . . . . . . . . . . . . . . . . . . . . . . . . . . . . . . . . . . . . . . . . . . . . . . . . . . . . . . . . . . . . . . . . . . . . . . . . . . . . . . . . . . . . . . . . . . . . . . . . . . . . . . . . . . . . . . . . . . . . . . . . . . . . . . . . . . . . . . . . . . . .</w:t>
            </w:r>
          </w:p>
        </w:tc>
        <w:tc>
          <w:tcPr>
            <w:tcW w:w="700" w:type="dxa"/>
            <w:tcBorders>
              <w:top w:val="nil"/>
              <w:left w:val="nil"/>
              <w:bottom w:val="nil"/>
              <w:right w:val="nil"/>
            </w:tcBorders>
          </w:tcPr>
          <w:p w:rsidR="0082522F" w:rsidRPr="009E7D06" w:rsidRDefault="0082522F" w:rsidP="000533E4">
            <w:pPr>
              <w:rPr>
                <w:sz w:val="24"/>
                <w:szCs w:val="24"/>
              </w:rPr>
            </w:pPr>
            <w:r w:rsidRPr="009E7D06">
              <w:rPr>
                <w:sz w:val="24"/>
                <w:szCs w:val="24"/>
              </w:rPr>
              <w:t>1</w:t>
            </w:r>
            <w:r>
              <w:rPr>
                <w:sz w:val="24"/>
                <w:szCs w:val="24"/>
              </w:rPr>
              <w:t>6</w:t>
            </w:r>
          </w:p>
        </w:tc>
      </w:tr>
      <w:tr w:rsidR="0082522F" w:rsidRPr="009E7D06" w:rsidTr="000533E4">
        <w:trPr>
          <w:trHeight w:hRule="exact" w:val="430"/>
          <w:jc w:val="center"/>
        </w:trPr>
        <w:tc>
          <w:tcPr>
            <w:tcW w:w="1305" w:type="dxa"/>
            <w:tcBorders>
              <w:top w:val="nil"/>
              <w:left w:val="nil"/>
              <w:bottom w:val="nil"/>
              <w:right w:val="nil"/>
            </w:tcBorders>
          </w:tcPr>
          <w:p w:rsidR="0082522F" w:rsidRPr="009E7D06" w:rsidRDefault="0082522F" w:rsidP="000533E4">
            <w:pPr>
              <w:rPr>
                <w:sz w:val="24"/>
                <w:szCs w:val="24"/>
              </w:rPr>
            </w:pPr>
            <w:r w:rsidRPr="009E7D06">
              <w:rPr>
                <w:sz w:val="24"/>
                <w:szCs w:val="24"/>
              </w:rPr>
              <w:t>Article 13</w:t>
            </w:r>
          </w:p>
        </w:tc>
        <w:tc>
          <w:tcPr>
            <w:tcW w:w="8164" w:type="dxa"/>
            <w:tcBorders>
              <w:top w:val="nil"/>
              <w:left w:val="nil"/>
              <w:bottom w:val="nil"/>
              <w:right w:val="nil"/>
            </w:tcBorders>
          </w:tcPr>
          <w:p w:rsidR="0082522F" w:rsidRPr="009E7D06" w:rsidRDefault="0082522F" w:rsidP="000533E4">
            <w:pPr>
              <w:rPr>
                <w:sz w:val="24"/>
                <w:szCs w:val="24"/>
              </w:rPr>
            </w:pPr>
            <w:r w:rsidRPr="009E7D06">
              <w:rPr>
                <w:sz w:val="24"/>
                <w:szCs w:val="24"/>
              </w:rPr>
              <w:t>: Documents constituants l’offre . . . . . . . . . . . . . . . . . . . . . . . . . . . . . . . . . . . . . . . . . . . . . . . . . . . . . . . . . . . . . . . . . . . . . . . . . . . . . . . . . . . . . . . . . . . . . . . . . . . . . . . . . . . . . . . .</w:t>
            </w:r>
          </w:p>
        </w:tc>
        <w:tc>
          <w:tcPr>
            <w:tcW w:w="700" w:type="dxa"/>
            <w:tcBorders>
              <w:top w:val="nil"/>
              <w:left w:val="nil"/>
              <w:bottom w:val="nil"/>
              <w:right w:val="nil"/>
            </w:tcBorders>
          </w:tcPr>
          <w:p w:rsidR="0082522F" w:rsidRPr="009E7D06" w:rsidRDefault="0082522F" w:rsidP="000533E4">
            <w:pPr>
              <w:rPr>
                <w:sz w:val="24"/>
                <w:szCs w:val="24"/>
              </w:rPr>
            </w:pPr>
            <w:r w:rsidRPr="009E7D06">
              <w:rPr>
                <w:sz w:val="24"/>
                <w:szCs w:val="24"/>
              </w:rPr>
              <w:t>16</w:t>
            </w:r>
          </w:p>
        </w:tc>
      </w:tr>
      <w:tr w:rsidR="0082522F" w:rsidRPr="009E7D06" w:rsidTr="000533E4">
        <w:trPr>
          <w:trHeight w:hRule="exact" w:val="430"/>
          <w:jc w:val="center"/>
        </w:trPr>
        <w:tc>
          <w:tcPr>
            <w:tcW w:w="1305" w:type="dxa"/>
            <w:tcBorders>
              <w:top w:val="nil"/>
              <w:left w:val="nil"/>
              <w:bottom w:val="nil"/>
              <w:right w:val="nil"/>
            </w:tcBorders>
          </w:tcPr>
          <w:p w:rsidR="0082522F" w:rsidRPr="009E7D06" w:rsidRDefault="0082522F" w:rsidP="000533E4">
            <w:pPr>
              <w:rPr>
                <w:sz w:val="24"/>
                <w:szCs w:val="24"/>
              </w:rPr>
            </w:pPr>
            <w:r w:rsidRPr="009E7D06">
              <w:rPr>
                <w:sz w:val="24"/>
                <w:szCs w:val="24"/>
              </w:rPr>
              <w:t>Article 14</w:t>
            </w:r>
          </w:p>
        </w:tc>
        <w:tc>
          <w:tcPr>
            <w:tcW w:w="8164" w:type="dxa"/>
            <w:tcBorders>
              <w:top w:val="nil"/>
              <w:left w:val="nil"/>
              <w:bottom w:val="nil"/>
              <w:right w:val="nil"/>
            </w:tcBorders>
          </w:tcPr>
          <w:p w:rsidR="0082522F" w:rsidRPr="009E7D06" w:rsidRDefault="0082522F" w:rsidP="000533E4">
            <w:pPr>
              <w:rPr>
                <w:sz w:val="24"/>
                <w:szCs w:val="24"/>
              </w:rPr>
            </w:pPr>
            <w:r w:rsidRPr="009E7D06">
              <w:rPr>
                <w:sz w:val="24"/>
                <w:szCs w:val="24"/>
              </w:rPr>
              <w:t>: Montant de l’offre . . . . . . . . . . . . . . . . . . . . . . . . . . . . . . . . . . . . . . . . . . . . . . . . . . . . . . . . . . . . . . . . . . . . . . . . . . . . . . . . . . . . . . . . . . . . . . . . . . . . . . . . . . . . . . . . . . . . . . . . . . . . . . . . . . . . . . . . . . . . . . .</w:t>
            </w:r>
          </w:p>
        </w:tc>
        <w:tc>
          <w:tcPr>
            <w:tcW w:w="700" w:type="dxa"/>
            <w:tcBorders>
              <w:top w:val="nil"/>
              <w:left w:val="nil"/>
              <w:bottom w:val="nil"/>
              <w:right w:val="nil"/>
            </w:tcBorders>
          </w:tcPr>
          <w:p w:rsidR="0082522F" w:rsidRPr="009E7D06" w:rsidRDefault="0082522F" w:rsidP="000533E4">
            <w:pPr>
              <w:rPr>
                <w:sz w:val="24"/>
                <w:szCs w:val="24"/>
              </w:rPr>
            </w:pPr>
            <w:r w:rsidRPr="009E7D06">
              <w:rPr>
                <w:sz w:val="24"/>
                <w:szCs w:val="24"/>
              </w:rPr>
              <w:t>17</w:t>
            </w:r>
          </w:p>
        </w:tc>
      </w:tr>
      <w:tr w:rsidR="0082522F" w:rsidRPr="009E7D06" w:rsidTr="000533E4">
        <w:trPr>
          <w:trHeight w:hRule="exact" w:val="430"/>
          <w:jc w:val="center"/>
        </w:trPr>
        <w:tc>
          <w:tcPr>
            <w:tcW w:w="1305" w:type="dxa"/>
            <w:tcBorders>
              <w:top w:val="nil"/>
              <w:left w:val="nil"/>
              <w:bottom w:val="nil"/>
              <w:right w:val="nil"/>
            </w:tcBorders>
          </w:tcPr>
          <w:p w:rsidR="0082522F" w:rsidRPr="009E7D06" w:rsidRDefault="0082522F" w:rsidP="000533E4">
            <w:pPr>
              <w:rPr>
                <w:sz w:val="24"/>
                <w:szCs w:val="24"/>
              </w:rPr>
            </w:pPr>
            <w:r w:rsidRPr="009E7D06">
              <w:rPr>
                <w:sz w:val="24"/>
                <w:szCs w:val="24"/>
              </w:rPr>
              <w:t>Article 15</w:t>
            </w:r>
          </w:p>
        </w:tc>
        <w:tc>
          <w:tcPr>
            <w:tcW w:w="8164" w:type="dxa"/>
            <w:tcBorders>
              <w:top w:val="nil"/>
              <w:left w:val="nil"/>
              <w:bottom w:val="nil"/>
              <w:right w:val="nil"/>
            </w:tcBorders>
          </w:tcPr>
          <w:p w:rsidR="0082522F" w:rsidRPr="009E7D06" w:rsidRDefault="0082522F" w:rsidP="000533E4">
            <w:pPr>
              <w:rPr>
                <w:sz w:val="24"/>
                <w:szCs w:val="24"/>
              </w:rPr>
            </w:pPr>
            <w:r w:rsidRPr="009E7D06">
              <w:rPr>
                <w:sz w:val="24"/>
                <w:szCs w:val="24"/>
              </w:rPr>
              <w:t>: Monnaies de soumission et de règlement . . . . . . . . . . . . . . . . . . . . . . . . . . . . . . . . . . . . . . . . . . . . . . . . . . . . . . . . . . . . . . . . . . . . . . . . . . . . . . . . . . . . . .</w:t>
            </w:r>
          </w:p>
        </w:tc>
        <w:tc>
          <w:tcPr>
            <w:tcW w:w="700" w:type="dxa"/>
            <w:tcBorders>
              <w:top w:val="nil"/>
              <w:left w:val="nil"/>
              <w:bottom w:val="nil"/>
              <w:right w:val="nil"/>
            </w:tcBorders>
          </w:tcPr>
          <w:p w:rsidR="0082522F" w:rsidRPr="009E7D06" w:rsidRDefault="0082522F" w:rsidP="000533E4">
            <w:pPr>
              <w:rPr>
                <w:sz w:val="24"/>
                <w:szCs w:val="24"/>
              </w:rPr>
            </w:pPr>
            <w:r w:rsidRPr="009E7D06">
              <w:rPr>
                <w:sz w:val="24"/>
                <w:szCs w:val="24"/>
              </w:rPr>
              <w:t>1</w:t>
            </w:r>
            <w:r>
              <w:rPr>
                <w:sz w:val="24"/>
                <w:szCs w:val="24"/>
              </w:rPr>
              <w:t>8</w:t>
            </w:r>
          </w:p>
        </w:tc>
      </w:tr>
      <w:tr w:rsidR="0082522F" w:rsidRPr="009E7D06" w:rsidTr="000533E4">
        <w:trPr>
          <w:trHeight w:hRule="exact" w:val="430"/>
          <w:jc w:val="center"/>
        </w:trPr>
        <w:tc>
          <w:tcPr>
            <w:tcW w:w="1305" w:type="dxa"/>
            <w:tcBorders>
              <w:top w:val="nil"/>
              <w:left w:val="nil"/>
              <w:bottom w:val="nil"/>
              <w:right w:val="nil"/>
            </w:tcBorders>
          </w:tcPr>
          <w:p w:rsidR="0082522F" w:rsidRPr="009E7D06" w:rsidRDefault="0082522F" w:rsidP="000533E4">
            <w:pPr>
              <w:rPr>
                <w:sz w:val="24"/>
                <w:szCs w:val="24"/>
              </w:rPr>
            </w:pPr>
            <w:r w:rsidRPr="009E7D06">
              <w:rPr>
                <w:sz w:val="24"/>
                <w:szCs w:val="24"/>
              </w:rPr>
              <w:t>Article 16</w:t>
            </w:r>
          </w:p>
        </w:tc>
        <w:tc>
          <w:tcPr>
            <w:tcW w:w="8164" w:type="dxa"/>
            <w:tcBorders>
              <w:top w:val="nil"/>
              <w:left w:val="nil"/>
              <w:bottom w:val="nil"/>
              <w:right w:val="nil"/>
            </w:tcBorders>
          </w:tcPr>
          <w:p w:rsidR="0082522F" w:rsidRPr="009E7D06" w:rsidRDefault="0082522F" w:rsidP="000533E4">
            <w:pPr>
              <w:rPr>
                <w:sz w:val="24"/>
                <w:szCs w:val="24"/>
              </w:rPr>
            </w:pPr>
            <w:r w:rsidRPr="009E7D06">
              <w:rPr>
                <w:sz w:val="24"/>
                <w:szCs w:val="24"/>
              </w:rPr>
              <w:t>: Validité des offres . . . . . . . . . . . . . . . . . . . . . . . . . . . . . . . . . . . . . . . . . . . . . . . . . . . . . . . . . . . . . . . . . . . . . . . . . . . . . . . . . . . . . . . . . . . . . . . . . . . . . . . . . . . . . . . . . . . . . . . . . . . . . . . . . . . . . . . . . . . . . .</w:t>
            </w:r>
          </w:p>
        </w:tc>
        <w:tc>
          <w:tcPr>
            <w:tcW w:w="700" w:type="dxa"/>
            <w:tcBorders>
              <w:top w:val="nil"/>
              <w:left w:val="nil"/>
              <w:bottom w:val="nil"/>
              <w:right w:val="nil"/>
            </w:tcBorders>
          </w:tcPr>
          <w:p w:rsidR="0082522F" w:rsidRPr="009E7D06" w:rsidRDefault="0082522F" w:rsidP="000533E4">
            <w:pPr>
              <w:rPr>
                <w:sz w:val="24"/>
                <w:szCs w:val="24"/>
              </w:rPr>
            </w:pPr>
            <w:r w:rsidRPr="009E7D06">
              <w:rPr>
                <w:sz w:val="24"/>
                <w:szCs w:val="24"/>
              </w:rPr>
              <w:t>19</w:t>
            </w:r>
          </w:p>
        </w:tc>
      </w:tr>
      <w:tr w:rsidR="0082522F" w:rsidRPr="009E7D06" w:rsidTr="000533E4">
        <w:trPr>
          <w:trHeight w:hRule="exact" w:val="430"/>
          <w:jc w:val="center"/>
        </w:trPr>
        <w:tc>
          <w:tcPr>
            <w:tcW w:w="1305" w:type="dxa"/>
            <w:tcBorders>
              <w:top w:val="nil"/>
              <w:left w:val="nil"/>
              <w:bottom w:val="nil"/>
              <w:right w:val="nil"/>
            </w:tcBorders>
          </w:tcPr>
          <w:p w:rsidR="0082522F" w:rsidRPr="009E7D06" w:rsidRDefault="0082522F" w:rsidP="000533E4">
            <w:pPr>
              <w:rPr>
                <w:sz w:val="24"/>
                <w:szCs w:val="24"/>
              </w:rPr>
            </w:pPr>
            <w:r w:rsidRPr="009E7D06">
              <w:rPr>
                <w:sz w:val="24"/>
                <w:szCs w:val="24"/>
              </w:rPr>
              <w:t>Article 17</w:t>
            </w:r>
          </w:p>
        </w:tc>
        <w:tc>
          <w:tcPr>
            <w:tcW w:w="8164" w:type="dxa"/>
            <w:tcBorders>
              <w:top w:val="nil"/>
              <w:left w:val="nil"/>
              <w:bottom w:val="nil"/>
              <w:right w:val="nil"/>
            </w:tcBorders>
          </w:tcPr>
          <w:p w:rsidR="0082522F" w:rsidRPr="009E7D06" w:rsidRDefault="0082522F" w:rsidP="000533E4">
            <w:pPr>
              <w:rPr>
                <w:sz w:val="24"/>
                <w:szCs w:val="24"/>
              </w:rPr>
            </w:pPr>
            <w:r w:rsidRPr="009E7D06">
              <w:rPr>
                <w:sz w:val="24"/>
                <w:szCs w:val="24"/>
              </w:rPr>
              <w:t xml:space="preserve">: Caution de </w:t>
            </w:r>
            <w:r>
              <w:rPr>
                <w:sz w:val="24"/>
                <w:szCs w:val="24"/>
              </w:rPr>
              <w:t>s</w:t>
            </w:r>
            <w:r w:rsidRPr="009E7D06">
              <w:rPr>
                <w:sz w:val="24"/>
                <w:szCs w:val="24"/>
              </w:rPr>
              <w:t>oumission . . . . . . . . . . . . . . . . . . . . . . . . . . . . . . . . . . . . . . . . . . . . . . . . . . . . . . . . . . . . . . . . . . . . . . . . . . . . . . . . . . . . . . . . . . . . . . . . . . . . . . . . . . . . . . . . . . . . . . . . . . . . . . . . .</w:t>
            </w:r>
          </w:p>
        </w:tc>
        <w:tc>
          <w:tcPr>
            <w:tcW w:w="700" w:type="dxa"/>
            <w:tcBorders>
              <w:top w:val="nil"/>
              <w:left w:val="nil"/>
              <w:bottom w:val="nil"/>
              <w:right w:val="nil"/>
            </w:tcBorders>
          </w:tcPr>
          <w:p w:rsidR="0082522F" w:rsidRPr="009E7D06" w:rsidRDefault="0082522F" w:rsidP="000533E4">
            <w:pPr>
              <w:rPr>
                <w:sz w:val="24"/>
                <w:szCs w:val="24"/>
              </w:rPr>
            </w:pPr>
            <w:r w:rsidRPr="009E7D06">
              <w:rPr>
                <w:sz w:val="24"/>
                <w:szCs w:val="24"/>
              </w:rPr>
              <w:t>19</w:t>
            </w:r>
          </w:p>
        </w:tc>
      </w:tr>
      <w:tr w:rsidR="0082522F" w:rsidRPr="009E7D06" w:rsidTr="000533E4">
        <w:trPr>
          <w:trHeight w:hRule="exact" w:val="430"/>
          <w:jc w:val="center"/>
        </w:trPr>
        <w:tc>
          <w:tcPr>
            <w:tcW w:w="1305" w:type="dxa"/>
            <w:tcBorders>
              <w:top w:val="nil"/>
              <w:left w:val="nil"/>
              <w:bottom w:val="nil"/>
              <w:right w:val="nil"/>
            </w:tcBorders>
          </w:tcPr>
          <w:p w:rsidR="0082522F" w:rsidRPr="009E7D06" w:rsidRDefault="0082522F" w:rsidP="000533E4">
            <w:pPr>
              <w:rPr>
                <w:sz w:val="24"/>
                <w:szCs w:val="24"/>
              </w:rPr>
            </w:pPr>
            <w:r w:rsidRPr="009E7D06">
              <w:rPr>
                <w:sz w:val="24"/>
                <w:szCs w:val="24"/>
              </w:rPr>
              <w:t>Article 18</w:t>
            </w:r>
          </w:p>
        </w:tc>
        <w:tc>
          <w:tcPr>
            <w:tcW w:w="8164" w:type="dxa"/>
            <w:tcBorders>
              <w:top w:val="nil"/>
              <w:left w:val="nil"/>
              <w:bottom w:val="nil"/>
              <w:right w:val="nil"/>
            </w:tcBorders>
          </w:tcPr>
          <w:p w:rsidR="0082522F" w:rsidRPr="009E7D06" w:rsidRDefault="0082522F" w:rsidP="000533E4">
            <w:pPr>
              <w:rPr>
                <w:sz w:val="24"/>
                <w:szCs w:val="24"/>
              </w:rPr>
            </w:pPr>
            <w:r w:rsidRPr="009E7D06">
              <w:rPr>
                <w:sz w:val="24"/>
                <w:szCs w:val="24"/>
              </w:rPr>
              <w:t>: Propositions variantes des soumissionnaires . . . . . . . . . . . . . . . . . . . . . . . . . . . . . . . . . . . . . . . . . . . . . . . . . . . . . . . . . . . . . . . . . . . . . . . . . . . . . .</w:t>
            </w:r>
          </w:p>
        </w:tc>
        <w:tc>
          <w:tcPr>
            <w:tcW w:w="700" w:type="dxa"/>
            <w:tcBorders>
              <w:top w:val="nil"/>
              <w:left w:val="nil"/>
              <w:bottom w:val="nil"/>
              <w:right w:val="nil"/>
            </w:tcBorders>
          </w:tcPr>
          <w:p w:rsidR="0082522F" w:rsidRPr="009E7D06" w:rsidRDefault="0082522F" w:rsidP="000533E4">
            <w:pPr>
              <w:rPr>
                <w:sz w:val="24"/>
                <w:szCs w:val="24"/>
              </w:rPr>
            </w:pPr>
            <w:r w:rsidRPr="009E7D06">
              <w:rPr>
                <w:sz w:val="24"/>
                <w:szCs w:val="24"/>
              </w:rPr>
              <w:t>20</w:t>
            </w:r>
          </w:p>
        </w:tc>
      </w:tr>
      <w:tr w:rsidR="0082522F" w:rsidRPr="009E7D06" w:rsidTr="000533E4">
        <w:trPr>
          <w:trHeight w:hRule="exact" w:val="430"/>
          <w:jc w:val="center"/>
        </w:trPr>
        <w:tc>
          <w:tcPr>
            <w:tcW w:w="1305" w:type="dxa"/>
            <w:tcBorders>
              <w:top w:val="nil"/>
              <w:left w:val="nil"/>
              <w:bottom w:val="nil"/>
              <w:right w:val="nil"/>
            </w:tcBorders>
          </w:tcPr>
          <w:p w:rsidR="0082522F" w:rsidRPr="009E7D06" w:rsidRDefault="0082522F" w:rsidP="000533E4">
            <w:pPr>
              <w:rPr>
                <w:sz w:val="24"/>
                <w:szCs w:val="24"/>
              </w:rPr>
            </w:pPr>
            <w:r w:rsidRPr="009E7D06">
              <w:rPr>
                <w:sz w:val="24"/>
                <w:szCs w:val="24"/>
              </w:rPr>
              <w:t>Article 19</w:t>
            </w:r>
          </w:p>
        </w:tc>
        <w:tc>
          <w:tcPr>
            <w:tcW w:w="8164" w:type="dxa"/>
            <w:tcBorders>
              <w:top w:val="nil"/>
              <w:left w:val="nil"/>
              <w:bottom w:val="nil"/>
              <w:right w:val="nil"/>
            </w:tcBorders>
          </w:tcPr>
          <w:p w:rsidR="0082522F" w:rsidRPr="009E7D06" w:rsidRDefault="0082522F" w:rsidP="000533E4">
            <w:pPr>
              <w:rPr>
                <w:sz w:val="24"/>
                <w:szCs w:val="24"/>
              </w:rPr>
            </w:pPr>
            <w:r w:rsidRPr="009E7D06">
              <w:rPr>
                <w:sz w:val="24"/>
                <w:szCs w:val="24"/>
              </w:rPr>
              <w:t>: Réunion préparatoire à l’établissement des offres . . . . . . . . . . . . . . . . . . . . . . . . . . . . . . . . . . . . . . . . . . . . . . . . . . . . . . . . . . . . . . . . . .</w:t>
            </w:r>
          </w:p>
        </w:tc>
        <w:tc>
          <w:tcPr>
            <w:tcW w:w="700" w:type="dxa"/>
            <w:tcBorders>
              <w:top w:val="nil"/>
              <w:left w:val="nil"/>
              <w:bottom w:val="nil"/>
              <w:right w:val="nil"/>
            </w:tcBorders>
          </w:tcPr>
          <w:p w:rsidR="0082522F" w:rsidRPr="009E7D06" w:rsidRDefault="0082522F" w:rsidP="000533E4">
            <w:pPr>
              <w:rPr>
                <w:sz w:val="24"/>
                <w:szCs w:val="24"/>
              </w:rPr>
            </w:pPr>
            <w:r w:rsidRPr="009E7D06">
              <w:rPr>
                <w:sz w:val="24"/>
                <w:szCs w:val="24"/>
              </w:rPr>
              <w:t>20</w:t>
            </w:r>
          </w:p>
        </w:tc>
      </w:tr>
      <w:tr w:rsidR="0082522F" w:rsidRPr="009E7D06" w:rsidTr="000533E4">
        <w:trPr>
          <w:trHeight w:hRule="exact" w:val="335"/>
          <w:jc w:val="center"/>
        </w:trPr>
        <w:tc>
          <w:tcPr>
            <w:tcW w:w="1305" w:type="dxa"/>
            <w:tcBorders>
              <w:top w:val="nil"/>
              <w:left w:val="nil"/>
              <w:bottom w:val="nil"/>
              <w:right w:val="nil"/>
            </w:tcBorders>
          </w:tcPr>
          <w:p w:rsidR="0082522F" w:rsidRPr="009E7D06" w:rsidRDefault="0082522F" w:rsidP="000533E4">
            <w:pPr>
              <w:rPr>
                <w:sz w:val="24"/>
                <w:szCs w:val="24"/>
              </w:rPr>
            </w:pPr>
            <w:r w:rsidRPr="009E7D06">
              <w:rPr>
                <w:sz w:val="24"/>
                <w:szCs w:val="24"/>
              </w:rPr>
              <w:t>Article 20</w:t>
            </w:r>
          </w:p>
        </w:tc>
        <w:tc>
          <w:tcPr>
            <w:tcW w:w="8164" w:type="dxa"/>
            <w:tcBorders>
              <w:top w:val="nil"/>
              <w:left w:val="nil"/>
              <w:bottom w:val="nil"/>
              <w:right w:val="nil"/>
            </w:tcBorders>
          </w:tcPr>
          <w:p w:rsidR="0082522F" w:rsidRPr="009E7D06" w:rsidRDefault="0082522F" w:rsidP="000533E4">
            <w:pPr>
              <w:rPr>
                <w:sz w:val="24"/>
                <w:szCs w:val="24"/>
              </w:rPr>
            </w:pPr>
            <w:r w:rsidRPr="009E7D06">
              <w:rPr>
                <w:sz w:val="24"/>
                <w:szCs w:val="24"/>
              </w:rPr>
              <w:t>: Forme et signature de l’offre . . . . . . . . . . . . . . . . . . . . . . . . . . . . . . . . . . . . . . . . . . . . . . . . . . . . . . . . . . . . . . . . . . . . . . . . . . . . . . . . . . . . . . . . . . . . . . . . . . . . . . . . . . . . . . . . . . . . .</w:t>
            </w:r>
          </w:p>
        </w:tc>
        <w:tc>
          <w:tcPr>
            <w:tcW w:w="700" w:type="dxa"/>
            <w:tcBorders>
              <w:top w:val="nil"/>
              <w:left w:val="nil"/>
              <w:bottom w:val="nil"/>
              <w:right w:val="nil"/>
            </w:tcBorders>
          </w:tcPr>
          <w:p w:rsidR="0082522F" w:rsidRPr="009E7D06" w:rsidRDefault="0082522F" w:rsidP="000533E4">
            <w:pPr>
              <w:rPr>
                <w:sz w:val="24"/>
                <w:szCs w:val="24"/>
              </w:rPr>
            </w:pPr>
            <w:r w:rsidRPr="009E7D06">
              <w:rPr>
                <w:sz w:val="24"/>
                <w:szCs w:val="24"/>
              </w:rPr>
              <w:t>21</w:t>
            </w:r>
          </w:p>
        </w:tc>
      </w:tr>
    </w:tbl>
    <w:p w:rsidR="0082522F" w:rsidRPr="009E7D06" w:rsidRDefault="0082522F" w:rsidP="0082522F">
      <w:pPr>
        <w:rPr>
          <w:sz w:val="24"/>
          <w:szCs w:val="24"/>
        </w:rPr>
      </w:pPr>
    </w:p>
    <w:p w:rsidR="0082522F" w:rsidRPr="00BE53F8" w:rsidRDefault="0082522F" w:rsidP="0082522F">
      <w:pPr>
        <w:rPr>
          <w:b/>
          <w:sz w:val="24"/>
          <w:szCs w:val="24"/>
        </w:rPr>
      </w:pPr>
      <w:r w:rsidRPr="009E7D06">
        <w:rPr>
          <w:sz w:val="24"/>
          <w:szCs w:val="24"/>
        </w:rPr>
        <w:t>D. Dépôt des offres . . . . .. . . . . . . . . . . . . . . . . . . . . . . . . . . . . . . . . . . . .</w:t>
      </w:r>
      <w:r w:rsidRPr="009E7D06">
        <w:rPr>
          <w:sz w:val="24"/>
          <w:szCs w:val="24"/>
        </w:rPr>
        <w:tab/>
      </w:r>
      <w:r w:rsidRPr="00BE53F8">
        <w:rPr>
          <w:b/>
          <w:sz w:val="24"/>
          <w:szCs w:val="24"/>
        </w:rPr>
        <w:t>21</w:t>
      </w:r>
    </w:p>
    <w:p w:rsidR="0082522F" w:rsidRPr="009E7D06" w:rsidRDefault="0082522F" w:rsidP="0082522F">
      <w:pPr>
        <w:rPr>
          <w:sz w:val="24"/>
          <w:szCs w:val="24"/>
        </w:rPr>
      </w:pPr>
    </w:p>
    <w:tbl>
      <w:tblPr>
        <w:tblW w:w="10240" w:type="dxa"/>
        <w:jc w:val="center"/>
        <w:tblLayout w:type="fixed"/>
        <w:tblCellMar>
          <w:left w:w="0" w:type="dxa"/>
          <w:right w:w="0" w:type="dxa"/>
        </w:tblCellMar>
        <w:tblLook w:val="0000" w:firstRow="0" w:lastRow="0" w:firstColumn="0" w:lastColumn="0" w:noHBand="0" w:noVBand="0"/>
      </w:tblPr>
      <w:tblGrid>
        <w:gridCol w:w="1340"/>
        <w:gridCol w:w="8446"/>
        <w:gridCol w:w="454"/>
      </w:tblGrid>
      <w:tr w:rsidR="0082522F" w:rsidRPr="009E7D06" w:rsidTr="000533E4">
        <w:trPr>
          <w:trHeight w:hRule="exact" w:val="335"/>
          <w:jc w:val="center"/>
        </w:trPr>
        <w:tc>
          <w:tcPr>
            <w:tcW w:w="1340" w:type="dxa"/>
            <w:tcBorders>
              <w:top w:val="nil"/>
              <w:left w:val="nil"/>
              <w:bottom w:val="nil"/>
              <w:right w:val="nil"/>
            </w:tcBorders>
          </w:tcPr>
          <w:p w:rsidR="0082522F" w:rsidRPr="009E7D06" w:rsidRDefault="0082522F" w:rsidP="000533E4">
            <w:pPr>
              <w:rPr>
                <w:sz w:val="24"/>
                <w:szCs w:val="24"/>
              </w:rPr>
            </w:pPr>
            <w:r w:rsidRPr="009E7D06">
              <w:rPr>
                <w:sz w:val="24"/>
                <w:szCs w:val="24"/>
              </w:rPr>
              <w:t>Article 21</w:t>
            </w:r>
          </w:p>
        </w:tc>
        <w:tc>
          <w:tcPr>
            <w:tcW w:w="8446" w:type="dxa"/>
            <w:tcBorders>
              <w:top w:val="nil"/>
              <w:left w:val="nil"/>
              <w:bottom w:val="nil"/>
              <w:right w:val="nil"/>
            </w:tcBorders>
          </w:tcPr>
          <w:p w:rsidR="0082522F" w:rsidRPr="009E7D06" w:rsidRDefault="0082522F" w:rsidP="000533E4">
            <w:pPr>
              <w:rPr>
                <w:sz w:val="24"/>
                <w:szCs w:val="24"/>
              </w:rPr>
            </w:pPr>
            <w:r w:rsidRPr="009E7D06">
              <w:rPr>
                <w:sz w:val="24"/>
                <w:szCs w:val="24"/>
              </w:rPr>
              <w:t>: Cachetage et marquage des offres . . . . . . . . . . . . . . . . . . . . . . . . . . . . . . . . . . . . . . . . . . . . . . . . . . . . . . . . . . . . . . . . . . . . . . . . . . . . . . . . . . . . . . . . . . . . . . . . . . . . .</w:t>
            </w:r>
          </w:p>
        </w:tc>
        <w:tc>
          <w:tcPr>
            <w:tcW w:w="454" w:type="dxa"/>
            <w:tcBorders>
              <w:top w:val="nil"/>
              <w:left w:val="nil"/>
              <w:bottom w:val="nil"/>
              <w:right w:val="nil"/>
            </w:tcBorders>
          </w:tcPr>
          <w:p w:rsidR="0082522F" w:rsidRPr="009E7D06" w:rsidRDefault="0082522F" w:rsidP="000533E4">
            <w:pPr>
              <w:rPr>
                <w:sz w:val="24"/>
                <w:szCs w:val="24"/>
              </w:rPr>
            </w:pPr>
            <w:r w:rsidRPr="009E7D06">
              <w:rPr>
                <w:sz w:val="24"/>
                <w:szCs w:val="24"/>
              </w:rPr>
              <w:t>21</w:t>
            </w:r>
          </w:p>
        </w:tc>
      </w:tr>
      <w:tr w:rsidR="0082522F" w:rsidRPr="009E7D06" w:rsidTr="000533E4">
        <w:trPr>
          <w:trHeight w:hRule="exact" w:val="430"/>
          <w:jc w:val="center"/>
        </w:trPr>
        <w:tc>
          <w:tcPr>
            <w:tcW w:w="1340" w:type="dxa"/>
            <w:tcBorders>
              <w:top w:val="nil"/>
              <w:left w:val="nil"/>
              <w:bottom w:val="nil"/>
              <w:right w:val="nil"/>
            </w:tcBorders>
          </w:tcPr>
          <w:p w:rsidR="0082522F" w:rsidRPr="009E7D06" w:rsidRDefault="0082522F" w:rsidP="000533E4">
            <w:pPr>
              <w:rPr>
                <w:sz w:val="24"/>
                <w:szCs w:val="24"/>
              </w:rPr>
            </w:pPr>
            <w:r w:rsidRPr="009E7D06">
              <w:rPr>
                <w:sz w:val="24"/>
                <w:szCs w:val="24"/>
              </w:rPr>
              <w:t>Article 22</w:t>
            </w:r>
          </w:p>
        </w:tc>
        <w:tc>
          <w:tcPr>
            <w:tcW w:w="8446" w:type="dxa"/>
            <w:tcBorders>
              <w:top w:val="nil"/>
              <w:left w:val="nil"/>
              <w:bottom w:val="nil"/>
              <w:right w:val="nil"/>
            </w:tcBorders>
          </w:tcPr>
          <w:p w:rsidR="0082522F" w:rsidRPr="009E7D06" w:rsidRDefault="0082522F" w:rsidP="000533E4">
            <w:pPr>
              <w:rPr>
                <w:sz w:val="24"/>
                <w:szCs w:val="24"/>
              </w:rPr>
            </w:pPr>
            <w:r w:rsidRPr="009E7D06">
              <w:rPr>
                <w:sz w:val="24"/>
                <w:szCs w:val="24"/>
              </w:rPr>
              <w:t>: Date et heure limite de dépôt des offres . . . . . . . . . . . . . . . . . . . . . . . . . . . . . . . . . . . . . . . . . . . . . . . . . . . . . . . . . . . . . . . . . . . . . . . . . . . . . . . . . . . . . . . . .</w:t>
            </w:r>
          </w:p>
        </w:tc>
        <w:tc>
          <w:tcPr>
            <w:tcW w:w="454" w:type="dxa"/>
            <w:tcBorders>
              <w:top w:val="nil"/>
              <w:left w:val="nil"/>
              <w:bottom w:val="nil"/>
              <w:right w:val="nil"/>
            </w:tcBorders>
          </w:tcPr>
          <w:p w:rsidR="0082522F" w:rsidRPr="009E7D06" w:rsidRDefault="0082522F" w:rsidP="000533E4">
            <w:pPr>
              <w:rPr>
                <w:sz w:val="24"/>
                <w:szCs w:val="24"/>
              </w:rPr>
            </w:pPr>
            <w:r w:rsidRPr="009E7D06">
              <w:rPr>
                <w:sz w:val="24"/>
                <w:szCs w:val="24"/>
              </w:rPr>
              <w:t>21</w:t>
            </w:r>
          </w:p>
        </w:tc>
      </w:tr>
      <w:tr w:rsidR="0082522F" w:rsidRPr="009E7D06" w:rsidTr="000533E4">
        <w:trPr>
          <w:trHeight w:hRule="exact" w:val="430"/>
          <w:jc w:val="center"/>
        </w:trPr>
        <w:tc>
          <w:tcPr>
            <w:tcW w:w="1340" w:type="dxa"/>
            <w:tcBorders>
              <w:top w:val="nil"/>
              <w:left w:val="nil"/>
              <w:bottom w:val="nil"/>
              <w:right w:val="nil"/>
            </w:tcBorders>
          </w:tcPr>
          <w:p w:rsidR="0082522F" w:rsidRPr="009E7D06" w:rsidRDefault="0082522F" w:rsidP="000533E4">
            <w:pPr>
              <w:rPr>
                <w:sz w:val="24"/>
                <w:szCs w:val="24"/>
              </w:rPr>
            </w:pPr>
            <w:r w:rsidRPr="009E7D06">
              <w:rPr>
                <w:sz w:val="24"/>
                <w:szCs w:val="24"/>
              </w:rPr>
              <w:t>Article 23</w:t>
            </w:r>
          </w:p>
        </w:tc>
        <w:tc>
          <w:tcPr>
            <w:tcW w:w="8446" w:type="dxa"/>
            <w:tcBorders>
              <w:top w:val="nil"/>
              <w:left w:val="nil"/>
              <w:bottom w:val="nil"/>
              <w:right w:val="nil"/>
            </w:tcBorders>
          </w:tcPr>
          <w:p w:rsidR="0082522F" w:rsidRPr="009E7D06" w:rsidRDefault="0082522F" w:rsidP="000533E4">
            <w:pPr>
              <w:rPr>
                <w:sz w:val="24"/>
                <w:szCs w:val="24"/>
              </w:rPr>
            </w:pPr>
            <w:r w:rsidRPr="009E7D06">
              <w:rPr>
                <w:sz w:val="24"/>
                <w:szCs w:val="24"/>
              </w:rPr>
              <w:t>: Offres hors délai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82522F" w:rsidRPr="009E7D06" w:rsidRDefault="0082522F" w:rsidP="000533E4">
            <w:pPr>
              <w:rPr>
                <w:sz w:val="24"/>
                <w:szCs w:val="24"/>
              </w:rPr>
            </w:pPr>
            <w:r w:rsidRPr="009E7D06">
              <w:rPr>
                <w:sz w:val="24"/>
                <w:szCs w:val="24"/>
              </w:rPr>
              <w:t>2</w:t>
            </w:r>
            <w:r>
              <w:rPr>
                <w:sz w:val="24"/>
                <w:szCs w:val="24"/>
              </w:rPr>
              <w:t>2</w:t>
            </w:r>
          </w:p>
        </w:tc>
      </w:tr>
      <w:tr w:rsidR="0082522F" w:rsidRPr="009E7D06" w:rsidTr="000533E4">
        <w:trPr>
          <w:trHeight w:hRule="exact" w:val="335"/>
          <w:jc w:val="center"/>
        </w:trPr>
        <w:tc>
          <w:tcPr>
            <w:tcW w:w="1340" w:type="dxa"/>
            <w:tcBorders>
              <w:top w:val="nil"/>
              <w:left w:val="nil"/>
              <w:bottom w:val="nil"/>
              <w:right w:val="nil"/>
            </w:tcBorders>
          </w:tcPr>
          <w:p w:rsidR="0082522F" w:rsidRPr="009E7D06" w:rsidRDefault="0082522F" w:rsidP="000533E4">
            <w:pPr>
              <w:rPr>
                <w:sz w:val="24"/>
                <w:szCs w:val="24"/>
              </w:rPr>
            </w:pPr>
            <w:r w:rsidRPr="009E7D06">
              <w:rPr>
                <w:sz w:val="24"/>
                <w:szCs w:val="24"/>
              </w:rPr>
              <w:t>Article 24</w:t>
            </w:r>
          </w:p>
        </w:tc>
        <w:tc>
          <w:tcPr>
            <w:tcW w:w="8446" w:type="dxa"/>
            <w:tcBorders>
              <w:top w:val="nil"/>
              <w:left w:val="nil"/>
              <w:bottom w:val="nil"/>
              <w:right w:val="nil"/>
            </w:tcBorders>
          </w:tcPr>
          <w:p w:rsidR="0082522F" w:rsidRPr="009E7D06" w:rsidRDefault="0082522F" w:rsidP="000533E4">
            <w:pPr>
              <w:rPr>
                <w:sz w:val="24"/>
                <w:szCs w:val="24"/>
              </w:rPr>
            </w:pPr>
            <w:r w:rsidRPr="009E7D06">
              <w:rPr>
                <w:sz w:val="24"/>
                <w:szCs w:val="24"/>
              </w:rPr>
              <w:t>: Modification, substitution et retrait des offres . . . . . . . . . . . . . . . . . . . . . . . . . . . . . . . . . . . . . . . . . . . . . . . . . . . . . . . . . . . . . . . . . . . . . . . . . . . . . .</w:t>
            </w:r>
          </w:p>
        </w:tc>
        <w:tc>
          <w:tcPr>
            <w:tcW w:w="454" w:type="dxa"/>
            <w:tcBorders>
              <w:top w:val="nil"/>
              <w:left w:val="nil"/>
              <w:bottom w:val="nil"/>
              <w:right w:val="nil"/>
            </w:tcBorders>
          </w:tcPr>
          <w:p w:rsidR="0082522F" w:rsidRPr="009E7D06" w:rsidRDefault="0082522F" w:rsidP="000533E4">
            <w:pPr>
              <w:rPr>
                <w:sz w:val="24"/>
                <w:szCs w:val="24"/>
              </w:rPr>
            </w:pPr>
            <w:r w:rsidRPr="009E7D06">
              <w:rPr>
                <w:sz w:val="24"/>
                <w:szCs w:val="24"/>
              </w:rPr>
              <w:t>2</w:t>
            </w:r>
            <w:r>
              <w:rPr>
                <w:sz w:val="24"/>
                <w:szCs w:val="24"/>
              </w:rPr>
              <w:t>2</w:t>
            </w:r>
          </w:p>
        </w:tc>
      </w:tr>
    </w:tbl>
    <w:p w:rsidR="0082522F" w:rsidRPr="009E7D06" w:rsidRDefault="0082522F" w:rsidP="0082522F">
      <w:pPr>
        <w:rPr>
          <w:sz w:val="24"/>
          <w:szCs w:val="24"/>
        </w:rPr>
      </w:pPr>
    </w:p>
    <w:p w:rsidR="0082522F" w:rsidRPr="009E7D06" w:rsidRDefault="0082522F" w:rsidP="0082522F">
      <w:pPr>
        <w:rPr>
          <w:b/>
          <w:sz w:val="24"/>
          <w:szCs w:val="24"/>
        </w:rPr>
      </w:pPr>
      <w:r w:rsidRPr="009E7D06">
        <w:rPr>
          <w:b/>
          <w:sz w:val="24"/>
          <w:szCs w:val="24"/>
        </w:rPr>
        <w:t>E. Ouverture des plis et évaluation des offres .. . . . . . . . . . . . . . . . .</w:t>
      </w:r>
      <w:r w:rsidRPr="009E7D06">
        <w:rPr>
          <w:b/>
          <w:sz w:val="24"/>
          <w:szCs w:val="24"/>
        </w:rPr>
        <w:tab/>
        <w:t>2</w:t>
      </w:r>
      <w:r>
        <w:rPr>
          <w:b/>
          <w:sz w:val="24"/>
          <w:szCs w:val="24"/>
        </w:rPr>
        <w:t>2</w:t>
      </w:r>
    </w:p>
    <w:p w:rsidR="0082522F" w:rsidRPr="009E7D06" w:rsidRDefault="0082522F" w:rsidP="0082522F">
      <w:pPr>
        <w:rPr>
          <w:sz w:val="24"/>
          <w:szCs w:val="24"/>
        </w:rPr>
      </w:pPr>
    </w:p>
    <w:tbl>
      <w:tblPr>
        <w:tblW w:w="10085" w:type="dxa"/>
        <w:jc w:val="center"/>
        <w:tblLayout w:type="fixed"/>
        <w:tblCellMar>
          <w:left w:w="0" w:type="dxa"/>
          <w:right w:w="0" w:type="dxa"/>
        </w:tblCellMar>
        <w:tblLook w:val="0000" w:firstRow="0" w:lastRow="0" w:firstColumn="0" w:lastColumn="0" w:noHBand="0" w:noVBand="0"/>
      </w:tblPr>
      <w:tblGrid>
        <w:gridCol w:w="1340"/>
        <w:gridCol w:w="8213"/>
        <w:gridCol w:w="532"/>
      </w:tblGrid>
      <w:tr w:rsidR="0082522F" w:rsidRPr="009E7D06" w:rsidTr="000533E4">
        <w:trPr>
          <w:trHeight w:hRule="exact" w:val="335"/>
          <w:jc w:val="center"/>
        </w:trPr>
        <w:tc>
          <w:tcPr>
            <w:tcW w:w="1340" w:type="dxa"/>
            <w:tcBorders>
              <w:top w:val="nil"/>
              <w:left w:val="nil"/>
              <w:bottom w:val="nil"/>
              <w:right w:val="nil"/>
            </w:tcBorders>
          </w:tcPr>
          <w:p w:rsidR="0082522F" w:rsidRPr="009E7D06" w:rsidRDefault="0082522F" w:rsidP="000533E4">
            <w:pPr>
              <w:rPr>
                <w:sz w:val="24"/>
                <w:szCs w:val="24"/>
              </w:rPr>
            </w:pPr>
            <w:r w:rsidRPr="009E7D06">
              <w:rPr>
                <w:sz w:val="24"/>
                <w:szCs w:val="24"/>
              </w:rPr>
              <w:t>Article 25</w:t>
            </w:r>
          </w:p>
        </w:tc>
        <w:tc>
          <w:tcPr>
            <w:tcW w:w="8213" w:type="dxa"/>
            <w:tcBorders>
              <w:top w:val="nil"/>
              <w:left w:val="nil"/>
              <w:bottom w:val="nil"/>
              <w:right w:val="nil"/>
            </w:tcBorders>
          </w:tcPr>
          <w:p w:rsidR="0082522F" w:rsidRPr="009E7D06" w:rsidRDefault="0082522F" w:rsidP="000533E4">
            <w:pPr>
              <w:rPr>
                <w:sz w:val="24"/>
                <w:szCs w:val="24"/>
              </w:rPr>
            </w:pPr>
            <w:r w:rsidRPr="009E7D06">
              <w:rPr>
                <w:sz w:val="24"/>
                <w:szCs w:val="24"/>
              </w:rPr>
              <w:t>: Ouverture des plis et recours . . . . . . . . . . . . . . . . . . . . . . . . . . . . . . . . . . . . . . . . . . . . . . . . . . . . . . . . . . . . . . . . . . . . . . . . . . . . . . . . . . . . . . . . . . . . . . . . . . . . . . . . . . . . . . . . . . .</w:t>
            </w:r>
          </w:p>
        </w:tc>
        <w:tc>
          <w:tcPr>
            <w:tcW w:w="532" w:type="dxa"/>
            <w:tcBorders>
              <w:top w:val="nil"/>
              <w:left w:val="nil"/>
              <w:bottom w:val="nil"/>
              <w:right w:val="nil"/>
            </w:tcBorders>
          </w:tcPr>
          <w:p w:rsidR="0082522F" w:rsidRPr="009E7D06" w:rsidRDefault="0082522F" w:rsidP="000533E4">
            <w:pPr>
              <w:rPr>
                <w:sz w:val="24"/>
                <w:szCs w:val="24"/>
              </w:rPr>
            </w:pPr>
            <w:r w:rsidRPr="009E7D06">
              <w:rPr>
                <w:sz w:val="24"/>
                <w:szCs w:val="24"/>
              </w:rPr>
              <w:t>2</w:t>
            </w:r>
            <w:r>
              <w:rPr>
                <w:sz w:val="24"/>
                <w:szCs w:val="24"/>
              </w:rPr>
              <w:t>2</w:t>
            </w:r>
          </w:p>
        </w:tc>
      </w:tr>
      <w:tr w:rsidR="0082522F" w:rsidRPr="009E7D06" w:rsidTr="000533E4">
        <w:trPr>
          <w:trHeight w:hRule="exact" w:val="430"/>
          <w:jc w:val="center"/>
        </w:trPr>
        <w:tc>
          <w:tcPr>
            <w:tcW w:w="1340" w:type="dxa"/>
            <w:tcBorders>
              <w:top w:val="nil"/>
              <w:left w:val="nil"/>
              <w:bottom w:val="nil"/>
              <w:right w:val="nil"/>
            </w:tcBorders>
          </w:tcPr>
          <w:p w:rsidR="0082522F" w:rsidRPr="009E7D06" w:rsidRDefault="0082522F" w:rsidP="000533E4">
            <w:pPr>
              <w:rPr>
                <w:sz w:val="24"/>
                <w:szCs w:val="24"/>
              </w:rPr>
            </w:pPr>
            <w:r w:rsidRPr="009E7D06">
              <w:rPr>
                <w:sz w:val="24"/>
                <w:szCs w:val="24"/>
              </w:rPr>
              <w:lastRenderedPageBreak/>
              <w:t>Article 26</w:t>
            </w:r>
          </w:p>
        </w:tc>
        <w:tc>
          <w:tcPr>
            <w:tcW w:w="8213" w:type="dxa"/>
            <w:tcBorders>
              <w:top w:val="nil"/>
              <w:left w:val="nil"/>
              <w:bottom w:val="nil"/>
              <w:right w:val="nil"/>
            </w:tcBorders>
          </w:tcPr>
          <w:p w:rsidR="0082522F" w:rsidRPr="009E7D06" w:rsidRDefault="0082522F" w:rsidP="000533E4">
            <w:pPr>
              <w:rPr>
                <w:sz w:val="24"/>
                <w:szCs w:val="24"/>
              </w:rPr>
            </w:pPr>
            <w:r w:rsidRPr="009E7D06">
              <w:rPr>
                <w:sz w:val="24"/>
                <w:szCs w:val="24"/>
              </w:rPr>
              <w:t>: Caractère confidentiel de la procédure . . . . . . . . . . . . . . . . . . . . . . . . . . . . . . . . . . . . . . . . . . . . . . . . . . . . . . . . . . . . . . . . . . . . . . . . . . . . . . . . . . . . . . . . . . . . .</w:t>
            </w:r>
          </w:p>
        </w:tc>
        <w:tc>
          <w:tcPr>
            <w:tcW w:w="532" w:type="dxa"/>
            <w:tcBorders>
              <w:top w:val="nil"/>
              <w:left w:val="nil"/>
              <w:bottom w:val="nil"/>
              <w:right w:val="nil"/>
            </w:tcBorders>
          </w:tcPr>
          <w:p w:rsidR="0082522F" w:rsidRPr="009E7D06" w:rsidRDefault="0082522F" w:rsidP="000533E4">
            <w:pPr>
              <w:rPr>
                <w:sz w:val="24"/>
                <w:szCs w:val="24"/>
              </w:rPr>
            </w:pPr>
            <w:r w:rsidRPr="009E7D06">
              <w:rPr>
                <w:sz w:val="24"/>
                <w:szCs w:val="24"/>
              </w:rPr>
              <w:t>24</w:t>
            </w:r>
          </w:p>
        </w:tc>
      </w:tr>
      <w:tr w:rsidR="0082522F" w:rsidRPr="009E7D06" w:rsidTr="000533E4">
        <w:trPr>
          <w:trHeight w:hRule="exact" w:val="430"/>
          <w:jc w:val="center"/>
        </w:trPr>
        <w:tc>
          <w:tcPr>
            <w:tcW w:w="1340" w:type="dxa"/>
            <w:tcBorders>
              <w:top w:val="nil"/>
              <w:left w:val="nil"/>
              <w:bottom w:val="nil"/>
              <w:right w:val="nil"/>
            </w:tcBorders>
          </w:tcPr>
          <w:p w:rsidR="0082522F" w:rsidRPr="009E7D06" w:rsidRDefault="0082522F" w:rsidP="000533E4">
            <w:pPr>
              <w:rPr>
                <w:sz w:val="24"/>
                <w:szCs w:val="24"/>
              </w:rPr>
            </w:pPr>
            <w:r w:rsidRPr="009E7D06">
              <w:rPr>
                <w:sz w:val="24"/>
                <w:szCs w:val="24"/>
              </w:rPr>
              <w:t>Article 27</w:t>
            </w:r>
          </w:p>
        </w:tc>
        <w:tc>
          <w:tcPr>
            <w:tcW w:w="8213" w:type="dxa"/>
            <w:tcBorders>
              <w:top w:val="nil"/>
              <w:left w:val="nil"/>
              <w:bottom w:val="nil"/>
              <w:right w:val="nil"/>
            </w:tcBorders>
          </w:tcPr>
          <w:p w:rsidR="0082522F" w:rsidRPr="009E7D06" w:rsidRDefault="0082522F" w:rsidP="000533E4">
            <w:pPr>
              <w:rPr>
                <w:sz w:val="24"/>
                <w:szCs w:val="24"/>
              </w:rPr>
            </w:pPr>
            <w:r w:rsidRPr="009E7D06">
              <w:rPr>
                <w:sz w:val="24"/>
                <w:szCs w:val="24"/>
              </w:rPr>
              <w:t>: Eclaircissements sur les offres et contacts avec le Maître d’Ouvrage . . . . . . . . . . . . . . . . . . . . . . . . . .</w:t>
            </w:r>
          </w:p>
        </w:tc>
        <w:tc>
          <w:tcPr>
            <w:tcW w:w="532" w:type="dxa"/>
            <w:tcBorders>
              <w:top w:val="nil"/>
              <w:left w:val="nil"/>
              <w:bottom w:val="nil"/>
              <w:right w:val="nil"/>
            </w:tcBorders>
          </w:tcPr>
          <w:p w:rsidR="0082522F" w:rsidRPr="009E7D06" w:rsidRDefault="0082522F" w:rsidP="000533E4">
            <w:pPr>
              <w:rPr>
                <w:sz w:val="24"/>
                <w:szCs w:val="24"/>
              </w:rPr>
            </w:pPr>
            <w:r w:rsidRPr="009E7D06">
              <w:rPr>
                <w:sz w:val="24"/>
                <w:szCs w:val="24"/>
              </w:rPr>
              <w:t>24</w:t>
            </w:r>
          </w:p>
        </w:tc>
      </w:tr>
      <w:tr w:rsidR="0082522F" w:rsidRPr="009E7D06" w:rsidTr="000533E4">
        <w:trPr>
          <w:trHeight w:hRule="exact" w:val="430"/>
          <w:jc w:val="center"/>
        </w:trPr>
        <w:tc>
          <w:tcPr>
            <w:tcW w:w="1340" w:type="dxa"/>
            <w:tcBorders>
              <w:top w:val="nil"/>
              <w:left w:val="nil"/>
              <w:bottom w:val="nil"/>
              <w:right w:val="nil"/>
            </w:tcBorders>
          </w:tcPr>
          <w:p w:rsidR="0082522F" w:rsidRPr="009E7D06" w:rsidRDefault="0082522F" w:rsidP="000533E4">
            <w:pPr>
              <w:rPr>
                <w:sz w:val="24"/>
                <w:szCs w:val="24"/>
              </w:rPr>
            </w:pPr>
            <w:r w:rsidRPr="009E7D06">
              <w:rPr>
                <w:sz w:val="24"/>
                <w:szCs w:val="24"/>
              </w:rPr>
              <w:t>Article 28</w:t>
            </w:r>
          </w:p>
        </w:tc>
        <w:tc>
          <w:tcPr>
            <w:tcW w:w="8213" w:type="dxa"/>
            <w:tcBorders>
              <w:top w:val="nil"/>
              <w:left w:val="nil"/>
              <w:bottom w:val="nil"/>
              <w:right w:val="nil"/>
            </w:tcBorders>
          </w:tcPr>
          <w:p w:rsidR="0082522F" w:rsidRPr="009E7D06" w:rsidRDefault="0082522F" w:rsidP="000533E4">
            <w:pPr>
              <w:rPr>
                <w:sz w:val="24"/>
                <w:szCs w:val="24"/>
              </w:rPr>
            </w:pPr>
            <w:r w:rsidRPr="009E7D06">
              <w:rPr>
                <w:sz w:val="24"/>
                <w:szCs w:val="24"/>
              </w:rPr>
              <w:t>: Détermination de la conformité des offres . . . . . . . . . . . . . . . . . . . . . . . . . . . . . . . . . . . . . . . . . . . . . . . . . . . . . . . . . . . . . . . . . . . . . . . . . . . . . . . . . . . . .</w:t>
            </w:r>
          </w:p>
        </w:tc>
        <w:tc>
          <w:tcPr>
            <w:tcW w:w="532" w:type="dxa"/>
            <w:tcBorders>
              <w:top w:val="nil"/>
              <w:left w:val="nil"/>
              <w:bottom w:val="nil"/>
              <w:right w:val="nil"/>
            </w:tcBorders>
          </w:tcPr>
          <w:p w:rsidR="0082522F" w:rsidRPr="009E7D06" w:rsidRDefault="0082522F" w:rsidP="000533E4">
            <w:pPr>
              <w:rPr>
                <w:sz w:val="24"/>
                <w:szCs w:val="24"/>
              </w:rPr>
            </w:pPr>
            <w:r w:rsidRPr="009E7D06">
              <w:rPr>
                <w:sz w:val="24"/>
                <w:szCs w:val="24"/>
              </w:rPr>
              <w:t>2</w:t>
            </w:r>
            <w:r>
              <w:rPr>
                <w:sz w:val="24"/>
                <w:szCs w:val="24"/>
              </w:rPr>
              <w:t>4</w:t>
            </w:r>
          </w:p>
        </w:tc>
      </w:tr>
      <w:tr w:rsidR="0082522F" w:rsidRPr="009E7D06" w:rsidTr="000533E4">
        <w:trPr>
          <w:trHeight w:hRule="exact" w:val="430"/>
          <w:jc w:val="center"/>
        </w:trPr>
        <w:tc>
          <w:tcPr>
            <w:tcW w:w="1340" w:type="dxa"/>
            <w:tcBorders>
              <w:top w:val="nil"/>
              <w:left w:val="nil"/>
              <w:bottom w:val="nil"/>
              <w:right w:val="nil"/>
            </w:tcBorders>
          </w:tcPr>
          <w:p w:rsidR="0082522F" w:rsidRPr="009E7D06" w:rsidRDefault="0082522F" w:rsidP="000533E4">
            <w:pPr>
              <w:rPr>
                <w:sz w:val="24"/>
                <w:szCs w:val="24"/>
              </w:rPr>
            </w:pPr>
            <w:r w:rsidRPr="009E7D06">
              <w:rPr>
                <w:sz w:val="24"/>
                <w:szCs w:val="24"/>
              </w:rPr>
              <w:t>Article 29</w:t>
            </w:r>
          </w:p>
        </w:tc>
        <w:tc>
          <w:tcPr>
            <w:tcW w:w="8213" w:type="dxa"/>
            <w:tcBorders>
              <w:top w:val="nil"/>
              <w:left w:val="nil"/>
              <w:bottom w:val="nil"/>
              <w:right w:val="nil"/>
            </w:tcBorders>
          </w:tcPr>
          <w:p w:rsidR="0082522F" w:rsidRPr="009E7D06" w:rsidRDefault="0082522F" w:rsidP="000533E4">
            <w:pPr>
              <w:rPr>
                <w:sz w:val="24"/>
                <w:szCs w:val="24"/>
              </w:rPr>
            </w:pPr>
            <w:r w:rsidRPr="009E7D06">
              <w:rPr>
                <w:sz w:val="24"/>
                <w:szCs w:val="24"/>
              </w:rPr>
              <w:t>: Qualification du soumissionnaire . . . . . . . . . . . . . . . . . . . . . . . . . . . . . . . . . . . . . . . . . . . . . . . . . . . . . . . . . . . . . . . . . . . . . . . . . . . . . . . . . . . . . . . . . . . . . . . . . . . . . . . . . . .</w:t>
            </w:r>
          </w:p>
        </w:tc>
        <w:tc>
          <w:tcPr>
            <w:tcW w:w="532" w:type="dxa"/>
            <w:tcBorders>
              <w:top w:val="nil"/>
              <w:left w:val="nil"/>
              <w:bottom w:val="nil"/>
              <w:right w:val="nil"/>
            </w:tcBorders>
          </w:tcPr>
          <w:p w:rsidR="0082522F" w:rsidRPr="009E7D06" w:rsidRDefault="0082522F" w:rsidP="000533E4">
            <w:pPr>
              <w:rPr>
                <w:sz w:val="24"/>
                <w:szCs w:val="24"/>
              </w:rPr>
            </w:pPr>
            <w:r w:rsidRPr="009E7D06">
              <w:rPr>
                <w:sz w:val="24"/>
                <w:szCs w:val="24"/>
              </w:rPr>
              <w:t>25</w:t>
            </w:r>
          </w:p>
        </w:tc>
      </w:tr>
      <w:tr w:rsidR="0082522F" w:rsidRPr="009E7D06" w:rsidTr="000533E4">
        <w:trPr>
          <w:trHeight w:hRule="exact" w:val="430"/>
          <w:jc w:val="center"/>
        </w:trPr>
        <w:tc>
          <w:tcPr>
            <w:tcW w:w="1340" w:type="dxa"/>
            <w:tcBorders>
              <w:top w:val="nil"/>
              <w:left w:val="nil"/>
              <w:bottom w:val="nil"/>
              <w:right w:val="nil"/>
            </w:tcBorders>
          </w:tcPr>
          <w:p w:rsidR="0082522F" w:rsidRPr="009E7D06" w:rsidRDefault="0082522F" w:rsidP="000533E4">
            <w:pPr>
              <w:rPr>
                <w:sz w:val="24"/>
                <w:szCs w:val="24"/>
              </w:rPr>
            </w:pPr>
            <w:r w:rsidRPr="009E7D06">
              <w:rPr>
                <w:sz w:val="24"/>
                <w:szCs w:val="24"/>
              </w:rPr>
              <w:t>Article 30</w:t>
            </w:r>
          </w:p>
        </w:tc>
        <w:tc>
          <w:tcPr>
            <w:tcW w:w="8213" w:type="dxa"/>
            <w:tcBorders>
              <w:top w:val="nil"/>
              <w:left w:val="nil"/>
              <w:bottom w:val="nil"/>
              <w:right w:val="nil"/>
            </w:tcBorders>
          </w:tcPr>
          <w:p w:rsidR="0082522F" w:rsidRPr="009E7D06" w:rsidRDefault="0082522F" w:rsidP="000533E4">
            <w:pPr>
              <w:rPr>
                <w:sz w:val="24"/>
                <w:szCs w:val="24"/>
              </w:rPr>
            </w:pPr>
            <w:r w:rsidRPr="009E7D06">
              <w:rPr>
                <w:sz w:val="24"/>
                <w:szCs w:val="24"/>
              </w:rPr>
              <w:t>: Correction des erreurs . . . . . . . . . . . . . . . . . . . . . . . . . . . . . . . . . . . . . . . . . . . . . . . . . . . . . . . . . . . . . . . . . . . . . . . . . . . . . . . . . . . . . . . . . . . . . . . . . . . . . . . . . . . . . . . . . . . . . . . . . . . . . . . . . . .</w:t>
            </w:r>
          </w:p>
        </w:tc>
        <w:tc>
          <w:tcPr>
            <w:tcW w:w="532" w:type="dxa"/>
            <w:tcBorders>
              <w:top w:val="nil"/>
              <w:left w:val="nil"/>
              <w:bottom w:val="nil"/>
              <w:right w:val="nil"/>
            </w:tcBorders>
          </w:tcPr>
          <w:p w:rsidR="0082522F" w:rsidRPr="009E7D06" w:rsidRDefault="0082522F" w:rsidP="000533E4">
            <w:pPr>
              <w:rPr>
                <w:sz w:val="24"/>
                <w:szCs w:val="24"/>
              </w:rPr>
            </w:pPr>
            <w:r w:rsidRPr="009E7D06">
              <w:rPr>
                <w:sz w:val="24"/>
                <w:szCs w:val="24"/>
              </w:rPr>
              <w:t>25</w:t>
            </w:r>
          </w:p>
        </w:tc>
      </w:tr>
      <w:tr w:rsidR="0082522F" w:rsidRPr="009E7D06" w:rsidTr="000533E4">
        <w:trPr>
          <w:trHeight w:hRule="exact" w:val="430"/>
          <w:jc w:val="center"/>
        </w:trPr>
        <w:tc>
          <w:tcPr>
            <w:tcW w:w="1340" w:type="dxa"/>
            <w:tcBorders>
              <w:top w:val="nil"/>
              <w:left w:val="nil"/>
              <w:bottom w:val="nil"/>
              <w:right w:val="nil"/>
            </w:tcBorders>
          </w:tcPr>
          <w:p w:rsidR="0082522F" w:rsidRPr="009E7D06" w:rsidRDefault="0082522F" w:rsidP="000533E4">
            <w:pPr>
              <w:rPr>
                <w:sz w:val="24"/>
                <w:szCs w:val="24"/>
              </w:rPr>
            </w:pPr>
            <w:r w:rsidRPr="009E7D06">
              <w:rPr>
                <w:sz w:val="24"/>
                <w:szCs w:val="24"/>
              </w:rPr>
              <w:t>Article 31</w:t>
            </w:r>
          </w:p>
        </w:tc>
        <w:tc>
          <w:tcPr>
            <w:tcW w:w="8213" w:type="dxa"/>
            <w:tcBorders>
              <w:top w:val="nil"/>
              <w:left w:val="nil"/>
              <w:bottom w:val="nil"/>
              <w:right w:val="nil"/>
            </w:tcBorders>
          </w:tcPr>
          <w:p w:rsidR="0082522F" w:rsidRPr="009E7D06" w:rsidRDefault="0082522F" w:rsidP="000533E4">
            <w:pPr>
              <w:rPr>
                <w:sz w:val="24"/>
                <w:szCs w:val="24"/>
              </w:rPr>
            </w:pPr>
            <w:r w:rsidRPr="009E7D06">
              <w:rPr>
                <w:sz w:val="24"/>
                <w:szCs w:val="24"/>
              </w:rPr>
              <w:t>: Conversion en une seule monnaie . . . . . . . . . . . . . . . . . . . . . . . . . . . . . . . . . . . . . . . . . . . . . . . . . . . . . . . . . . . . . . . . . . . . . . . . . . . . . . . . . . . . . . . . . . . . . . . . . . . . . .</w:t>
            </w:r>
          </w:p>
        </w:tc>
        <w:tc>
          <w:tcPr>
            <w:tcW w:w="532" w:type="dxa"/>
            <w:tcBorders>
              <w:top w:val="nil"/>
              <w:left w:val="nil"/>
              <w:bottom w:val="nil"/>
              <w:right w:val="nil"/>
            </w:tcBorders>
          </w:tcPr>
          <w:p w:rsidR="0082522F" w:rsidRPr="009E7D06" w:rsidRDefault="0082522F" w:rsidP="000533E4">
            <w:pPr>
              <w:rPr>
                <w:sz w:val="24"/>
                <w:szCs w:val="24"/>
              </w:rPr>
            </w:pPr>
            <w:r w:rsidRPr="009E7D06">
              <w:rPr>
                <w:sz w:val="24"/>
                <w:szCs w:val="24"/>
              </w:rPr>
              <w:t>2</w:t>
            </w:r>
            <w:r>
              <w:rPr>
                <w:sz w:val="24"/>
                <w:szCs w:val="24"/>
              </w:rPr>
              <w:t>5</w:t>
            </w:r>
          </w:p>
        </w:tc>
      </w:tr>
      <w:tr w:rsidR="0082522F" w:rsidRPr="009E7D06" w:rsidTr="000533E4">
        <w:trPr>
          <w:trHeight w:hRule="exact" w:val="430"/>
          <w:jc w:val="center"/>
        </w:trPr>
        <w:tc>
          <w:tcPr>
            <w:tcW w:w="1340" w:type="dxa"/>
            <w:tcBorders>
              <w:top w:val="nil"/>
              <w:left w:val="nil"/>
              <w:bottom w:val="nil"/>
              <w:right w:val="nil"/>
            </w:tcBorders>
          </w:tcPr>
          <w:p w:rsidR="0082522F" w:rsidRPr="009E7D06" w:rsidRDefault="0082522F" w:rsidP="000533E4">
            <w:pPr>
              <w:rPr>
                <w:sz w:val="24"/>
                <w:szCs w:val="24"/>
              </w:rPr>
            </w:pPr>
            <w:r w:rsidRPr="009E7D06">
              <w:rPr>
                <w:sz w:val="24"/>
                <w:szCs w:val="24"/>
              </w:rPr>
              <w:t>Article 32</w:t>
            </w:r>
          </w:p>
        </w:tc>
        <w:tc>
          <w:tcPr>
            <w:tcW w:w="8213" w:type="dxa"/>
            <w:tcBorders>
              <w:top w:val="nil"/>
              <w:left w:val="nil"/>
              <w:bottom w:val="nil"/>
              <w:right w:val="nil"/>
            </w:tcBorders>
          </w:tcPr>
          <w:p w:rsidR="0082522F" w:rsidRPr="009E7D06" w:rsidRDefault="0082522F" w:rsidP="000533E4">
            <w:pPr>
              <w:rPr>
                <w:sz w:val="24"/>
                <w:szCs w:val="24"/>
              </w:rPr>
            </w:pPr>
            <w:r w:rsidRPr="009E7D06">
              <w:rPr>
                <w:sz w:val="24"/>
                <w:szCs w:val="24"/>
              </w:rPr>
              <w:t>: Evaluation des offres au plan financier . . . . . . . . . . . . . . . . . . . . . . . . . . . . . . . . . . . . . . . . . . . . . . . . . . . . . . . . . . . . . . . . . . . . . . . . . . . . . . . . . . . . . . . . . . . . .</w:t>
            </w:r>
          </w:p>
        </w:tc>
        <w:tc>
          <w:tcPr>
            <w:tcW w:w="532" w:type="dxa"/>
            <w:tcBorders>
              <w:top w:val="nil"/>
              <w:left w:val="nil"/>
              <w:bottom w:val="nil"/>
              <w:right w:val="nil"/>
            </w:tcBorders>
          </w:tcPr>
          <w:p w:rsidR="0082522F" w:rsidRPr="009E7D06" w:rsidRDefault="0082522F" w:rsidP="000533E4">
            <w:pPr>
              <w:rPr>
                <w:sz w:val="24"/>
                <w:szCs w:val="24"/>
              </w:rPr>
            </w:pPr>
            <w:r w:rsidRPr="009E7D06">
              <w:rPr>
                <w:sz w:val="24"/>
                <w:szCs w:val="24"/>
              </w:rPr>
              <w:t>26</w:t>
            </w:r>
          </w:p>
        </w:tc>
      </w:tr>
      <w:tr w:rsidR="0082522F" w:rsidRPr="009E7D06" w:rsidTr="000533E4">
        <w:trPr>
          <w:trHeight w:hRule="exact" w:val="335"/>
          <w:jc w:val="center"/>
        </w:trPr>
        <w:tc>
          <w:tcPr>
            <w:tcW w:w="1340" w:type="dxa"/>
            <w:tcBorders>
              <w:top w:val="nil"/>
              <w:left w:val="nil"/>
              <w:bottom w:val="nil"/>
              <w:right w:val="nil"/>
            </w:tcBorders>
          </w:tcPr>
          <w:p w:rsidR="0082522F" w:rsidRPr="009E7D06" w:rsidRDefault="0082522F" w:rsidP="000533E4">
            <w:pPr>
              <w:rPr>
                <w:sz w:val="24"/>
                <w:szCs w:val="24"/>
              </w:rPr>
            </w:pPr>
            <w:r w:rsidRPr="009E7D06">
              <w:rPr>
                <w:sz w:val="24"/>
                <w:szCs w:val="24"/>
              </w:rPr>
              <w:t>Article 33</w:t>
            </w:r>
          </w:p>
        </w:tc>
        <w:tc>
          <w:tcPr>
            <w:tcW w:w="8213" w:type="dxa"/>
            <w:tcBorders>
              <w:top w:val="nil"/>
              <w:left w:val="nil"/>
              <w:bottom w:val="nil"/>
              <w:right w:val="nil"/>
            </w:tcBorders>
          </w:tcPr>
          <w:p w:rsidR="0082522F" w:rsidRPr="009E7D06" w:rsidRDefault="0082522F" w:rsidP="000533E4">
            <w:pPr>
              <w:rPr>
                <w:sz w:val="24"/>
                <w:szCs w:val="24"/>
              </w:rPr>
            </w:pPr>
            <w:r w:rsidRPr="009E7D06">
              <w:rPr>
                <w:sz w:val="24"/>
                <w:szCs w:val="24"/>
              </w:rPr>
              <w:t>: Préférence accordée aux soumissionnaires nationaux . . . . . . . . . . . . . . . . . . . . . . . . . . . . . . . . . . . . . . . . . . . . . . . . . . . . . . . .</w:t>
            </w:r>
          </w:p>
        </w:tc>
        <w:tc>
          <w:tcPr>
            <w:tcW w:w="532" w:type="dxa"/>
            <w:tcBorders>
              <w:top w:val="nil"/>
              <w:left w:val="nil"/>
              <w:bottom w:val="nil"/>
              <w:right w:val="nil"/>
            </w:tcBorders>
          </w:tcPr>
          <w:p w:rsidR="0082522F" w:rsidRPr="009E7D06" w:rsidRDefault="0082522F" w:rsidP="000533E4">
            <w:pPr>
              <w:rPr>
                <w:sz w:val="24"/>
                <w:szCs w:val="24"/>
              </w:rPr>
            </w:pPr>
            <w:r w:rsidRPr="009E7D06">
              <w:rPr>
                <w:sz w:val="24"/>
                <w:szCs w:val="24"/>
              </w:rPr>
              <w:t>2</w:t>
            </w:r>
            <w:r>
              <w:rPr>
                <w:sz w:val="24"/>
                <w:szCs w:val="24"/>
              </w:rPr>
              <w:t>6</w:t>
            </w:r>
          </w:p>
        </w:tc>
      </w:tr>
    </w:tbl>
    <w:p w:rsidR="0082522F" w:rsidRPr="009E7D06" w:rsidRDefault="0082522F" w:rsidP="0082522F">
      <w:pPr>
        <w:rPr>
          <w:sz w:val="24"/>
          <w:szCs w:val="24"/>
        </w:rPr>
      </w:pPr>
    </w:p>
    <w:p w:rsidR="0082522F" w:rsidRPr="009E7D06" w:rsidRDefault="0082522F" w:rsidP="0082522F">
      <w:pPr>
        <w:rPr>
          <w:b/>
          <w:sz w:val="24"/>
          <w:szCs w:val="24"/>
        </w:rPr>
      </w:pPr>
      <w:r w:rsidRPr="009E7D06">
        <w:rPr>
          <w:b/>
          <w:sz w:val="24"/>
          <w:szCs w:val="24"/>
        </w:rPr>
        <w:t>F. Attribution du Marché. .. . . . . . . . . .. . . …. . . . . . . . . . . . . . . . . .</w:t>
      </w:r>
      <w:r w:rsidRPr="009E7D06">
        <w:rPr>
          <w:b/>
          <w:sz w:val="24"/>
          <w:szCs w:val="24"/>
        </w:rPr>
        <w:tab/>
        <w:t>2</w:t>
      </w:r>
      <w:r>
        <w:rPr>
          <w:b/>
          <w:sz w:val="24"/>
          <w:szCs w:val="24"/>
        </w:rPr>
        <w:t>6</w:t>
      </w:r>
    </w:p>
    <w:p w:rsidR="0082522F" w:rsidRPr="009E7D06" w:rsidRDefault="0082522F" w:rsidP="0082522F">
      <w:pPr>
        <w:rPr>
          <w:sz w:val="24"/>
          <w:szCs w:val="24"/>
        </w:rPr>
      </w:pPr>
    </w:p>
    <w:tbl>
      <w:tblPr>
        <w:tblW w:w="10240" w:type="dxa"/>
        <w:jc w:val="center"/>
        <w:tblLayout w:type="fixed"/>
        <w:tblCellMar>
          <w:left w:w="0" w:type="dxa"/>
          <w:right w:w="0" w:type="dxa"/>
        </w:tblCellMar>
        <w:tblLook w:val="0000" w:firstRow="0" w:lastRow="0" w:firstColumn="0" w:lastColumn="0" w:noHBand="0" w:noVBand="0"/>
      </w:tblPr>
      <w:tblGrid>
        <w:gridCol w:w="1420"/>
        <w:gridCol w:w="8366"/>
        <w:gridCol w:w="454"/>
      </w:tblGrid>
      <w:tr w:rsidR="0082522F" w:rsidRPr="009E7D06" w:rsidTr="000533E4">
        <w:trPr>
          <w:trHeight w:hRule="exact" w:val="335"/>
          <w:jc w:val="center"/>
        </w:trPr>
        <w:tc>
          <w:tcPr>
            <w:tcW w:w="1420" w:type="dxa"/>
            <w:tcBorders>
              <w:top w:val="nil"/>
              <w:left w:val="nil"/>
              <w:bottom w:val="nil"/>
              <w:right w:val="nil"/>
            </w:tcBorders>
          </w:tcPr>
          <w:p w:rsidR="0082522F" w:rsidRPr="009E7D06" w:rsidRDefault="0082522F" w:rsidP="000533E4">
            <w:pPr>
              <w:rPr>
                <w:sz w:val="24"/>
                <w:szCs w:val="24"/>
              </w:rPr>
            </w:pPr>
            <w:r w:rsidRPr="009E7D06">
              <w:rPr>
                <w:sz w:val="24"/>
                <w:szCs w:val="24"/>
              </w:rPr>
              <w:t>Article 34</w:t>
            </w:r>
          </w:p>
        </w:tc>
        <w:tc>
          <w:tcPr>
            <w:tcW w:w="8366" w:type="dxa"/>
            <w:tcBorders>
              <w:top w:val="nil"/>
              <w:left w:val="nil"/>
              <w:bottom w:val="nil"/>
              <w:right w:val="nil"/>
            </w:tcBorders>
          </w:tcPr>
          <w:p w:rsidR="0082522F" w:rsidRPr="009E7D06" w:rsidRDefault="0082522F" w:rsidP="000533E4">
            <w:pPr>
              <w:rPr>
                <w:sz w:val="24"/>
                <w:szCs w:val="24"/>
              </w:rPr>
            </w:pPr>
            <w:r w:rsidRPr="009E7D06">
              <w:rPr>
                <w:sz w:val="24"/>
                <w:szCs w:val="24"/>
              </w:rPr>
              <w:t>: Attribution du marché . . . . . . . . . . . . . . . . . . . . . . . . . . . . . . . . . . . . . . . . . . . . . . . . . . . . . . . . . . . . . . . . . . . . . . . . . . . . . . . . . . . . . . . . . . . . . . . . . . . . . . . . . . . . . . . . . . . . . . . . . . . . . . . . . . . . .</w:t>
            </w:r>
          </w:p>
        </w:tc>
        <w:tc>
          <w:tcPr>
            <w:tcW w:w="454" w:type="dxa"/>
            <w:tcBorders>
              <w:top w:val="nil"/>
              <w:left w:val="nil"/>
              <w:bottom w:val="nil"/>
              <w:right w:val="nil"/>
            </w:tcBorders>
          </w:tcPr>
          <w:p w:rsidR="0082522F" w:rsidRPr="009E7D06" w:rsidRDefault="0082522F" w:rsidP="000533E4">
            <w:pPr>
              <w:rPr>
                <w:sz w:val="24"/>
                <w:szCs w:val="24"/>
              </w:rPr>
            </w:pPr>
            <w:r w:rsidRPr="009E7D06">
              <w:rPr>
                <w:sz w:val="24"/>
                <w:szCs w:val="24"/>
              </w:rPr>
              <w:t>27</w:t>
            </w:r>
          </w:p>
        </w:tc>
      </w:tr>
      <w:tr w:rsidR="0082522F" w:rsidRPr="009E7D06" w:rsidTr="000533E4">
        <w:trPr>
          <w:trHeight w:hRule="exact" w:val="335"/>
          <w:jc w:val="center"/>
        </w:trPr>
        <w:tc>
          <w:tcPr>
            <w:tcW w:w="1420" w:type="dxa"/>
            <w:tcBorders>
              <w:top w:val="nil"/>
              <w:left w:val="nil"/>
              <w:bottom w:val="nil"/>
              <w:right w:val="nil"/>
            </w:tcBorders>
          </w:tcPr>
          <w:p w:rsidR="0082522F" w:rsidRPr="009E7D06" w:rsidRDefault="0082522F" w:rsidP="000533E4">
            <w:pPr>
              <w:rPr>
                <w:sz w:val="24"/>
                <w:szCs w:val="24"/>
              </w:rPr>
            </w:pPr>
            <w:r w:rsidRPr="009E7D06">
              <w:rPr>
                <w:sz w:val="24"/>
                <w:szCs w:val="24"/>
              </w:rPr>
              <w:t>Article 35</w:t>
            </w:r>
          </w:p>
        </w:tc>
        <w:tc>
          <w:tcPr>
            <w:tcW w:w="8366" w:type="dxa"/>
            <w:tcBorders>
              <w:top w:val="nil"/>
              <w:left w:val="nil"/>
              <w:bottom w:val="nil"/>
              <w:right w:val="nil"/>
            </w:tcBorders>
          </w:tcPr>
          <w:p w:rsidR="0082522F" w:rsidRPr="009E7D06" w:rsidRDefault="0082522F" w:rsidP="000533E4">
            <w:pPr>
              <w:rPr>
                <w:sz w:val="24"/>
                <w:szCs w:val="24"/>
              </w:rPr>
            </w:pPr>
            <w:r w:rsidRPr="009E7D06">
              <w:rPr>
                <w:sz w:val="24"/>
                <w:szCs w:val="24"/>
              </w:rPr>
              <w:t>: Droit du Maître d’Ouvrage de déclarer un Appel d’Offres infructueux</w:t>
            </w:r>
          </w:p>
        </w:tc>
        <w:tc>
          <w:tcPr>
            <w:tcW w:w="454" w:type="dxa"/>
            <w:tcBorders>
              <w:top w:val="nil"/>
              <w:left w:val="nil"/>
              <w:bottom w:val="nil"/>
              <w:right w:val="nil"/>
            </w:tcBorders>
          </w:tcPr>
          <w:p w:rsidR="0082522F" w:rsidRPr="009E7D06" w:rsidRDefault="0082522F" w:rsidP="000533E4">
            <w:pPr>
              <w:rPr>
                <w:sz w:val="24"/>
                <w:szCs w:val="24"/>
              </w:rPr>
            </w:pPr>
          </w:p>
        </w:tc>
      </w:tr>
      <w:tr w:rsidR="0082522F" w:rsidRPr="009E7D06" w:rsidTr="000533E4">
        <w:trPr>
          <w:trHeight w:hRule="exact" w:val="335"/>
          <w:jc w:val="center"/>
        </w:trPr>
        <w:tc>
          <w:tcPr>
            <w:tcW w:w="1420" w:type="dxa"/>
            <w:tcBorders>
              <w:top w:val="nil"/>
              <w:left w:val="nil"/>
              <w:bottom w:val="nil"/>
              <w:right w:val="nil"/>
            </w:tcBorders>
          </w:tcPr>
          <w:p w:rsidR="0082522F" w:rsidRPr="009E7D06" w:rsidRDefault="0082522F" w:rsidP="000533E4">
            <w:pPr>
              <w:rPr>
                <w:sz w:val="24"/>
                <w:szCs w:val="24"/>
              </w:rPr>
            </w:pPr>
          </w:p>
        </w:tc>
        <w:tc>
          <w:tcPr>
            <w:tcW w:w="8366" w:type="dxa"/>
            <w:tcBorders>
              <w:top w:val="nil"/>
              <w:left w:val="nil"/>
              <w:bottom w:val="nil"/>
              <w:right w:val="nil"/>
            </w:tcBorders>
          </w:tcPr>
          <w:p w:rsidR="0082522F" w:rsidRPr="009E7D06" w:rsidRDefault="0082522F" w:rsidP="000533E4">
            <w:pPr>
              <w:rPr>
                <w:sz w:val="24"/>
                <w:szCs w:val="24"/>
              </w:rPr>
            </w:pPr>
            <w:r w:rsidRPr="009E7D06">
              <w:rPr>
                <w:sz w:val="24"/>
                <w:szCs w:val="24"/>
              </w:rPr>
              <w:t>ou d’annuler une procédure . . . . . . . . . . . . . . . . . . . . . . . . . . . . . . . . . . . . . . . . . . . . . . . . . . . . . . . . . . . . . . . . . . . . . . . . . . . . . . . . . . . . . . . . . . . . . . . . . . . . . . . . . . . . . . . . . . . . . .</w:t>
            </w:r>
          </w:p>
        </w:tc>
        <w:tc>
          <w:tcPr>
            <w:tcW w:w="454" w:type="dxa"/>
            <w:tcBorders>
              <w:top w:val="nil"/>
              <w:left w:val="nil"/>
              <w:bottom w:val="nil"/>
              <w:right w:val="nil"/>
            </w:tcBorders>
          </w:tcPr>
          <w:p w:rsidR="0082522F" w:rsidRPr="009E7D06" w:rsidRDefault="0082522F" w:rsidP="000533E4">
            <w:pPr>
              <w:rPr>
                <w:sz w:val="24"/>
                <w:szCs w:val="24"/>
              </w:rPr>
            </w:pPr>
            <w:r w:rsidRPr="009E7D06">
              <w:rPr>
                <w:sz w:val="24"/>
                <w:szCs w:val="24"/>
              </w:rPr>
              <w:t>2</w:t>
            </w:r>
            <w:r>
              <w:rPr>
                <w:sz w:val="24"/>
                <w:szCs w:val="24"/>
              </w:rPr>
              <w:t>7</w:t>
            </w:r>
          </w:p>
        </w:tc>
      </w:tr>
      <w:tr w:rsidR="0082522F" w:rsidRPr="009E7D06" w:rsidTr="000533E4">
        <w:trPr>
          <w:trHeight w:hRule="exact" w:val="430"/>
          <w:jc w:val="center"/>
        </w:trPr>
        <w:tc>
          <w:tcPr>
            <w:tcW w:w="1420" w:type="dxa"/>
            <w:tcBorders>
              <w:top w:val="nil"/>
              <w:left w:val="nil"/>
              <w:bottom w:val="nil"/>
              <w:right w:val="nil"/>
            </w:tcBorders>
          </w:tcPr>
          <w:p w:rsidR="0082522F" w:rsidRPr="009E7D06" w:rsidRDefault="0082522F" w:rsidP="000533E4">
            <w:pPr>
              <w:rPr>
                <w:sz w:val="24"/>
                <w:szCs w:val="24"/>
              </w:rPr>
            </w:pPr>
            <w:r w:rsidRPr="009E7D06">
              <w:rPr>
                <w:sz w:val="24"/>
                <w:szCs w:val="24"/>
              </w:rPr>
              <w:t>Article 36</w:t>
            </w:r>
          </w:p>
        </w:tc>
        <w:tc>
          <w:tcPr>
            <w:tcW w:w="8366" w:type="dxa"/>
            <w:tcBorders>
              <w:top w:val="nil"/>
              <w:left w:val="nil"/>
              <w:bottom w:val="nil"/>
              <w:right w:val="nil"/>
            </w:tcBorders>
          </w:tcPr>
          <w:p w:rsidR="0082522F" w:rsidRPr="009E7D06" w:rsidRDefault="0082522F" w:rsidP="000533E4">
            <w:pPr>
              <w:rPr>
                <w:sz w:val="24"/>
                <w:szCs w:val="24"/>
              </w:rPr>
            </w:pPr>
            <w:r w:rsidRPr="009E7D06">
              <w:rPr>
                <w:sz w:val="24"/>
                <w:szCs w:val="24"/>
              </w:rPr>
              <w:t>: Notification de l’attribution du marché . . . . . . . . . . . . . . . . . . . . . . . . . . . . . . . . . . . . . . . . . . . . . . . . . . . . . . . . . . . . . . . . . . . . . . . . . . . . . . . . . . . . . . . . . . . . . . .</w:t>
            </w:r>
          </w:p>
        </w:tc>
        <w:tc>
          <w:tcPr>
            <w:tcW w:w="454" w:type="dxa"/>
            <w:tcBorders>
              <w:top w:val="nil"/>
              <w:left w:val="nil"/>
              <w:bottom w:val="nil"/>
              <w:right w:val="nil"/>
            </w:tcBorders>
          </w:tcPr>
          <w:p w:rsidR="0082522F" w:rsidRPr="009E7D06" w:rsidRDefault="0082522F" w:rsidP="000533E4">
            <w:pPr>
              <w:rPr>
                <w:sz w:val="24"/>
                <w:szCs w:val="24"/>
              </w:rPr>
            </w:pPr>
            <w:r w:rsidRPr="009E7D06">
              <w:rPr>
                <w:sz w:val="24"/>
                <w:szCs w:val="24"/>
              </w:rPr>
              <w:t>2</w:t>
            </w:r>
            <w:r>
              <w:rPr>
                <w:sz w:val="24"/>
                <w:szCs w:val="24"/>
              </w:rPr>
              <w:t>7</w:t>
            </w:r>
          </w:p>
        </w:tc>
      </w:tr>
      <w:tr w:rsidR="0082522F" w:rsidRPr="009E7D06" w:rsidTr="000533E4">
        <w:trPr>
          <w:trHeight w:hRule="exact" w:val="430"/>
          <w:jc w:val="center"/>
        </w:trPr>
        <w:tc>
          <w:tcPr>
            <w:tcW w:w="1420" w:type="dxa"/>
            <w:tcBorders>
              <w:top w:val="nil"/>
              <w:left w:val="nil"/>
              <w:bottom w:val="nil"/>
              <w:right w:val="nil"/>
            </w:tcBorders>
          </w:tcPr>
          <w:p w:rsidR="0082522F" w:rsidRPr="009E7D06" w:rsidRDefault="0082522F" w:rsidP="000533E4">
            <w:pPr>
              <w:rPr>
                <w:sz w:val="24"/>
                <w:szCs w:val="24"/>
              </w:rPr>
            </w:pPr>
            <w:r w:rsidRPr="009E7D06">
              <w:rPr>
                <w:sz w:val="24"/>
                <w:szCs w:val="24"/>
              </w:rPr>
              <w:t>Article 37</w:t>
            </w:r>
          </w:p>
        </w:tc>
        <w:tc>
          <w:tcPr>
            <w:tcW w:w="8366" w:type="dxa"/>
            <w:tcBorders>
              <w:top w:val="nil"/>
              <w:left w:val="nil"/>
              <w:bottom w:val="nil"/>
              <w:right w:val="nil"/>
            </w:tcBorders>
          </w:tcPr>
          <w:p w:rsidR="0082522F" w:rsidRPr="009E7D06" w:rsidRDefault="0082522F" w:rsidP="000533E4">
            <w:pPr>
              <w:rPr>
                <w:sz w:val="24"/>
                <w:szCs w:val="24"/>
              </w:rPr>
            </w:pPr>
            <w:r w:rsidRPr="009E7D06">
              <w:rPr>
                <w:sz w:val="24"/>
                <w:szCs w:val="24"/>
              </w:rPr>
              <w:t>: Publication des résultats d’attribution du marché et recours . . . . . . . . . . . . . . . . . . . . . . . . . . . . . . . . . . . . . . . . . . .</w:t>
            </w:r>
          </w:p>
        </w:tc>
        <w:tc>
          <w:tcPr>
            <w:tcW w:w="454" w:type="dxa"/>
            <w:tcBorders>
              <w:top w:val="nil"/>
              <w:left w:val="nil"/>
              <w:bottom w:val="nil"/>
              <w:right w:val="nil"/>
            </w:tcBorders>
          </w:tcPr>
          <w:p w:rsidR="0082522F" w:rsidRPr="009E7D06" w:rsidRDefault="0082522F" w:rsidP="000533E4">
            <w:pPr>
              <w:rPr>
                <w:sz w:val="24"/>
                <w:szCs w:val="24"/>
              </w:rPr>
            </w:pPr>
            <w:r w:rsidRPr="009E7D06">
              <w:rPr>
                <w:sz w:val="24"/>
                <w:szCs w:val="24"/>
              </w:rPr>
              <w:t>2</w:t>
            </w:r>
            <w:r>
              <w:rPr>
                <w:sz w:val="24"/>
                <w:szCs w:val="24"/>
              </w:rPr>
              <w:t>7</w:t>
            </w:r>
          </w:p>
        </w:tc>
      </w:tr>
      <w:tr w:rsidR="0082522F" w:rsidRPr="009E7D06" w:rsidTr="000533E4">
        <w:trPr>
          <w:trHeight w:hRule="exact" w:val="430"/>
          <w:jc w:val="center"/>
        </w:trPr>
        <w:tc>
          <w:tcPr>
            <w:tcW w:w="1420" w:type="dxa"/>
            <w:tcBorders>
              <w:top w:val="nil"/>
              <w:left w:val="nil"/>
              <w:bottom w:val="nil"/>
              <w:right w:val="nil"/>
            </w:tcBorders>
          </w:tcPr>
          <w:p w:rsidR="0082522F" w:rsidRPr="009E7D06" w:rsidRDefault="0082522F" w:rsidP="000533E4">
            <w:pPr>
              <w:rPr>
                <w:sz w:val="24"/>
                <w:szCs w:val="24"/>
              </w:rPr>
            </w:pPr>
            <w:r w:rsidRPr="009E7D06">
              <w:rPr>
                <w:sz w:val="24"/>
                <w:szCs w:val="24"/>
              </w:rPr>
              <w:t>Article 38</w:t>
            </w:r>
          </w:p>
        </w:tc>
        <w:tc>
          <w:tcPr>
            <w:tcW w:w="8366" w:type="dxa"/>
            <w:tcBorders>
              <w:top w:val="nil"/>
              <w:left w:val="nil"/>
              <w:bottom w:val="nil"/>
              <w:right w:val="nil"/>
            </w:tcBorders>
          </w:tcPr>
          <w:p w:rsidR="0082522F" w:rsidRPr="009E7D06" w:rsidRDefault="0082522F" w:rsidP="000533E4">
            <w:pPr>
              <w:rPr>
                <w:sz w:val="24"/>
                <w:szCs w:val="24"/>
              </w:rPr>
            </w:pPr>
            <w:r w:rsidRPr="009E7D06">
              <w:rPr>
                <w:sz w:val="24"/>
                <w:szCs w:val="24"/>
              </w:rPr>
              <w:t>: Signature du marché . . . . . . . . . . . . . . . . . . . . . . . . . . . . . . . . . . . . . . . . . . . . . . . . . . . . . . . . . . . . . . . . . . . . . . . . . . . . . . . . . . . . . . . . . . . . . . . . . . . . . . . . . . . . . . . . . . . . . . . . . . . . . . . . . . . . . .</w:t>
            </w:r>
          </w:p>
        </w:tc>
        <w:tc>
          <w:tcPr>
            <w:tcW w:w="454" w:type="dxa"/>
            <w:tcBorders>
              <w:top w:val="nil"/>
              <w:left w:val="nil"/>
              <w:bottom w:val="nil"/>
              <w:right w:val="nil"/>
            </w:tcBorders>
          </w:tcPr>
          <w:p w:rsidR="0082522F" w:rsidRPr="009E7D06" w:rsidRDefault="0082522F" w:rsidP="000533E4">
            <w:pPr>
              <w:rPr>
                <w:sz w:val="24"/>
                <w:szCs w:val="24"/>
              </w:rPr>
            </w:pPr>
            <w:r w:rsidRPr="009E7D06">
              <w:rPr>
                <w:sz w:val="24"/>
                <w:szCs w:val="24"/>
              </w:rPr>
              <w:t>2</w:t>
            </w:r>
            <w:r>
              <w:rPr>
                <w:sz w:val="24"/>
                <w:szCs w:val="24"/>
              </w:rPr>
              <w:t>7</w:t>
            </w:r>
          </w:p>
        </w:tc>
      </w:tr>
      <w:tr w:rsidR="0082522F" w:rsidRPr="009E7D06" w:rsidTr="000533E4">
        <w:trPr>
          <w:trHeight w:hRule="exact" w:val="335"/>
          <w:jc w:val="center"/>
        </w:trPr>
        <w:tc>
          <w:tcPr>
            <w:tcW w:w="1420" w:type="dxa"/>
            <w:tcBorders>
              <w:top w:val="nil"/>
              <w:left w:val="nil"/>
              <w:bottom w:val="nil"/>
              <w:right w:val="nil"/>
            </w:tcBorders>
          </w:tcPr>
          <w:p w:rsidR="0082522F" w:rsidRPr="009E7D06" w:rsidRDefault="0082522F" w:rsidP="000533E4">
            <w:pPr>
              <w:rPr>
                <w:sz w:val="24"/>
                <w:szCs w:val="24"/>
              </w:rPr>
            </w:pPr>
            <w:r w:rsidRPr="009E7D06">
              <w:rPr>
                <w:sz w:val="24"/>
                <w:szCs w:val="24"/>
              </w:rPr>
              <w:t>Article 39</w:t>
            </w:r>
          </w:p>
        </w:tc>
        <w:tc>
          <w:tcPr>
            <w:tcW w:w="8366" w:type="dxa"/>
            <w:tcBorders>
              <w:top w:val="nil"/>
              <w:left w:val="nil"/>
              <w:bottom w:val="nil"/>
              <w:right w:val="nil"/>
            </w:tcBorders>
          </w:tcPr>
          <w:p w:rsidR="0082522F" w:rsidRPr="009E7D06" w:rsidRDefault="0082522F" w:rsidP="000533E4">
            <w:pPr>
              <w:rPr>
                <w:sz w:val="24"/>
                <w:szCs w:val="24"/>
              </w:rPr>
            </w:pPr>
            <w:r w:rsidRPr="009E7D06">
              <w:rPr>
                <w:sz w:val="24"/>
                <w:szCs w:val="24"/>
              </w:rPr>
              <w:t>: Cautionnement définitif . . . . . . . . . . . . . . . . . . . . . . . . . . . . . . . . . . . . . . . . . . . . . . . . . . . . . . . . . . . . . . . . . . . . . . . . . . . . . . . . . . . . . . . . . . . . . . . . . . . . . . . . . . . . . . . . . . . . . . . . . . . . . . . . .</w:t>
            </w:r>
          </w:p>
        </w:tc>
        <w:tc>
          <w:tcPr>
            <w:tcW w:w="454" w:type="dxa"/>
            <w:tcBorders>
              <w:top w:val="nil"/>
              <w:left w:val="nil"/>
              <w:bottom w:val="nil"/>
              <w:right w:val="nil"/>
            </w:tcBorders>
          </w:tcPr>
          <w:p w:rsidR="0082522F" w:rsidRPr="009E7D06" w:rsidRDefault="0082522F" w:rsidP="000533E4">
            <w:pPr>
              <w:rPr>
                <w:sz w:val="24"/>
                <w:szCs w:val="24"/>
              </w:rPr>
            </w:pPr>
            <w:r w:rsidRPr="009E7D06">
              <w:rPr>
                <w:sz w:val="24"/>
                <w:szCs w:val="24"/>
              </w:rPr>
              <w:t>2</w:t>
            </w:r>
            <w:r>
              <w:rPr>
                <w:sz w:val="24"/>
                <w:szCs w:val="24"/>
              </w:rPr>
              <w:t>8</w:t>
            </w:r>
          </w:p>
        </w:tc>
      </w:tr>
    </w:tbl>
    <w:p w:rsidR="0082522F" w:rsidRPr="009E7D06" w:rsidRDefault="0082522F" w:rsidP="0082522F"/>
    <w:p w:rsidR="0082522F" w:rsidRPr="009E7D06" w:rsidRDefault="0082522F" w:rsidP="0082522F"/>
    <w:p w:rsidR="0082522F" w:rsidRPr="0066706D" w:rsidRDefault="0082522F" w:rsidP="0082522F">
      <w:pPr>
        <w:jc w:val="center"/>
        <w:rPr>
          <w:sz w:val="48"/>
          <w:szCs w:val="48"/>
          <w:u w:val="single"/>
        </w:rPr>
      </w:pPr>
      <w:r w:rsidRPr="009E7D06">
        <w:br w:type="page"/>
      </w:r>
      <w:r w:rsidRPr="0066706D">
        <w:rPr>
          <w:sz w:val="48"/>
          <w:szCs w:val="48"/>
          <w:u w:val="single"/>
        </w:rPr>
        <w:lastRenderedPageBreak/>
        <w:t>Règlement Général de l'Appel d'Offres</w:t>
      </w:r>
    </w:p>
    <w:p w:rsidR="0082522F" w:rsidRPr="009E7D06" w:rsidRDefault="0082522F" w:rsidP="0082522F"/>
    <w:p w:rsidR="0082522F" w:rsidRPr="009E7D06" w:rsidRDefault="0082522F" w:rsidP="0082522F"/>
    <w:p w:rsidR="0082522F" w:rsidRPr="009E7D06" w:rsidRDefault="0082522F" w:rsidP="0082522F">
      <w:pPr>
        <w:jc w:val="both"/>
        <w:rPr>
          <w:b/>
          <w:sz w:val="24"/>
          <w:szCs w:val="24"/>
        </w:rPr>
      </w:pPr>
      <w:r w:rsidRPr="009E7D06">
        <w:rPr>
          <w:b/>
          <w:sz w:val="24"/>
          <w:szCs w:val="24"/>
        </w:rPr>
        <w:t>A. Généralités</w:t>
      </w:r>
    </w:p>
    <w:p w:rsidR="0082522F" w:rsidRPr="009E7D06" w:rsidRDefault="0082522F" w:rsidP="0082522F">
      <w:pPr>
        <w:jc w:val="both"/>
        <w:rPr>
          <w:sz w:val="24"/>
          <w:szCs w:val="24"/>
        </w:rPr>
      </w:pPr>
    </w:p>
    <w:p w:rsidR="0082522F" w:rsidRDefault="0082522F" w:rsidP="0082522F">
      <w:pPr>
        <w:jc w:val="both"/>
        <w:rPr>
          <w:b/>
          <w:sz w:val="24"/>
          <w:szCs w:val="24"/>
        </w:rPr>
      </w:pPr>
      <w:r w:rsidRPr="009E7D06">
        <w:rPr>
          <w:b/>
          <w:sz w:val="24"/>
          <w:szCs w:val="24"/>
        </w:rPr>
        <w:t xml:space="preserve">Article 1 </w:t>
      </w:r>
      <w:r w:rsidR="00222C0C" w:rsidRPr="009E7D06">
        <w:rPr>
          <w:b/>
          <w:sz w:val="24"/>
          <w:szCs w:val="24"/>
        </w:rPr>
        <w:t>: Portée</w:t>
      </w:r>
      <w:r w:rsidRPr="009E7D06">
        <w:rPr>
          <w:b/>
          <w:sz w:val="24"/>
          <w:szCs w:val="24"/>
        </w:rPr>
        <w:t xml:space="preserve"> de la soumission</w:t>
      </w:r>
    </w:p>
    <w:p w:rsidR="00DD7562" w:rsidRPr="009E7D06" w:rsidRDefault="00DD7562" w:rsidP="0082522F">
      <w:pPr>
        <w:jc w:val="both"/>
        <w:rPr>
          <w:sz w:val="24"/>
          <w:szCs w:val="24"/>
        </w:rPr>
      </w:pPr>
    </w:p>
    <w:p w:rsidR="00DD7562" w:rsidRPr="00DD7562" w:rsidRDefault="00222C0C" w:rsidP="00DD7562">
      <w:pPr>
        <w:overflowPunct/>
        <w:autoSpaceDE/>
        <w:autoSpaceDN/>
        <w:adjustRightInd/>
        <w:ind w:firstLine="708"/>
        <w:jc w:val="both"/>
        <w:textAlignment w:val="auto"/>
        <w:rPr>
          <w:sz w:val="24"/>
          <w:szCs w:val="24"/>
        </w:rPr>
      </w:pPr>
      <w:r>
        <w:rPr>
          <w:sz w:val="24"/>
          <w:szCs w:val="24"/>
        </w:rPr>
        <w:t>.1. Le Maire de la Commune de Bibemi</w:t>
      </w:r>
      <w:r w:rsidR="00DD7562" w:rsidRPr="00DD7562">
        <w:rPr>
          <w:sz w:val="24"/>
          <w:szCs w:val="24"/>
        </w:rPr>
        <w:t xml:space="preserve"> ci-après dénommé « l’Autorité Contractante», lance un Appel d’Offres pour l’exécution des travaux décrits dans le Dossier d’Appel d’Offres et brièvement définis dans le RPAO. Le nom et le numéro d’identification faisant l’objet de l’Appel d’Offres figurent dans le RPAO. Il y est fait ci-après référence sous le terme « les Travaux ».</w:t>
      </w:r>
    </w:p>
    <w:p w:rsidR="00DD7562" w:rsidRPr="00DD7562" w:rsidRDefault="00DD7562" w:rsidP="00DD7562">
      <w:pPr>
        <w:overflowPunct/>
        <w:autoSpaceDE/>
        <w:autoSpaceDN/>
        <w:adjustRightInd/>
        <w:ind w:left="540"/>
        <w:jc w:val="both"/>
        <w:textAlignment w:val="auto"/>
        <w:rPr>
          <w:sz w:val="24"/>
          <w:szCs w:val="24"/>
        </w:rPr>
      </w:pPr>
    </w:p>
    <w:p w:rsidR="00DD7562" w:rsidRPr="00DD7562" w:rsidRDefault="00DD7562" w:rsidP="00DD7562">
      <w:pPr>
        <w:overflowPunct/>
        <w:autoSpaceDE/>
        <w:autoSpaceDN/>
        <w:adjustRightInd/>
        <w:ind w:firstLine="708"/>
        <w:jc w:val="both"/>
        <w:textAlignment w:val="auto"/>
        <w:rPr>
          <w:sz w:val="24"/>
          <w:szCs w:val="24"/>
        </w:rPr>
      </w:pPr>
      <w:r w:rsidRPr="00DD7562">
        <w:rPr>
          <w:sz w:val="24"/>
          <w:szCs w:val="24"/>
        </w:rPr>
        <w:t>1.2. Le Soumissionnaire retenu, ou attributaire, doit achever les travaux dans le délai indiqué dans le RPAO, et qui court sauf stipulation contraire du CCAP, à compter de la date de notification de l’Ordre de Service de commencer les travaux ou de celle fixée dans ledit Ordre de Service.</w:t>
      </w:r>
    </w:p>
    <w:p w:rsidR="00DD7562" w:rsidRPr="00DD7562" w:rsidRDefault="00DD7562" w:rsidP="00DD7562">
      <w:pPr>
        <w:overflowPunct/>
        <w:autoSpaceDE/>
        <w:autoSpaceDN/>
        <w:adjustRightInd/>
        <w:ind w:left="540"/>
        <w:jc w:val="both"/>
        <w:textAlignment w:val="auto"/>
        <w:rPr>
          <w:sz w:val="24"/>
          <w:szCs w:val="24"/>
        </w:rPr>
      </w:pPr>
    </w:p>
    <w:p w:rsidR="00DD7562" w:rsidRPr="00DD7562" w:rsidRDefault="00DD7562" w:rsidP="00DD7562">
      <w:pPr>
        <w:overflowPunct/>
        <w:autoSpaceDE/>
        <w:autoSpaceDN/>
        <w:adjustRightInd/>
        <w:ind w:firstLine="708"/>
        <w:jc w:val="both"/>
        <w:textAlignment w:val="auto"/>
        <w:rPr>
          <w:sz w:val="24"/>
          <w:szCs w:val="24"/>
        </w:rPr>
      </w:pPr>
      <w:r w:rsidRPr="00DD7562">
        <w:rPr>
          <w:sz w:val="24"/>
          <w:szCs w:val="24"/>
        </w:rPr>
        <w:t>1.3. Dans le présent Dossier d’Appel d’Offres, les termes « Maître d’Ouvrage » et Maître d’Ouvrage Délégué », sont interchangeables et le terme « jour » désigne un jour calendaire.</w:t>
      </w:r>
    </w:p>
    <w:p w:rsidR="0082522F" w:rsidRPr="00DD7562" w:rsidRDefault="0082522F" w:rsidP="0082522F">
      <w:pPr>
        <w:jc w:val="both"/>
        <w:rPr>
          <w:sz w:val="24"/>
          <w:szCs w:val="24"/>
        </w:rPr>
      </w:pPr>
    </w:p>
    <w:p w:rsidR="0082522F" w:rsidRPr="009E7D06" w:rsidRDefault="0082522F" w:rsidP="0082522F">
      <w:pPr>
        <w:jc w:val="both"/>
        <w:rPr>
          <w:sz w:val="24"/>
          <w:szCs w:val="24"/>
        </w:rPr>
      </w:pPr>
      <w:r w:rsidRPr="009E7D06">
        <w:rPr>
          <w:b/>
          <w:sz w:val="24"/>
          <w:szCs w:val="24"/>
        </w:rPr>
        <w:t>Article 2 :Financement</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La  source  de  financement  des  travaux  objet  du présent appel d’offres est précisée dans le RPAO.</w:t>
      </w:r>
    </w:p>
    <w:p w:rsidR="0082522F" w:rsidRPr="009E7D06" w:rsidRDefault="0082522F" w:rsidP="0082522F">
      <w:pPr>
        <w:jc w:val="both"/>
        <w:rPr>
          <w:sz w:val="24"/>
          <w:szCs w:val="24"/>
        </w:rPr>
      </w:pPr>
    </w:p>
    <w:p w:rsidR="0082522F" w:rsidRPr="009E7D06" w:rsidRDefault="0082522F" w:rsidP="0082522F">
      <w:pPr>
        <w:jc w:val="both"/>
        <w:rPr>
          <w:b/>
          <w:sz w:val="24"/>
          <w:szCs w:val="24"/>
        </w:rPr>
      </w:pPr>
      <w:r w:rsidRPr="009E7D06">
        <w:rPr>
          <w:b/>
          <w:sz w:val="24"/>
          <w:szCs w:val="24"/>
        </w:rPr>
        <w:t>Article 3 :Fraude et corruption</w:t>
      </w:r>
    </w:p>
    <w:p w:rsidR="0082522F" w:rsidRPr="009E7D06" w:rsidRDefault="0082522F" w:rsidP="0082522F">
      <w:pPr>
        <w:jc w:val="both"/>
        <w:rPr>
          <w:b/>
          <w:sz w:val="24"/>
          <w:szCs w:val="24"/>
        </w:rPr>
      </w:pPr>
    </w:p>
    <w:p w:rsidR="0082522F" w:rsidRPr="009E7D06" w:rsidRDefault="0082522F" w:rsidP="0082522F">
      <w:pPr>
        <w:jc w:val="both"/>
        <w:rPr>
          <w:sz w:val="24"/>
          <w:szCs w:val="24"/>
        </w:rPr>
      </w:pPr>
      <w:r w:rsidRPr="009E7D06">
        <w:rPr>
          <w:sz w:val="24"/>
          <w:szCs w:val="24"/>
        </w:rPr>
        <w:t>3.1.  Le  Maître  d’Ouvrage  exige  des  soumissionnaires  et  des  entrepreneurs,  qu’ils  respectent les  règles  d’éthique  professionnelle  les  plus strictes  durant  la  passation  et  l’exécution  de ces marchés. En vertu de ce principe, le Maître d’Ouvrage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  Définit, aux fins de cette clause, les expressions ci-dessous de la façon suivante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i.</w:t>
      </w:r>
      <w:r w:rsidRPr="009E7D06">
        <w:rPr>
          <w:sz w:val="24"/>
          <w:szCs w:val="24"/>
        </w:rPr>
        <w:tab/>
        <w:t>Est  coupable  de  “corruption”  quiconque  offre, donne, sollicite ou accepte un quelconque avantage  en  vue  d’influencer  l’action  d’un  agent public au cours de l’attribution ou de l’exécution d’un marché,</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ii.</w:t>
      </w:r>
      <w:r w:rsidRPr="009E7D06">
        <w:rPr>
          <w:sz w:val="24"/>
          <w:szCs w:val="24"/>
        </w:rPr>
        <w:tab/>
        <w:t>Se   livre   à   des   “manœuvres   frauduleuses” quiconque  déforme  ou  dénature  des  faits  afin d’influencer   l’attribution   ou   l’exécution   d’un marché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iii.   “Pratiques  collusoires”  désignent  toute  forme d’entente  entre  deux  ou  plusieurs  soumissionnaires (que le Maître d’Ouvrage Délégué en ai connaissance ou non) visant à maintenir artificiellement les prix des offres à des niveaux ne correspondant  pas  à  ceux  qui  résulteraient  du  jeu  de  la concurrence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iv.   “Pratiques  coercitives”  désignent  toute  forme d’atteinte aux personnes ou à leurs biens ou de menaces  à  leur  encontre  afin  d’influencer  leur action au cours de l’attribution ou de l’exécution d’un marché.</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3.2.  Le   </w:t>
      </w:r>
      <w:r>
        <w:rPr>
          <w:sz w:val="24"/>
          <w:szCs w:val="24"/>
        </w:rPr>
        <w:t xml:space="preserve">Ministre Délégué à la Présidence de la République,  </w:t>
      </w:r>
      <w:r w:rsidRPr="009E7D06">
        <w:rPr>
          <w:sz w:val="24"/>
          <w:szCs w:val="24"/>
        </w:rPr>
        <w:t>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w:t>
      </w:r>
      <w:r w:rsidRPr="009E7D06">
        <w:rPr>
          <w:sz w:val="24"/>
          <w:szCs w:val="24"/>
        </w:rPr>
        <w:tab/>
        <w:t>dans</w:t>
      </w:r>
      <w:r w:rsidRPr="009E7D06">
        <w:rPr>
          <w:sz w:val="24"/>
          <w:szCs w:val="24"/>
        </w:rPr>
        <w:tab/>
        <w:t>la soumission, sans   préjudice   des   poursuites   pénales   qui pourraient être engagées contre lui.</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b/>
          <w:sz w:val="24"/>
          <w:szCs w:val="24"/>
        </w:rPr>
        <w:lastRenderedPageBreak/>
        <w:t xml:space="preserve">Article  4 </w:t>
      </w:r>
      <w:r w:rsidR="002B1457" w:rsidRPr="009E7D06">
        <w:rPr>
          <w:b/>
          <w:sz w:val="24"/>
          <w:szCs w:val="24"/>
        </w:rPr>
        <w:t>: Candidats</w:t>
      </w:r>
      <w:r w:rsidRPr="009E7D06">
        <w:rPr>
          <w:b/>
          <w:sz w:val="24"/>
          <w:szCs w:val="24"/>
        </w:rPr>
        <w:t xml:space="preserve"> admis à concourir</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4.1. L’Appel d’Offres s’adresse à tous   les   entrepreneurs,   sous   réserve   des dispositions ci-après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   Un</w:t>
      </w:r>
      <w:r w:rsidRPr="009E7D06">
        <w:rPr>
          <w:sz w:val="24"/>
          <w:szCs w:val="24"/>
        </w:rPr>
        <w:tab/>
        <w:t>soumissionnaire</w:t>
      </w:r>
      <w:r w:rsidRPr="009E7D06">
        <w:rPr>
          <w:sz w:val="24"/>
          <w:szCs w:val="24"/>
        </w:rPr>
        <w:tab/>
        <w:t>(y</w:t>
      </w:r>
      <w:r w:rsidRPr="009E7D06">
        <w:rPr>
          <w:sz w:val="24"/>
          <w:szCs w:val="24"/>
        </w:rPr>
        <w:tab/>
        <w:t>compris</w:t>
      </w:r>
      <w:r w:rsidRPr="009E7D06">
        <w:rPr>
          <w:sz w:val="24"/>
          <w:szCs w:val="24"/>
        </w:rPr>
        <w:tab/>
        <w:t>tous</w:t>
      </w:r>
      <w:r w:rsidRPr="009E7D06">
        <w:rPr>
          <w:sz w:val="24"/>
          <w:szCs w:val="24"/>
        </w:rPr>
        <w:tab/>
        <w:t>les membres d’un groupement d’entreprises et tous les  sous-traitants  du  soumissionnaire)  doit  être d’un pays éligible, conformément à la convention de financement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b.   Un</w:t>
      </w:r>
      <w:r w:rsidRPr="009E7D06">
        <w:rPr>
          <w:sz w:val="24"/>
          <w:szCs w:val="24"/>
        </w:rPr>
        <w:tab/>
        <w:t>soumissionnaire</w:t>
      </w:r>
      <w:r w:rsidRPr="009E7D06">
        <w:rPr>
          <w:sz w:val="24"/>
          <w:szCs w:val="24"/>
        </w:rPr>
        <w:tab/>
        <w:t>(y</w:t>
      </w:r>
      <w:r w:rsidRPr="009E7D06">
        <w:rPr>
          <w:sz w:val="24"/>
          <w:szCs w:val="24"/>
        </w:rPr>
        <w:tab/>
        <w:t>compris</w:t>
      </w:r>
      <w:r w:rsidRPr="009E7D06">
        <w:rPr>
          <w:sz w:val="24"/>
          <w:szCs w:val="24"/>
        </w:rPr>
        <w:tab/>
        <w:t>tous</w:t>
      </w:r>
      <w:r w:rsidRPr="009E7D06">
        <w:rPr>
          <w:sz w:val="24"/>
          <w:szCs w:val="24"/>
        </w:rPr>
        <w:tab/>
        <w:t>les membres d’un groupement d’entreprises et tous les  sous-traitants  du  soumissionnaire)  ne  doit pas se  trouver en situation de conflit d’intérêt</w:t>
      </w:r>
      <w:r>
        <w:rPr>
          <w:sz w:val="24"/>
          <w:szCs w:val="24"/>
        </w:rPr>
        <w:t>s</w:t>
      </w:r>
      <w:r w:rsidRPr="009E7D06">
        <w:rPr>
          <w:sz w:val="24"/>
          <w:szCs w:val="24"/>
        </w:rPr>
        <w:t>.</w:t>
      </w:r>
    </w:p>
    <w:p w:rsidR="0082522F" w:rsidRPr="009E7D06" w:rsidRDefault="0082522F" w:rsidP="0082522F">
      <w:pPr>
        <w:jc w:val="both"/>
        <w:rPr>
          <w:sz w:val="24"/>
          <w:szCs w:val="24"/>
        </w:rPr>
      </w:pPr>
      <w:r w:rsidRPr="009E7D06">
        <w:rPr>
          <w:sz w:val="24"/>
          <w:szCs w:val="24"/>
        </w:rPr>
        <w:t>Un soumissionnaire peut être jugé comme étant en situation de conflit d’intérêt</w:t>
      </w:r>
      <w:r>
        <w:rPr>
          <w:sz w:val="24"/>
          <w:szCs w:val="24"/>
        </w:rPr>
        <w:t>s</w:t>
      </w:r>
      <w:r w:rsidRPr="009E7D06">
        <w:rPr>
          <w:sz w:val="24"/>
          <w:szCs w:val="24"/>
        </w:rPr>
        <w:t xml:space="preserve"> s’il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ii.  Présente plus d’une offre dans le cadre du présent   Appel   d’Offres,   à   l’exception   des   offres variantes  autorisées  selon  l’article  18,  le  cas échéant ; cependant, ceci ne fait pas obstacle à la participation de sous-traitants dans plus d’une offre.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c.  Le soumissionnaire ne doit pas être sous le coup d’une décision d’exclusion.</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d.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 Délégué.</w:t>
      </w:r>
    </w:p>
    <w:p w:rsidR="0082522F" w:rsidRPr="009E7D06" w:rsidRDefault="0082522F" w:rsidP="0082522F">
      <w:pPr>
        <w:jc w:val="both"/>
        <w:rPr>
          <w:b/>
          <w:sz w:val="24"/>
          <w:szCs w:val="24"/>
        </w:rPr>
      </w:pPr>
    </w:p>
    <w:p w:rsidR="0082522F" w:rsidRPr="009E7D06" w:rsidRDefault="0082522F" w:rsidP="0082522F">
      <w:pPr>
        <w:jc w:val="both"/>
        <w:rPr>
          <w:b/>
          <w:sz w:val="24"/>
          <w:szCs w:val="24"/>
        </w:rPr>
      </w:pPr>
      <w:r w:rsidRPr="009E7D06">
        <w:rPr>
          <w:b/>
          <w:sz w:val="24"/>
          <w:szCs w:val="24"/>
        </w:rPr>
        <w:t xml:space="preserve">Article 5 </w:t>
      </w:r>
      <w:r w:rsidR="002B1457" w:rsidRPr="009E7D06">
        <w:rPr>
          <w:b/>
          <w:sz w:val="24"/>
          <w:szCs w:val="24"/>
        </w:rPr>
        <w:t>:</w:t>
      </w:r>
      <w:r w:rsidR="002B1457">
        <w:rPr>
          <w:b/>
          <w:sz w:val="24"/>
          <w:szCs w:val="24"/>
        </w:rPr>
        <w:t xml:space="preserve"> Matériaux</w:t>
      </w:r>
      <w:r w:rsidR="009F314C">
        <w:rPr>
          <w:b/>
          <w:sz w:val="24"/>
          <w:szCs w:val="24"/>
        </w:rPr>
        <w:t xml:space="preserve">, matériels, </w:t>
      </w:r>
      <w:r w:rsidRPr="009E7D06">
        <w:rPr>
          <w:b/>
          <w:sz w:val="24"/>
          <w:szCs w:val="24"/>
        </w:rPr>
        <w:t xml:space="preserve">fournitures, équipements et </w:t>
      </w:r>
      <w:r w:rsidR="002B1457" w:rsidRPr="009E7D06">
        <w:rPr>
          <w:b/>
          <w:sz w:val="24"/>
          <w:szCs w:val="24"/>
        </w:rPr>
        <w:t>services autorisés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5.2.  Aux fins de l’article 5.1 ci-dessus, le terme “provenir” désigne le lieu où les biens sont extraits, cultivés, produits ou fabriqués et d’où proviennent les services.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b/>
          <w:sz w:val="24"/>
          <w:szCs w:val="24"/>
        </w:rPr>
        <w:t xml:space="preserve">Article 6 </w:t>
      </w:r>
      <w:r w:rsidR="002B1457" w:rsidRPr="009E7D06">
        <w:rPr>
          <w:b/>
          <w:sz w:val="24"/>
          <w:szCs w:val="24"/>
        </w:rPr>
        <w:t>: Qualification</w:t>
      </w:r>
      <w:r w:rsidRPr="009E7D06">
        <w:rPr>
          <w:b/>
          <w:sz w:val="24"/>
          <w:szCs w:val="24"/>
        </w:rPr>
        <w:t xml:space="preserve"> du Soumissionnaire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6.1.  Les  soumissionnaires  doivent,  comme  partie intégrante de leur offre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a.  Soumettre un pouvoir habilitant le signataire de la soumission à engager le </w:t>
      </w:r>
      <w:r>
        <w:rPr>
          <w:sz w:val="24"/>
          <w:szCs w:val="24"/>
        </w:rPr>
        <w:t>s</w:t>
      </w:r>
      <w:r w:rsidRPr="009E7D06">
        <w:rPr>
          <w:sz w:val="24"/>
          <w:szCs w:val="24"/>
        </w:rPr>
        <w:t>oumissionnaire;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b.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Les informations relatives aux points suivants sont exigées le cas échéant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i.   Accès   à   une   ligne   de   crédit   ou   disposition d’autres ressources financières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ii.  Les   commandes   acquises   et   les   marchés attribués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iii.  Les litiges en cours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iv.   La disponibilité du matériel indispensable.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6.2.  Les   soumissions   présentées   par   deux   ou plusieurs entrepreneurs groupés (co-traitante</w:t>
      </w:r>
      <w:r>
        <w:rPr>
          <w:sz w:val="24"/>
          <w:szCs w:val="24"/>
        </w:rPr>
        <w:t>s</w:t>
      </w:r>
      <w:r w:rsidRPr="009E7D06">
        <w:rPr>
          <w:sz w:val="24"/>
          <w:szCs w:val="24"/>
        </w:rPr>
        <w:t>) doivent satisfaire aux conditions suivantes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  L’offre</w:t>
      </w:r>
      <w:r w:rsidRPr="009E7D06">
        <w:rPr>
          <w:sz w:val="24"/>
          <w:szCs w:val="24"/>
        </w:rPr>
        <w:tab/>
        <w:t>devra</w:t>
      </w:r>
      <w:r w:rsidRPr="009E7D06">
        <w:rPr>
          <w:sz w:val="24"/>
          <w:szCs w:val="24"/>
        </w:rPr>
        <w:tab/>
        <w:t>inclure</w:t>
      </w:r>
      <w:r w:rsidRPr="009E7D06">
        <w:rPr>
          <w:sz w:val="24"/>
          <w:szCs w:val="24"/>
        </w:rPr>
        <w:tab/>
        <w:t>pour</w:t>
      </w:r>
      <w:r w:rsidRPr="009E7D06">
        <w:rPr>
          <w:sz w:val="24"/>
          <w:szCs w:val="24"/>
        </w:rPr>
        <w:tab/>
        <w:t>chacune</w:t>
      </w:r>
      <w:r w:rsidRPr="009E7D06">
        <w:rPr>
          <w:sz w:val="24"/>
          <w:szCs w:val="24"/>
        </w:rPr>
        <w:tab/>
        <w:t>des entreprises, tous les renseignements énumérés à l’</w:t>
      </w:r>
      <w:r>
        <w:rPr>
          <w:sz w:val="24"/>
          <w:szCs w:val="24"/>
        </w:rPr>
        <w:t>a</w:t>
      </w:r>
      <w:r w:rsidRPr="009E7D06">
        <w:rPr>
          <w:sz w:val="24"/>
          <w:szCs w:val="24"/>
        </w:rPr>
        <w:t>rticle  6.1  ci-dessus.  Le  RPAO  devra  préciser les  informations  à  fournir  par  le  groupement et   celles   à   fournir   par   chaque   membre   du groupement ;</w:t>
      </w:r>
    </w:p>
    <w:p w:rsidR="0082522F" w:rsidRPr="009E7D06" w:rsidRDefault="0082522F" w:rsidP="0082522F">
      <w:pPr>
        <w:jc w:val="both"/>
        <w:rPr>
          <w:sz w:val="24"/>
          <w:szCs w:val="24"/>
        </w:rPr>
      </w:pPr>
    </w:p>
    <w:p w:rsidR="0082522F" w:rsidRPr="009E7D06" w:rsidRDefault="0082522F" w:rsidP="0082522F">
      <w:pPr>
        <w:jc w:val="both"/>
        <w:rPr>
          <w:sz w:val="24"/>
          <w:szCs w:val="24"/>
        </w:rPr>
      </w:pPr>
      <w:r>
        <w:rPr>
          <w:sz w:val="24"/>
          <w:szCs w:val="24"/>
        </w:rPr>
        <w:t xml:space="preserve">b. </w:t>
      </w:r>
      <w:r w:rsidRPr="009E7D06">
        <w:rPr>
          <w:sz w:val="24"/>
          <w:szCs w:val="24"/>
        </w:rPr>
        <w:t>L’offre et le marché doivent être signés de façon à obliger tous les membres du groupement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c.  La  nature  du  groupement  (conjoint  ou  solidaire comme cela est requis dans le RPAO) doit être précisée et justifiée par la production d’une copie de  l’accord  de  groupe</w:t>
      </w:r>
      <w:r w:rsidR="008922B2">
        <w:rPr>
          <w:sz w:val="24"/>
          <w:szCs w:val="24"/>
        </w:rPr>
        <w:t xml:space="preserve">ment  en  bonne  et  due forme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d.  Le membre d</w:t>
      </w:r>
      <w:r>
        <w:rPr>
          <w:sz w:val="24"/>
          <w:szCs w:val="24"/>
        </w:rPr>
        <w:t>u groupement désigné comme man</w:t>
      </w:r>
      <w:r w:rsidRPr="009E7D06">
        <w:rPr>
          <w:sz w:val="24"/>
          <w:szCs w:val="24"/>
        </w:rPr>
        <w:t xml:space="preserve">dataire, représentera l’ensemble des entreprises vis </w:t>
      </w:r>
      <w:r>
        <w:rPr>
          <w:sz w:val="24"/>
          <w:szCs w:val="24"/>
        </w:rPr>
        <w:t xml:space="preserve">- </w:t>
      </w:r>
      <w:r w:rsidRPr="009E7D06">
        <w:rPr>
          <w:sz w:val="24"/>
          <w:szCs w:val="24"/>
        </w:rPr>
        <w:t xml:space="preserve">à </w:t>
      </w:r>
      <w:r>
        <w:rPr>
          <w:sz w:val="24"/>
          <w:szCs w:val="24"/>
        </w:rPr>
        <w:t xml:space="preserve">- </w:t>
      </w:r>
      <w:r w:rsidRPr="009E7D06">
        <w:rPr>
          <w:sz w:val="24"/>
          <w:szCs w:val="24"/>
        </w:rPr>
        <w:t>vis du Maître d’Ouvrage pour l’exécution du marché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e.  En cas de groupement solidaire, les </w:t>
      </w:r>
      <w:r w:rsidR="00230EDF" w:rsidRPr="009E7D06">
        <w:rPr>
          <w:sz w:val="24"/>
          <w:szCs w:val="24"/>
        </w:rPr>
        <w:t>cotraitants</w:t>
      </w:r>
      <w:r w:rsidRPr="009E7D06">
        <w:rPr>
          <w:sz w:val="24"/>
          <w:szCs w:val="24"/>
        </w:rPr>
        <w:t xml:space="preserve"> se </w:t>
      </w:r>
      <w:r w:rsidR="00230EDF" w:rsidRPr="009E7D06">
        <w:rPr>
          <w:sz w:val="24"/>
          <w:szCs w:val="24"/>
        </w:rPr>
        <w:t>répartissent</w:t>
      </w:r>
      <w:r w:rsidRPr="009E7D06">
        <w:rPr>
          <w:sz w:val="24"/>
          <w:szCs w:val="24"/>
        </w:rPr>
        <w:t xml:space="preserve"> les sommes qui sont réglées par le Maître d’Ouvrage dans un compte unique; en revanche,  chaque  entreprise  est  payée  par  le Maître   d’Ouvrage   dans   son   propre   compte, lorsqu’il s’agit d’un groupement conjoint.</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6.3.  Les soumissionnaires doivent également présenter des propositions suffisamment détaillées</w:t>
      </w:r>
      <w:r w:rsidRPr="009E7D06">
        <w:rPr>
          <w:sz w:val="24"/>
          <w:szCs w:val="24"/>
        </w:rPr>
        <w:tab/>
        <w:t xml:space="preserve"> pour</w:t>
      </w:r>
      <w:r w:rsidRPr="009E7D06">
        <w:rPr>
          <w:sz w:val="24"/>
          <w:szCs w:val="24"/>
        </w:rPr>
        <w:tab/>
        <w:t xml:space="preserve">  démontrer</w:t>
      </w:r>
      <w:r w:rsidRPr="009E7D06">
        <w:rPr>
          <w:sz w:val="24"/>
          <w:szCs w:val="24"/>
        </w:rPr>
        <w:tab/>
        <w:t>qu’elles</w:t>
      </w:r>
      <w:r w:rsidRPr="009E7D06">
        <w:rPr>
          <w:sz w:val="24"/>
          <w:szCs w:val="24"/>
        </w:rPr>
        <w:tab/>
        <w:t>sont conformes aux spécifications techniques et aux délais d’exécution visés dans le RPAO.</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6.4.  Les soumissionnaires demandant à bénéficier d’une  marge  de  préférence,  doivent  fournir tous   les   renseignements   nécessaires   pour prouver qu’ils satisfont aux critères d’éligibilité décrits à l’article 32 du RGAO.</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b/>
          <w:sz w:val="24"/>
          <w:szCs w:val="24"/>
        </w:rPr>
        <w:t xml:space="preserve">Article  7 </w:t>
      </w:r>
      <w:r w:rsidR="002B1457" w:rsidRPr="009E7D06">
        <w:rPr>
          <w:b/>
          <w:sz w:val="24"/>
          <w:szCs w:val="24"/>
        </w:rPr>
        <w:t>: Visite</w:t>
      </w:r>
      <w:r w:rsidRPr="009E7D06">
        <w:rPr>
          <w:b/>
          <w:sz w:val="24"/>
          <w:szCs w:val="24"/>
        </w:rPr>
        <w:t xml:space="preserve"> du site des travaux</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w:t>
      </w:r>
      <w:r>
        <w:rPr>
          <w:sz w:val="24"/>
          <w:szCs w:val="24"/>
        </w:rPr>
        <w:t>s</w:t>
      </w:r>
      <w:r w:rsidRPr="009E7D06">
        <w:rPr>
          <w:sz w:val="24"/>
          <w:szCs w:val="24"/>
        </w:rPr>
        <w:t>oumissionnaire.</w:t>
      </w:r>
    </w:p>
    <w:p w:rsidR="0082522F" w:rsidRPr="009E7D06" w:rsidRDefault="0082522F" w:rsidP="0082522F">
      <w:pPr>
        <w:jc w:val="both"/>
        <w:rPr>
          <w:sz w:val="24"/>
          <w:szCs w:val="24"/>
        </w:rPr>
      </w:pPr>
      <w:r w:rsidRPr="009E7D06">
        <w:rPr>
          <w:sz w:val="24"/>
          <w:szCs w:val="24"/>
        </w:rPr>
        <w:t>7.2.  Le</w:t>
      </w:r>
      <w:r w:rsidRPr="009E7D06">
        <w:rPr>
          <w:sz w:val="24"/>
          <w:szCs w:val="24"/>
        </w:rPr>
        <w:tab/>
        <w:t>Maître</w:t>
      </w:r>
      <w:r w:rsidRPr="009E7D06">
        <w:rPr>
          <w:sz w:val="24"/>
          <w:szCs w:val="24"/>
        </w:rPr>
        <w:tab/>
        <w:t>d’Ouvrage</w:t>
      </w:r>
      <w:r w:rsidRPr="009E7D06">
        <w:rPr>
          <w:sz w:val="24"/>
          <w:szCs w:val="24"/>
        </w:rPr>
        <w:tab/>
        <w:t>autorisera</w:t>
      </w:r>
      <w:r w:rsidRPr="009E7D06">
        <w:rPr>
          <w:sz w:val="24"/>
          <w:szCs w:val="24"/>
        </w:rPr>
        <w:tab/>
        <w:t xml:space="preserve">le </w:t>
      </w:r>
      <w:r>
        <w:rPr>
          <w:sz w:val="24"/>
          <w:szCs w:val="24"/>
        </w:rPr>
        <w:t>s</w:t>
      </w:r>
      <w:r w:rsidRPr="009E7D06">
        <w:rPr>
          <w:sz w:val="24"/>
          <w:szCs w:val="24"/>
        </w:rPr>
        <w:t xml:space="preserve">oumissionnaire et ses employés ou agents à pénétrer  dans  ses  locaux  et  sur  ses  terrains aux  fins  de  ladite  visite,  mais  seulement  à  la condition  expresse  que  le  </w:t>
      </w:r>
      <w:r>
        <w:rPr>
          <w:sz w:val="24"/>
          <w:szCs w:val="24"/>
        </w:rPr>
        <w:t>s</w:t>
      </w:r>
      <w:r w:rsidRPr="009E7D06">
        <w:rPr>
          <w:sz w:val="24"/>
          <w:szCs w:val="24"/>
        </w:rPr>
        <w:t>oumissionnaire, ses  employés  et  agents  dégagent  le  Maître d’Ouvrage,  ses  employés  et  agents,  de  toute responsabilité pouvant en résulter et les indemnisent   si   nécessaire,   et   qu’ils   demeurent responsables</w:t>
      </w:r>
      <w:r>
        <w:rPr>
          <w:sz w:val="24"/>
          <w:szCs w:val="24"/>
        </w:rPr>
        <w:t xml:space="preserve"> des accidents mortels ou corporels </w:t>
      </w:r>
      <w:r w:rsidRPr="009E7D06">
        <w:rPr>
          <w:sz w:val="24"/>
          <w:szCs w:val="24"/>
        </w:rPr>
        <w:t>, des pertes ou dommages matériels, coûts et frais encourus du fait de cette visite.</w:t>
      </w:r>
    </w:p>
    <w:p w:rsidR="0082522F" w:rsidRPr="009E7D06" w:rsidRDefault="0082522F" w:rsidP="0082522F">
      <w:pPr>
        <w:jc w:val="both"/>
        <w:rPr>
          <w:sz w:val="24"/>
          <w:szCs w:val="24"/>
        </w:rPr>
      </w:pPr>
    </w:p>
    <w:p w:rsidR="00230EDF" w:rsidRDefault="0082522F" w:rsidP="0082522F">
      <w:pPr>
        <w:jc w:val="both"/>
        <w:rPr>
          <w:sz w:val="24"/>
          <w:szCs w:val="24"/>
        </w:rPr>
      </w:pPr>
      <w:r w:rsidRPr="009E7D06">
        <w:rPr>
          <w:sz w:val="24"/>
          <w:szCs w:val="24"/>
        </w:rPr>
        <w:t>7.3.  Le Maître d’Ouvrage peut organiser une visite du site des travaux au moment de la réunion préparatoire   à   l’établissement   des   offres ment</w:t>
      </w:r>
      <w:r w:rsidR="00B3548B">
        <w:rPr>
          <w:sz w:val="24"/>
          <w:szCs w:val="24"/>
        </w:rPr>
        <w:t>ionnées à l’article 19 du RGAO.</w:t>
      </w:r>
    </w:p>
    <w:p w:rsidR="00B3548B" w:rsidRPr="009E7D06" w:rsidRDefault="00B3548B" w:rsidP="0082522F">
      <w:pPr>
        <w:jc w:val="both"/>
        <w:rPr>
          <w:sz w:val="24"/>
          <w:szCs w:val="24"/>
        </w:rPr>
      </w:pPr>
    </w:p>
    <w:p w:rsidR="0082522F" w:rsidRPr="009E7D06" w:rsidRDefault="0082522F" w:rsidP="0082522F">
      <w:pPr>
        <w:jc w:val="both"/>
        <w:rPr>
          <w:b/>
          <w:sz w:val="24"/>
          <w:szCs w:val="24"/>
        </w:rPr>
      </w:pPr>
      <w:r w:rsidRPr="009E7D06">
        <w:rPr>
          <w:b/>
          <w:sz w:val="24"/>
          <w:szCs w:val="24"/>
        </w:rPr>
        <w:t>B. Dossier d’Appel d’Offres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b/>
          <w:sz w:val="24"/>
          <w:szCs w:val="24"/>
        </w:rPr>
        <w:t xml:space="preserve">Article  8 </w:t>
      </w:r>
      <w:r w:rsidR="00230EDF" w:rsidRPr="009E7D06">
        <w:rPr>
          <w:b/>
          <w:sz w:val="24"/>
          <w:szCs w:val="24"/>
        </w:rPr>
        <w:t>: Contenu</w:t>
      </w:r>
      <w:r w:rsidRPr="009E7D06">
        <w:rPr>
          <w:b/>
          <w:sz w:val="24"/>
          <w:szCs w:val="24"/>
        </w:rPr>
        <w:t xml:space="preserve"> du Dossier d’Appel d’Offres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82522F" w:rsidRPr="009E7D06" w:rsidRDefault="0082522F" w:rsidP="0082522F">
      <w:pPr>
        <w:jc w:val="both"/>
        <w:rPr>
          <w:sz w:val="24"/>
          <w:szCs w:val="24"/>
        </w:rPr>
      </w:pPr>
    </w:p>
    <w:p w:rsidR="0082522F" w:rsidRPr="002F34DE" w:rsidRDefault="0082522F" w:rsidP="0082522F">
      <w:pPr>
        <w:jc w:val="both"/>
        <w:rPr>
          <w:sz w:val="22"/>
          <w:szCs w:val="22"/>
        </w:rPr>
      </w:pPr>
      <w:r w:rsidRPr="002F34DE">
        <w:rPr>
          <w:sz w:val="22"/>
          <w:szCs w:val="22"/>
        </w:rPr>
        <w:t xml:space="preserve">a.   </w:t>
      </w:r>
      <w:r>
        <w:rPr>
          <w:sz w:val="22"/>
          <w:szCs w:val="22"/>
        </w:rPr>
        <w:t>l</w:t>
      </w:r>
      <w:r w:rsidRPr="002F34DE">
        <w:rPr>
          <w:sz w:val="22"/>
          <w:szCs w:val="22"/>
        </w:rPr>
        <w:t>a  lettre  d’invitation  à  soumissionner  (pour  les Appels d’Offres Restreints) ;</w:t>
      </w:r>
    </w:p>
    <w:p w:rsidR="0082522F" w:rsidRPr="002F34DE" w:rsidRDefault="0082522F" w:rsidP="0082522F">
      <w:pPr>
        <w:jc w:val="both"/>
        <w:rPr>
          <w:sz w:val="22"/>
          <w:szCs w:val="22"/>
        </w:rPr>
      </w:pPr>
    </w:p>
    <w:p w:rsidR="0082522F" w:rsidRPr="002F34DE" w:rsidRDefault="0082522F" w:rsidP="0082522F">
      <w:pPr>
        <w:jc w:val="both"/>
        <w:rPr>
          <w:sz w:val="22"/>
          <w:szCs w:val="22"/>
        </w:rPr>
      </w:pPr>
      <w:r w:rsidRPr="002F34DE">
        <w:rPr>
          <w:sz w:val="22"/>
          <w:szCs w:val="22"/>
        </w:rPr>
        <w:t xml:space="preserve">b.   </w:t>
      </w:r>
      <w:r>
        <w:rPr>
          <w:sz w:val="22"/>
          <w:szCs w:val="22"/>
        </w:rPr>
        <w:t>l</w:t>
      </w:r>
      <w:r w:rsidRPr="002F34DE">
        <w:rPr>
          <w:sz w:val="22"/>
          <w:szCs w:val="22"/>
        </w:rPr>
        <w:t>’Avis d’Appel d’Offres (AAO) ;</w:t>
      </w:r>
    </w:p>
    <w:p w:rsidR="0082522F" w:rsidRPr="002F34DE" w:rsidRDefault="0082522F" w:rsidP="0082522F">
      <w:pPr>
        <w:jc w:val="both"/>
        <w:rPr>
          <w:sz w:val="22"/>
          <w:szCs w:val="22"/>
        </w:rPr>
      </w:pPr>
    </w:p>
    <w:p w:rsidR="0082522F" w:rsidRPr="002F34DE" w:rsidRDefault="0082522F" w:rsidP="0082522F">
      <w:pPr>
        <w:jc w:val="both"/>
        <w:rPr>
          <w:sz w:val="22"/>
          <w:szCs w:val="22"/>
        </w:rPr>
      </w:pPr>
      <w:r w:rsidRPr="002F34DE">
        <w:rPr>
          <w:sz w:val="22"/>
          <w:szCs w:val="22"/>
        </w:rPr>
        <w:lastRenderedPageBreak/>
        <w:t xml:space="preserve">c.   </w:t>
      </w:r>
      <w:r>
        <w:rPr>
          <w:sz w:val="22"/>
          <w:szCs w:val="22"/>
        </w:rPr>
        <w:t xml:space="preserve">le </w:t>
      </w:r>
      <w:r w:rsidRPr="002F34DE">
        <w:rPr>
          <w:sz w:val="22"/>
          <w:szCs w:val="22"/>
        </w:rPr>
        <w:t>Règlement Général de l’Appel d’Offres (RGAO)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d. </w:t>
      </w:r>
      <w:r>
        <w:rPr>
          <w:sz w:val="22"/>
          <w:szCs w:val="22"/>
        </w:rPr>
        <w:t xml:space="preserve">le </w:t>
      </w:r>
      <w:r w:rsidRPr="002F34DE">
        <w:rPr>
          <w:sz w:val="22"/>
          <w:szCs w:val="22"/>
        </w:rPr>
        <w:t>Règlement</w:t>
      </w:r>
      <w:r w:rsidRPr="002F34DE">
        <w:rPr>
          <w:sz w:val="22"/>
          <w:szCs w:val="22"/>
        </w:rPr>
        <w:tab/>
        <w:t>Particulier</w:t>
      </w:r>
      <w:r w:rsidRPr="002F34DE">
        <w:rPr>
          <w:sz w:val="22"/>
          <w:szCs w:val="22"/>
        </w:rPr>
        <w:tab/>
        <w:t>de</w:t>
      </w:r>
      <w:r w:rsidRPr="002F34DE">
        <w:rPr>
          <w:sz w:val="22"/>
          <w:szCs w:val="22"/>
        </w:rPr>
        <w:tab/>
        <w:t>l’Appel</w:t>
      </w:r>
      <w:r w:rsidRPr="002F34DE">
        <w:rPr>
          <w:sz w:val="22"/>
          <w:szCs w:val="22"/>
        </w:rPr>
        <w:tab/>
        <w:t>d’Offres (RPAO)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e. </w:t>
      </w:r>
      <w:r>
        <w:rPr>
          <w:sz w:val="22"/>
          <w:szCs w:val="22"/>
        </w:rPr>
        <w:t xml:space="preserve">le </w:t>
      </w:r>
      <w:r w:rsidRPr="002F34DE">
        <w:rPr>
          <w:sz w:val="22"/>
          <w:szCs w:val="22"/>
        </w:rPr>
        <w:t>Cahier des Clauses Administratives Particulières (CCAP)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f. </w:t>
      </w:r>
      <w:r>
        <w:rPr>
          <w:sz w:val="22"/>
          <w:szCs w:val="22"/>
        </w:rPr>
        <w:t xml:space="preserve">le </w:t>
      </w:r>
      <w:r w:rsidRPr="002F34DE">
        <w:rPr>
          <w:sz w:val="22"/>
          <w:szCs w:val="22"/>
        </w:rPr>
        <w:t>Cahier  des  Clauses  Techniques  Particulières (CCTP)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g. </w:t>
      </w:r>
      <w:r>
        <w:rPr>
          <w:sz w:val="22"/>
          <w:szCs w:val="22"/>
        </w:rPr>
        <w:t>l</w:t>
      </w:r>
      <w:r w:rsidRPr="002F34DE">
        <w:rPr>
          <w:sz w:val="22"/>
          <w:szCs w:val="22"/>
        </w:rPr>
        <w:t>e cadre du Bordereau des Prix Unitaires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h. </w:t>
      </w:r>
      <w:r>
        <w:rPr>
          <w:sz w:val="22"/>
          <w:szCs w:val="22"/>
        </w:rPr>
        <w:t xml:space="preserve">le </w:t>
      </w:r>
      <w:r w:rsidRPr="002F34DE">
        <w:rPr>
          <w:sz w:val="22"/>
          <w:szCs w:val="22"/>
        </w:rPr>
        <w:t xml:space="preserve"> cadre du </w:t>
      </w:r>
      <w:r>
        <w:rPr>
          <w:sz w:val="22"/>
          <w:szCs w:val="22"/>
        </w:rPr>
        <w:t>d</w:t>
      </w:r>
      <w:r w:rsidRPr="002F34DE">
        <w:rPr>
          <w:sz w:val="22"/>
          <w:szCs w:val="22"/>
        </w:rPr>
        <w:t>étail quantitatif et estimatif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i. </w:t>
      </w:r>
      <w:r>
        <w:rPr>
          <w:sz w:val="22"/>
          <w:szCs w:val="22"/>
        </w:rPr>
        <w:t>l</w:t>
      </w:r>
      <w:r w:rsidRPr="002F34DE">
        <w:rPr>
          <w:sz w:val="22"/>
          <w:szCs w:val="22"/>
        </w:rPr>
        <w:t>e cadre du planning d’exécution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j. </w:t>
      </w:r>
      <w:r>
        <w:rPr>
          <w:sz w:val="22"/>
          <w:szCs w:val="22"/>
        </w:rPr>
        <w:t>le d</w:t>
      </w:r>
      <w:r w:rsidRPr="002F34DE">
        <w:rPr>
          <w:sz w:val="22"/>
          <w:szCs w:val="22"/>
        </w:rPr>
        <w:t>ocument graphique  et  autres  éléments  du dossier technique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k. </w:t>
      </w:r>
      <w:r>
        <w:rPr>
          <w:sz w:val="22"/>
          <w:szCs w:val="22"/>
        </w:rPr>
        <w:t>le m</w:t>
      </w:r>
      <w:r w:rsidRPr="002F34DE">
        <w:rPr>
          <w:sz w:val="22"/>
          <w:szCs w:val="22"/>
        </w:rPr>
        <w:t>odèle de fiches de présentation du matériel, personnel et références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l. </w:t>
      </w:r>
      <w:r>
        <w:rPr>
          <w:sz w:val="22"/>
          <w:szCs w:val="22"/>
        </w:rPr>
        <w:t>le m</w:t>
      </w:r>
      <w:r w:rsidRPr="002F34DE">
        <w:rPr>
          <w:sz w:val="22"/>
          <w:szCs w:val="22"/>
        </w:rPr>
        <w:t>odèle de lettre de soumission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m. </w:t>
      </w:r>
      <w:r>
        <w:rPr>
          <w:sz w:val="22"/>
          <w:szCs w:val="22"/>
        </w:rPr>
        <w:t>le m</w:t>
      </w:r>
      <w:r w:rsidRPr="002F34DE">
        <w:rPr>
          <w:sz w:val="22"/>
          <w:szCs w:val="22"/>
        </w:rPr>
        <w:t>odèle de caution de soumission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n. </w:t>
      </w:r>
      <w:r>
        <w:rPr>
          <w:sz w:val="22"/>
          <w:szCs w:val="22"/>
        </w:rPr>
        <w:t>le m</w:t>
      </w:r>
      <w:r w:rsidRPr="002F34DE">
        <w:rPr>
          <w:sz w:val="22"/>
          <w:szCs w:val="22"/>
        </w:rPr>
        <w:t>odèle de cautionnement définitif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o. </w:t>
      </w:r>
      <w:r>
        <w:rPr>
          <w:sz w:val="22"/>
          <w:szCs w:val="22"/>
        </w:rPr>
        <w:t>le m</w:t>
      </w:r>
      <w:r w:rsidRPr="002F34DE">
        <w:rPr>
          <w:sz w:val="22"/>
          <w:szCs w:val="22"/>
        </w:rPr>
        <w:t>odèle de caution d’avance de démarrage ;</w:t>
      </w:r>
    </w:p>
    <w:p w:rsidR="0082522F" w:rsidRPr="002F34DE" w:rsidRDefault="0082522F" w:rsidP="0082522F">
      <w:pPr>
        <w:rPr>
          <w:sz w:val="22"/>
          <w:szCs w:val="22"/>
        </w:rPr>
      </w:pPr>
    </w:p>
    <w:p w:rsidR="0082522F" w:rsidRPr="002F34DE" w:rsidRDefault="0082522F" w:rsidP="0082522F">
      <w:pPr>
        <w:ind w:left="360" w:hanging="360"/>
        <w:jc w:val="both"/>
        <w:rPr>
          <w:sz w:val="22"/>
          <w:szCs w:val="22"/>
        </w:rPr>
      </w:pPr>
      <w:r w:rsidRPr="002F34DE">
        <w:rPr>
          <w:sz w:val="22"/>
          <w:szCs w:val="22"/>
        </w:rPr>
        <w:t xml:space="preserve">p. </w:t>
      </w:r>
      <w:r>
        <w:rPr>
          <w:sz w:val="22"/>
          <w:szCs w:val="22"/>
        </w:rPr>
        <w:t>le m</w:t>
      </w:r>
      <w:r w:rsidRPr="002F34DE">
        <w:rPr>
          <w:sz w:val="22"/>
          <w:szCs w:val="22"/>
        </w:rPr>
        <w:t>odèle de marché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q. </w:t>
      </w:r>
      <w:r>
        <w:rPr>
          <w:sz w:val="22"/>
          <w:szCs w:val="22"/>
        </w:rPr>
        <w:t>le f</w:t>
      </w:r>
      <w:r w:rsidRPr="002F34DE">
        <w:rPr>
          <w:sz w:val="22"/>
          <w:szCs w:val="22"/>
        </w:rPr>
        <w:t>ormulaire relatif aux études préalables ;</w:t>
      </w:r>
    </w:p>
    <w:p w:rsidR="0082522F" w:rsidRPr="002F34DE" w:rsidRDefault="0082522F" w:rsidP="0082522F">
      <w:pPr>
        <w:rPr>
          <w:sz w:val="22"/>
          <w:szCs w:val="22"/>
        </w:rPr>
      </w:pPr>
    </w:p>
    <w:p w:rsidR="0082522F" w:rsidRPr="002F34DE" w:rsidRDefault="0082522F" w:rsidP="0082522F">
      <w:pPr>
        <w:rPr>
          <w:sz w:val="22"/>
          <w:szCs w:val="22"/>
        </w:rPr>
      </w:pPr>
      <w:r w:rsidRPr="002F34DE">
        <w:rPr>
          <w:sz w:val="22"/>
          <w:szCs w:val="22"/>
        </w:rPr>
        <w:t xml:space="preserve">r.   </w:t>
      </w:r>
      <w:r>
        <w:rPr>
          <w:sz w:val="22"/>
          <w:szCs w:val="22"/>
        </w:rPr>
        <w:t>le m</w:t>
      </w:r>
      <w:r w:rsidRPr="002F34DE">
        <w:rPr>
          <w:sz w:val="22"/>
          <w:szCs w:val="22"/>
        </w:rPr>
        <w:t>odèle de sous détail des prix</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8.2. Le  </w:t>
      </w:r>
      <w:r>
        <w:rPr>
          <w:sz w:val="24"/>
          <w:szCs w:val="24"/>
        </w:rPr>
        <w:t>s</w:t>
      </w:r>
      <w:r w:rsidRPr="009E7D06">
        <w:rPr>
          <w:sz w:val="24"/>
          <w:szCs w:val="24"/>
        </w:rPr>
        <w:t>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b/>
          <w:sz w:val="24"/>
          <w:szCs w:val="24"/>
        </w:rPr>
        <w:t xml:space="preserve">Article 9 </w:t>
      </w:r>
      <w:r w:rsidR="002B1457" w:rsidRPr="009E7D06">
        <w:rPr>
          <w:b/>
          <w:sz w:val="24"/>
          <w:szCs w:val="24"/>
        </w:rPr>
        <w:t>: Eclaircissements</w:t>
      </w:r>
      <w:r w:rsidRPr="009E7D06">
        <w:rPr>
          <w:b/>
          <w:sz w:val="24"/>
          <w:szCs w:val="24"/>
        </w:rPr>
        <w:t xml:space="preserve"> apportés au Dossier d’Appel d’Offres et recours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9.1.  Tout   soumissionnaire   désirant   obtenir   des éclaircissements sur le Dossier d’Appel d’Offres  peut  en  faire  la  demande  au  Maître d’Ouvrage Délégué par écrit ou par courrier électronique (télécopie  ou  e-mail)  (Affaires Juridiques et Financières). Le Maître d’Ouvrage répondra par écrit à toute demande d’éclaircissement</w:t>
      </w:r>
      <w:r>
        <w:rPr>
          <w:sz w:val="24"/>
          <w:szCs w:val="24"/>
        </w:rPr>
        <w:t>s</w:t>
      </w:r>
      <w:r w:rsidRPr="009E7D06">
        <w:rPr>
          <w:sz w:val="24"/>
          <w:szCs w:val="24"/>
        </w:rPr>
        <w:t xml:space="preserve">   reçue   au   moins   quatorze (14) jours pour les (AON) Vingt et un (21) jours pour les (AOI) avant la date limite de dépôt des offres.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Une  copie  de  la  réponse  du  Maître  d’Ouvrage Délégué, indiquant  la  question  posée  mais  ne  mentionnant pas son auteur, est adressée à tous les soumissionnaires ayant acheté le Dossier d’Appel d’Offres.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9.2.  Entre la publication de l’Avis d’Appel d’Offres y compris   la   phase   de   pré qualification   des candidats et l’ouverture des plis, tout soumissionnaire qui s’estime lésé dans la   procédure de  passation  des  marchés  publics  peut  introduire une requête auprès du maître d’ouvrage.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9.3.  Le   recours   doit   être   adressé   au   Maître d’Ouvrage ou au  Maître d’Ouvrage</w:t>
      </w:r>
      <w:r w:rsidRPr="009E7D06">
        <w:rPr>
          <w:sz w:val="24"/>
          <w:szCs w:val="24"/>
        </w:rPr>
        <w:tab/>
        <w:t>Délégué avec copies à l’organisme chargé de la régulation des marchés publics et au Président de la Commission.</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Il  doit  parvenir  au  Maître  d’Ouvrage  ou  au  Maître d’Ouvrage Délégué au plus tard quatorze (14) jours avant la date d’ouverture des offres.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lastRenderedPageBreak/>
        <w:t>9.4.  Le  Maître  d’Ouvrage  ou  le  Maître  d’Ouvrage Délégué dispose de cinq (05) jours pour réagir. La copie de la réaction est transmise à l’organisme  chargé  de  la  régulation  des  marchés publics ;</w:t>
      </w:r>
    </w:p>
    <w:p w:rsidR="0082522F" w:rsidRPr="009E7D06" w:rsidRDefault="0082522F" w:rsidP="0082522F">
      <w:pPr>
        <w:rPr>
          <w:sz w:val="24"/>
          <w:szCs w:val="24"/>
        </w:rPr>
      </w:pPr>
      <w:r w:rsidRPr="009E7D06">
        <w:rPr>
          <w:sz w:val="24"/>
          <w:szCs w:val="24"/>
        </w:rPr>
        <w:tab/>
      </w:r>
    </w:p>
    <w:p w:rsidR="0082522F" w:rsidRPr="009E7D06" w:rsidRDefault="0082522F" w:rsidP="0082522F">
      <w:pPr>
        <w:rPr>
          <w:b/>
          <w:sz w:val="24"/>
          <w:szCs w:val="24"/>
        </w:rPr>
      </w:pPr>
      <w:r w:rsidRPr="009E7D06">
        <w:rPr>
          <w:b/>
          <w:sz w:val="24"/>
          <w:szCs w:val="24"/>
        </w:rPr>
        <w:t xml:space="preserve">Article 10 </w:t>
      </w:r>
      <w:r w:rsidR="002B1457" w:rsidRPr="009E7D06">
        <w:rPr>
          <w:b/>
          <w:sz w:val="24"/>
          <w:szCs w:val="24"/>
        </w:rPr>
        <w:t>: Modification</w:t>
      </w:r>
      <w:r w:rsidRPr="009E7D06">
        <w:rPr>
          <w:b/>
          <w:sz w:val="24"/>
          <w:szCs w:val="24"/>
        </w:rPr>
        <w:t xml:space="preserve">   du   Dossier   d’Appel d’Offres</w:t>
      </w:r>
    </w:p>
    <w:p w:rsidR="0082522F" w:rsidRPr="009E7D06" w:rsidRDefault="0082522F" w:rsidP="0082522F">
      <w:pPr>
        <w:rPr>
          <w:b/>
          <w:sz w:val="24"/>
          <w:szCs w:val="24"/>
        </w:rPr>
      </w:pPr>
    </w:p>
    <w:p w:rsidR="0082522F" w:rsidRPr="009E7D06" w:rsidRDefault="0082522F" w:rsidP="0082522F">
      <w:pPr>
        <w:jc w:val="both"/>
        <w:rPr>
          <w:sz w:val="24"/>
          <w:szCs w:val="24"/>
        </w:rPr>
      </w:pPr>
      <w:r w:rsidRPr="009E7D06">
        <w:rPr>
          <w:sz w:val="24"/>
          <w:szCs w:val="24"/>
        </w:rPr>
        <w:t>10.1.  Le  Maître  d'Ouvrage Délégué peut,  à  tout  moment avant la date limite de dépôt des offres et pour tout  motif,  que  ce  soit  à  son  initiative  ou  en réponse  à  une  demande  d’éclaircissements formulée  par  un  soumissionnaire,  modifier  le Dossier d’Appel d’Offres en publiant un additif.</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10.2.  Tout additif ainsi publié fera partie intégrante du  Dossier  d’Appel  d’Offres  conformément  à l’Article 8.1 du RGAO et doit être communiqué par  écrit  ou  signifié</w:t>
      </w:r>
      <w:r w:rsidRPr="009E7D06">
        <w:rPr>
          <w:sz w:val="24"/>
          <w:szCs w:val="24"/>
        </w:rPr>
        <w:tab/>
        <w:t>à  tous  les  soumissionnaires   qui   ont   acheté   le   Dossier   d’Appel d’Offres. Ces derniers accuseront réception de chacun des additifs au Maître d’Ouvrage par écrit.</w:t>
      </w:r>
    </w:p>
    <w:p w:rsidR="0082522F" w:rsidRPr="009E7D06" w:rsidRDefault="0082522F" w:rsidP="0082522F">
      <w:pPr>
        <w:jc w:val="both"/>
        <w:rPr>
          <w:sz w:val="24"/>
          <w:szCs w:val="24"/>
        </w:rPr>
      </w:pPr>
    </w:p>
    <w:p w:rsidR="0082522F" w:rsidRDefault="0082522F" w:rsidP="00B50F77">
      <w:pPr>
        <w:jc w:val="both"/>
        <w:rPr>
          <w:sz w:val="24"/>
          <w:szCs w:val="24"/>
        </w:rPr>
      </w:pPr>
      <w:r>
        <w:rPr>
          <w:sz w:val="24"/>
          <w:szCs w:val="24"/>
        </w:rPr>
        <w:t>10.3.  Afin de</w:t>
      </w:r>
      <w:r>
        <w:rPr>
          <w:sz w:val="24"/>
          <w:szCs w:val="24"/>
        </w:rPr>
        <w:tab/>
        <w:t>donner</w:t>
      </w:r>
      <w:r>
        <w:rPr>
          <w:sz w:val="24"/>
          <w:szCs w:val="24"/>
        </w:rPr>
        <w:tab/>
        <w:t xml:space="preserve">aux </w:t>
      </w:r>
      <w:r w:rsidRPr="009E7D06">
        <w:rPr>
          <w:sz w:val="24"/>
          <w:szCs w:val="24"/>
        </w:rPr>
        <w:t>soumissionnaires suffisamment de temps pour tenir compte de l’additif dans la préparation de leurs offres, le Maître d’Ouvrage pourra reporter, autant que nécessaire, la date limite de dépôt des offres, conformément aux dispositions de l’</w:t>
      </w:r>
      <w:r>
        <w:rPr>
          <w:sz w:val="24"/>
          <w:szCs w:val="24"/>
        </w:rPr>
        <w:t>a</w:t>
      </w:r>
      <w:r w:rsidR="00B50F77">
        <w:rPr>
          <w:sz w:val="24"/>
          <w:szCs w:val="24"/>
        </w:rPr>
        <w:t>rticle 22 du RGAO.</w:t>
      </w:r>
    </w:p>
    <w:p w:rsidR="00FB012F" w:rsidRPr="009E7D06" w:rsidRDefault="00FB012F" w:rsidP="00B50F77">
      <w:pPr>
        <w:jc w:val="both"/>
        <w:rPr>
          <w:sz w:val="24"/>
          <w:szCs w:val="24"/>
        </w:rPr>
      </w:pPr>
    </w:p>
    <w:p w:rsidR="0082522F" w:rsidRPr="009E7D06" w:rsidRDefault="0082522F" w:rsidP="0082522F">
      <w:pPr>
        <w:rPr>
          <w:b/>
          <w:sz w:val="24"/>
          <w:szCs w:val="24"/>
        </w:rPr>
      </w:pPr>
      <w:r w:rsidRPr="009E7D06">
        <w:rPr>
          <w:b/>
          <w:sz w:val="24"/>
          <w:szCs w:val="24"/>
        </w:rPr>
        <w:t>C. Préparation des offres</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 xml:space="preserve">Article 11 </w:t>
      </w:r>
      <w:r w:rsidR="00230EDF" w:rsidRPr="009E7D06">
        <w:rPr>
          <w:b/>
          <w:sz w:val="24"/>
          <w:szCs w:val="24"/>
        </w:rPr>
        <w:t>: Frais</w:t>
      </w:r>
      <w:r w:rsidRPr="009E7D06">
        <w:rPr>
          <w:b/>
          <w:sz w:val="24"/>
          <w:szCs w:val="24"/>
        </w:rPr>
        <w:t xml:space="preserve"> de soumission</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 xml:space="preserve">Article 12 </w:t>
      </w:r>
      <w:r w:rsidR="002B1457" w:rsidRPr="009E7D06">
        <w:rPr>
          <w:b/>
          <w:sz w:val="24"/>
          <w:szCs w:val="24"/>
        </w:rPr>
        <w:t>: Langue</w:t>
      </w:r>
      <w:r w:rsidRPr="009E7D06">
        <w:rPr>
          <w:b/>
          <w:sz w:val="24"/>
          <w:szCs w:val="24"/>
        </w:rPr>
        <w:t xml:space="preserve"> de l’offre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L’offre   ainsi   que   toute   correspondance   et   tout document,  échangé  entre  le  </w:t>
      </w:r>
      <w:r>
        <w:rPr>
          <w:sz w:val="24"/>
          <w:szCs w:val="24"/>
        </w:rPr>
        <w:t>s</w:t>
      </w:r>
      <w:r w:rsidRPr="009E7D06">
        <w:rPr>
          <w:sz w:val="24"/>
          <w:szCs w:val="24"/>
        </w:rPr>
        <w:t>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82522F" w:rsidRPr="009E7D06" w:rsidRDefault="0082522F" w:rsidP="0082522F">
      <w:pPr>
        <w:rPr>
          <w:sz w:val="24"/>
          <w:szCs w:val="24"/>
        </w:rPr>
      </w:pPr>
    </w:p>
    <w:p w:rsidR="0082522F" w:rsidRPr="009E7D06" w:rsidRDefault="0082522F" w:rsidP="0082522F">
      <w:pPr>
        <w:rPr>
          <w:b/>
          <w:sz w:val="24"/>
          <w:szCs w:val="24"/>
        </w:rPr>
      </w:pPr>
      <w:r w:rsidRPr="009E7D06">
        <w:rPr>
          <w:b/>
          <w:sz w:val="24"/>
          <w:szCs w:val="24"/>
        </w:rPr>
        <w:t xml:space="preserve">Article 13 </w:t>
      </w:r>
      <w:r w:rsidR="002B1457" w:rsidRPr="009E7D06">
        <w:rPr>
          <w:b/>
          <w:sz w:val="24"/>
          <w:szCs w:val="24"/>
        </w:rPr>
        <w:t>: Documents</w:t>
      </w:r>
      <w:r w:rsidRPr="009E7D06">
        <w:rPr>
          <w:b/>
          <w:sz w:val="24"/>
          <w:szCs w:val="24"/>
        </w:rPr>
        <w:t xml:space="preserve"> constituant l’offre</w:t>
      </w:r>
    </w:p>
    <w:p w:rsidR="0082522F" w:rsidRPr="009E7D06" w:rsidRDefault="0082522F" w:rsidP="0082522F">
      <w:pPr>
        <w:rPr>
          <w:b/>
          <w:sz w:val="24"/>
          <w:szCs w:val="24"/>
        </w:rPr>
      </w:pPr>
    </w:p>
    <w:p w:rsidR="0082522F" w:rsidRPr="009E7D06" w:rsidRDefault="0082522F" w:rsidP="0082522F">
      <w:pPr>
        <w:jc w:val="both"/>
        <w:rPr>
          <w:sz w:val="24"/>
          <w:szCs w:val="24"/>
        </w:rPr>
      </w:pPr>
      <w:r w:rsidRPr="009E7D06">
        <w:rPr>
          <w:sz w:val="24"/>
          <w:szCs w:val="24"/>
        </w:rPr>
        <w:t>13.1. L’offre   présentée   par   le   soumissionnaire comprendra   les   documents   détaillés   au RPAO,  dûment  remplis  et  regroupés  en  trois volumes :</w:t>
      </w:r>
    </w:p>
    <w:p w:rsidR="0082522F" w:rsidRPr="009E7D06" w:rsidRDefault="0082522F" w:rsidP="0082522F">
      <w:pPr>
        <w:rPr>
          <w:sz w:val="24"/>
          <w:szCs w:val="24"/>
        </w:rPr>
      </w:pPr>
    </w:p>
    <w:p w:rsidR="0082522F" w:rsidRPr="009E7D06" w:rsidRDefault="0082522F" w:rsidP="0082522F">
      <w:pPr>
        <w:rPr>
          <w:b/>
          <w:sz w:val="24"/>
          <w:szCs w:val="24"/>
        </w:rPr>
      </w:pPr>
      <w:r w:rsidRPr="009E7D06">
        <w:rPr>
          <w:b/>
          <w:sz w:val="24"/>
          <w:szCs w:val="24"/>
        </w:rPr>
        <w:t>a. Volume 1 : Dossier administratif</w:t>
      </w:r>
    </w:p>
    <w:p w:rsidR="0082522F" w:rsidRPr="009E7D06" w:rsidRDefault="0082522F" w:rsidP="0082522F">
      <w:pPr>
        <w:rPr>
          <w:sz w:val="24"/>
          <w:szCs w:val="24"/>
        </w:rPr>
      </w:pPr>
    </w:p>
    <w:p w:rsidR="0082522F" w:rsidRPr="009E7D06" w:rsidRDefault="0082522F" w:rsidP="0082522F">
      <w:pPr>
        <w:rPr>
          <w:sz w:val="24"/>
          <w:szCs w:val="24"/>
        </w:rPr>
      </w:pPr>
      <w:r w:rsidRPr="009E7D06">
        <w:rPr>
          <w:sz w:val="24"/>
          <w:szCs w:val="24"/>
        </w:rPr>
        <w:t>Il comprend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i. Tous les documents attestant que le soumissionnaire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   </w:t>
      </w:r>
      <w:r>
        <w:rPr>
          <w:sz w:val="24"/>
          <w:szCs w:val="24"/>
        </w:rPr>
        <w:t xml:space="preserve">a </w:t>
      </w:r>
      <w:r w:rsidRPr="009E7D06">
        <w:rPr>
          <w:sz w:val="24"/>
          <w:szCs w:val="24"/>
        </w:rPr>
        <w:t xml:space="preserve">souscrit </w:t>
      </w:r>
      <w:r>
        <w:rPr>
          <w:sz w:val="24"/>
          <w:szCs w:val="24"/>
        </w:rPr>
        <w:t>aux</w:t>
      </w:r>
      <w:r w:rsidRPr="009E7D06">
        <w:rPr>
          <w:sz w:val="24"/>
          <w:szCs w:val="24"/>
        </w:rPr>
        <w:t xml:space="preserve"> déclarations prévues par les lois et règlements en vigueur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   </w:t>
      </w:r>
      <w:r>
        <w:rPr>
          <w:sz w:val="24"/>
          <w:szCs w:val="24"/>
        </w:rPr>
        <w:t xml:space="preserve">s’est </w:t>
      </w:r>
      <w:r w:rsidRPr="009E7D06">
        <w:rPr>
          <w:sz w:val="24"/>
          <w:szCs w:val="24"/>
        </w:rPr>
        <w:t xml:space="preserve"> acquitté  </w:t>
      </w:r>
      <w:r>
        <w:rPr>
          <w:sz w:val="24"/>
          <w:szCs w:val="24"/>
        </w:rPr>
        <w:t>d</w:t>
      </w:r>
      <w:r w:rsidRPr="009E7D06">
        <w:rPr>
          <w:sz w:val="24"/>
          <w:szCs w:val="24"/>
        </w:rPr>
        <w:t>es  droits,  taxes,  impôts,  cotisations, contributions,  redevances  ou  prélèvements  de quelque nature que ce soit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   </w:t>
      </w:r>
      <w:r>
        <w:rPr>
          <w:sz w:val="24"/>
          <w:szCs w:val="24"/>
        </w:rPr>
        <w:t>n</w:t>
      </w:r>
      <w:r w:rsidRPr="009E7D06">
        <w:rPr>
          <w:sz w:val="24"/>
          <w:szCs w:val="24"/>
        </w:rPr>
        <w:t>’est  pas  en  état  de  liquidation  judiciaire  ou  en faillite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   </w:t>
      </w:r>
      <w:r>
        <w:rPr>
          <w:sz w:val="24"/>
          <w:szCs w:val="24"/>
        </w:rPr>
        <w:t>n</w:t>
      </w:r>
      <w:r w:rsidRPr="009E7D06">
        <w:rPr>
          <w:sz w:val="24"/>
          <w:szCs w:val="24"/>
        </w:rPr>
        <w:t xml:space="preserve">’est  pas  frappé  de  l’une  des  interdictions  ou </w:t>
      </w:r>
      <w:r w:rsidR="000B40BC" w:rsidRPr="009E7D06">
        <w:rPr>
          <w:sz w:val="24"/>
          <w:szCs w:val="24"/>
        </w:rPr>
        <w:t>d’échéances</w:t>
      </w:r>
      <w:r w:rsidRPr="009E7D06">
        <w:rPr>
          <w:sz w:val="24"/>
          <w:szCs w:val="24"/>
        </w:rPr>
        <w:t xml:space="preserve"> prévues par la législation en vigueur.</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ii.  La caution de soumission établie conformément aux dispositions de l’article 17 du</w:t>
      </w:r>
      <w:r w:rsidRPr="009E7D06">
        <w:rPr>
          <w:sz w:val="24"/>
          <w:szCs w:val="24"/>
        </w:rPr>
        <w:tab/>
        <w:t>RGAO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lastRenderedPageBreak/>
        <w:t xml:space="preserve">iii. La  confirmation  écrite  habilitant  le  signataire  de l’offre  à  engager  le  </w:t>
      </w:r>
      <w:r>
        <w:rPr>
          <w:sz w:val="24"/>
          <w:szCs w:val="24"/>
        </w:rPr>
        <w:t>s</w:t>
      </w:r>
      <w:r w:rsidRPr="009E7D06">
        <w:rPr>
          <w:sz w:val="24"/>
          <w:szCs w:val="24"/>
        </w:rPr>
        <w:t>oumissionnaire,  conformément aux dispositions de l’article 6.1 du RGAO ;</w:t>
      </w:r>
    </w:p>
    <w:p w:rsidR="0082522F" w:rsidRPr="009E7D06" w:rsidRDefault="0082522F" w:rsidP="0082522F">
      <w:pPr>
        <w:jc w:val="both"/>
        <w:rPr>
          <w:sz w:val="24"/>
          <w:szCs w:val="24"/>
        </w:rPr>
      </w:pPr>
    </w:p>
    <w:p w:rsidR="0082522F" w:rsidRPr="009E7D06" w:rsidRDefault="0082522F" w:rsidP="0082522F">
      <w:pPr>
        <w:jc w:val="both"/>
        <w:rPr>
          <w:b/>
          <w:sz w:val="24"/>
          <w:szCs w:val="24"/>
        </w:rPr>
      </w:pPr>
      <w:r w:rsidRPr="009E7D06">
        <w:rPr>
          <w:b/>
          <w:sz w:val="24"/>
          <w:szCs w:val="24"/>
        </w:rPr>
        <w:t>b. Volume 2 : Offre technique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b.1. Les renseignements sur les qualifications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Le  RPAO  précise  la  liste  des  documents  à  fournir par les soumissionnaires pour justifier les critères de qualification mentionnés à l’article 6.1 du RPAO.</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b.2. Méthodologie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b.3.  Les preuves d’acceptation des conditions du marché</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Le soumissionnaire remettra les copies dûment paraphées des documents à  caractère  administratif et technique régissant le marché, à savoir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1.  </w:t>
      </w:r>
      <w:r>
        <w:rPr>
          <w:sz w:val="24"/>
          <w:szCs w:val="24"/>
        </w:rPr>
        <w:t>le</w:t>
      </w:r>
      <w:r>
        <w:rPr>
          <w:sz w:val="24"/>
          <w:szCs w:val="24"/>
        </w:rPr>
        <w:tab/>
        <w:t>Cahier</w:t>
      </w:r>
      <w:r>
        <w:rPr>
          <w:sz w:val="24"/>
          <w:szCs w:val="24"/>
        </w:rPr>
        <w:tab/>
        <w:t xml:space="preserve">des Clauses </w:t>
      </w:r>
      <w:r w:rsidRPr="009E7D06">
        <w:rPr>
          <w:sz w:val="24"/>
          <w:szCs w:val="24"/>
        </w:rPr>
        <w:t>Administratives Particulières (CCAP)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2.  </w:t>
      </w:r>
      <w:r>
        <w:rPr>
          <w:sz w:val="24"/>
          <w:szCs w:val="24"/>
        </w:rPr>
        <w:t>l</w:t>
      </w:r>
      <w:r w:rsidRPr="009E7D06">
        <w:rPr>
          <w:sz w:val="24"/>
          <w:szCs w:val="24"/>
        </w:rPr>
        <w:t>e  Cahier  des  Clauses  Techniques  Particulières (CCTP).</w:t>
      </w:r>
    </w:p>
    <w:p w:rsidR="0082522F" w:rsidRPr="009E7D06" w:rsidRDefault="0082522F" w:rsidP="0082522F">
      <w:pPr>
        <w:jc w:val="both"/>
        <w:rPr>
          <w:b/>
          <w:sz w:val="24"/>
          <w:szCs w:val="24"/>
        </w:rPr>
      </w:pPr>
    </w:p>
    <w:p w:rsidR="0082522F" w:rsidRPr="009E7D06" w:rsidRDefault="0082522F" w:rsidP="0082522F">
      <w:pPr>
        <w:jc w:val="both"/>
        <w:rPr>
          <w:b/>
          <w:sz w:val="24"/>
          <w:szCs w:val="24"/>
        </w:rPr>
      </w:pPr>
      <w:r w:rsidRPr="009E7D06">
        <w:rPr>
          <w:b/>
          <w:sz w:val="24"/>
          <w:szCs w:val="24"/>
        </w:rPr>
        <w:t>c. Volume 3 : Offre financière</w:t>
      </w:r>
    </w:p>
    <w:p w:rsidR="0082522F" w:rsidRPr="009E7D06" w:rsidRDefault="0082522F" w:rsidP="0082522F">
      <w:pPr>
        <w:rPr>
          <w:sz w:val="24"/>
          <w:szCs w:val="24"/>
        </w:rPr>
      </w:pPr>
    </w:p>
    <w:p w:rsidR="0082522F" w:rsidRPr="009E7D06" w:rsidRDefault="0082522F" w:rsidP="0082522F">
      <w:pPr>
        <w:ind w:firstLine="720"/>
        <w:jc w:val="both"/>
        <w:rPr>
          <w:sz w:val="24"/>
          <w:szCs w:val="24"/>
        </w:rPr>
      </w:pPr>
      <w:r w:rsidRPr="009E7D06">
        <w:rPr>
          <w:sz w:val="24"/>
          <w:szCs w:val="24"/>
        </w:rPr>
        <w:t>Le   RPAO   précise   les   éléments   permettant   de justifier le coût des travaux, à savoir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1.  </w:t>
      </w:r>
      <w:r>
        <w:rPr>
          <w:sz w:val="24"/>
          <w:szCs w:val="24"/>
        </w:rPr>
        <w:t>l</w:t>
      </w:r>
      <w:r w:rsidRPr="009E7D06">
        <w:rPr>
          <w:sz w:val="24"/>
          <w:szCs w:val="24"/>
        </w:rPr>
        <w:t>a soumission proprement dite, en original rédigé selon le modèle joint, timbré au tarif en vigueur, signée et datée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2.  </w:t>
      </w:r>
      <w:r>
        <w:rPr>
          <w:sz w:val="24"/>
          <w:szCs w:val="24"/>
        </w:rPr>
        <w:t>l</w:t>
      </w:r>
      <w:r w:rsidRPr="009E7D06">
        <w:rPr>
          <w:sz w:val="24"/>
          <w:szCs w:val="24"/>
        </w:rPr>
        <w:t>e bordereau des prix unitaires dûment rempli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3.  </w:t>
      </w:r>
      <w:r>
        <w:rPr>
          <w:sz w:val="24"/>
          <w:szCs w:val="24"/>
        </w:rPr>
        <w:t>l</w:t>
      </w:r>
      <w:r w:rsidRPr="009E7D06">
        <w:rPr>
          <w:sz w:val="24"/>
          <w:szCs w:val="24"/>
        </w:rPr>
        <w:t>e détail estimatif dûment rempli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4.  </w:t>
      </w:r>
      <w:r>
        <w:rPr>
          <w:sz w:val="24"/>
          <w:szCs w:val="24"/>
        </w:rPr>
        <w:t>l</w:t>
      </w:r>
      <w:r w:rsidRPr="009E7D06">
        <w:rPr>
          <w:sz w:val="24"/>
          <w:szCs w:val="24"/>
        </w:rPr>
        <w:t>a  capacité de l’autofinancement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5.  </w:t>
      </w:r>
      <w:r>
        <w:rPr>
          <w:sz w:val="24"/>
          <w:szCs w:val="24"/>
        </w:rPr>
        <w:t>l</w:t>
      </w:r>
      <w:r w:rsidRPr="009E7D06">
        <w:rPr>
          <w:sz w:val="24"/>
          <w:szCs w:val="24"/>
        </w:rPr>
        <w:t xml:space="preserve">’échéancier  prévisionnel </w:t>
      </w:r>
      <w:r>
        <w:rPr>
          <w:sz w:val="24"/>
          <w:szCs w:val="24"/>
        </w:rPr>
        <w:t xml:space="preserve"> de  paiements  le  cas échéant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6.  </w:t>
      </w:r>
      <w:r>
        <w:rPr>
          <w:sz w:val="24"/>
          <w:szCs w:val="24"/>
        </w:rPr>
        <w:t>l</w:t>
      </w:r>
      <w:r w:rsidRPr="009E7D06">
        <w:rPr>
          <w:sz w:val="24"/>
          <w:szCs w:val="24"/>
        </w:rPr>
        <w:t>e sous détail des prix</w:t>
      </w:r>
      <w:r>
        <w:rPr>
          <w:sz w:val="24"/>
          <w:szCs w:val="24"/>
        </w:rPr>
        <w:t>.</w:t>
      </w:r>
    </w:p>
    <w:p w:rsidR="0082522F" w:rsidRPr="009E7D06" w:rsidRDefault="0082522F" w:rsidP="0082522F">
      <w:pPr>
        <w:jc w:val="both"/>
        <w:rPr>
          <w:sz w:val="24"/>
          <w:szCs w:val="24"/>
        </w:rPr>
      </w:pPr>
    </w:p>
    <w:p w:rsidR="0082522F" w:rsidRPr="009E7D06" w:rsidRDefault="0082522F" w:rsidP="0082522F">
      <w:pPr>
        <w:ind w:firstLine="720"/>
        <w:jc w:val="both"/>
        <w:rPr>
          <w:sz w:val="24"/>
          <w:szCs w:val="24"/>
        </w:rPr>
      </w:pPr>
      <w:r w:rsidRPr="009E7D06">
        <w:rPr>
          <w:sz w:val="24"/>
          <w:szCs w:val="24"/>
        </w:rPr>
        <w:t>Les   soumissionnaires   utiliseront   à   cet   effet   les pièces  et  modèles  prévus  dans  le  Dossier  d’Appel d’Offres,  sous  réserve  des  dispositions  de  l’</w:t>
      </w:r>
      <w:r>
        <w:rPr>
          <w:sz w:val="24"/>
          <w:szCs w:val="24"/>
        </w:rPr>
        <w:t>a</w:t>
      </w:r>
      <w:r w:rsidRPr="009E7D06">
        <w:rPr>
          <w:sz w:val="24"/>
          <w:szCs w:val="24"/>
        </w:rPr>
        <w:t xml:space="preserve">rticle 17.2   du   RGAO   concernant   les   autres   formes possibles de </w:t>
      </w:r>
      <w:r>
        <w:rPr>
          <w:sz w:val="24"/>
          <w:szCs w:val="24"/>
        </w:rPr>
        <w:t>c</w:t>
      </w:r>
      <w:r w:rsidRPr="009E7D06">
        <w:rPr>
          <w:sz w:val="24"/>
          <w:szCs w:val="24"/>
        </w:rPr>
        <w:t xml:space="preserve">aution de </w:t>
      </w:r>
      <w:r>
        <w:rPr>
          <w:sz w:val="24"/>
          <w:szCs w:val="24"/>
        </w:rPr>
        <w:t>s</w:t>
      </w:r>
      <w:r w:rsidRPr="009E7D06">
        <w:rPr>
          <w:sz w:val="24"/>
          <w:szCs w:val="24"/>
        </w:rPr>
        <w:t>oumission.</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13.2. Si, conformément aux dispositions des RPAO, les  soumissionnaires  présentent  des  offres pour plusieurs lots du même </w:t>
      </w:r>
      <w:r>
        <w:rPr>
          <w:sz w:val="24"/>
          <w:szCs w:val="24"/>
        </w:rPr>
        <w:t>a</w:t>
      </w:r>
      <w:r w:rsidRPr="009E7D06">
        <w:rPr>
          <w:sz w:val="24"/>
          <w:szCs w:val="24"/>
        </w:rPr>
        <w:t>ppel d’offres, ils pourront  indiquer  les  rabais  offerts  en  cas d’attribution de plus d’un lot.</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b/>
          <w:sz w:val="24"/>
          <w:szCs w:val="24"/>
        </w:rPr>
        <w:t xml:space="preserve">Article 14 </w:t>
      </w:r>
      <w:r w:rsidR="002B1457" w:rsidRPr="009E7D06">
        <w:rPr>
          <w:b/>
          <w:sz w:val="24"/>
          <w:szCs w:val="24"/>
        </w:rPr>
        <w:t>: Montant</w:t>
      </w:r>
      <w:r w:rsidRPr="009E7D06">
        <w:rPr>
          <w:b/>
          <w:sz w:val="24"/>
          <w:szCs w:val="24"/>
        </w:rPr>
        <w:t xml:space="preserve"> de l’offre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14.1.  Sauf   indication   contraire   figurant   dans   le Dossier   d’Appel   d’Offres,   le   montant   du marché   couvrira   l’ensemble   des   travaux décrits  dans  l’</w:t>
      </w:r>
      <w:r>
        <w:rPr>
          <w:sz w:val="24"/>
          <w:szCs w:val="24"/>
        </w:rPr>
        <w:t>a</w:t>
      </w:r>
      <w:r w:rsidRPr="009E7D06">
        <w:rPr>
          <w:sz w:val="24"/>
          <w:szCs w:val="24"/>
        </w:rPr>
        <w:t xml:space="preserve">rticle  1.1  du  RGAO,  sur  la base  du  </w:t>
      </w:r>
      <w:r>
        <w:rPr>
          <w:sz w:val="24"/>
          <w:szCs w:val="24"/>
        </w:rPr>
        <w:t>b</w:t>
      </w:r>
      <w:r w:rsidRPr="009E7D06">
        <w:rPr>
          <w:sz w:val="24"/>
          <w:szCs w:val="24"/>
        </w:rPr>
        <w:t xml:space="preserve">ordereau  des  </w:t>
      </w:r>
      <w:r>
        <w:rPr>
          <w:sz w:val="24"/>
          <w:szCs w:val="24"/>
        </w:rPr>
        <w:t>p</w:t>
      </w:r>
      <w:r w:rsidRPr="009E7D06">
        <w:rPr>
          <w:sz w:val="24"/>
          <w:szCs w:val="24"/>
        </w:rPr>
        <w:t xml:space="preserve">rix  et  du  </w:t>
      </w:r>
      <w:r>
        <w:rPr>
          <w:sz w:val="24"/>
          <w:szCs w:val="24"/>
        </w:rPr>
        <w:t>d</w:t>
      </w:r>
      <w:r w:rsidRPr="009E7D06">
        <w:rPr>
          <w:sz w:val="24"/>
          <w:szCs w:val="24"/>
        </w:rPr>
        <w:t xml:space="preserve">étail </w:t>
      </w:r>
      <w:r>
        <w:rPr>
          <w:sz w:val="24"/>
          <w:szCs w:val="24"/>
        </w:rPr>
        <w:t>q</w:t>
      </w:r>
      <w:r w:rsidRPr="009E7D06">
        <w:rPr>
          <w:sz w:val="24"/>
          <w:szCs w:val="24"/>
        </w:rPr>
        <w:t xml:space="preserve">uantitatif et </w:t>
      </w:r>
      <w:r>
        <w:rPr>
          <w:sz w:val="24"/>
          <w:szCs w:val="24"/>
        </w:rPr>
        <w:t>e</w:t>
      </w:r>
      <w:r w:rsidRPr="009E7D06">
        <w:rPr>
          <w:sz w:val="24"/>
          <w:szCs w:val="24"/>
        </w:rPr>
        <w:t>stimatif chiffrés présentés par le soumissionnaire.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14.2.  Le soumissionnaire remplira les prix unitaires et totaux de tous les postes du bordereau de prix et du </w:t>
      </w:r>
      <w:r>
        <w:rPr>
          <w:sz w:val="24"/>
          <w:szCs w:val="24"/>
        </w:rPr>
        <w:t>d</w:t>
      </w:r>
      <w:r w:rsidRPr="009E7D06">
        <w:rPr>
          <w:sz w:val="24"/>
          <w:szCs w:val="24"/>
        </w:rPr>
        <w:t>étail quantitatif et estimatif.</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14.3.  Sous   réserve   de   dispositions   contraires prévues dans le RPAO et au CCAP, tous les droits,   impôts   et   taxes   payables   par   le soumissionnaire au titre du futur </w:t>
      </w:r>
      <w:r>
        <w:rPr>
          <w:sz w:val="24"/>
          <w:szCs w:val="24"/>
        </w:rPr>
        <w:t>m</w:t>
      </w:r>
      <w:r w:rsidRPr="009E7D06">
        <w:rPr>
          <w:sz w:val="24"/>
          <w:szCs w:val="24"/>
        </w:rPr>
        <w:t>arché, ou à tout autre titre, trente (30) jours avant la date limite de dépôt des offres seront inclus dans les prix et dans le montant total de son offre.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14.4.  Si les clauses de révision et/ou d’actualisation des  prix  sont  prévues  au  marché,  la  date d’établissement des prix initiaux, ainsi que les modalités   de   révision   et/ou   d’actualisation desdits   prix</w:t>
      </w:r>
      <w:r>
        <w:rPr>
          <w:sz w:val="24"/>
          <w:szCs w:val="24"/>
        </w:rPr>
        <w:t xml:space="preserve">   doivent   être   précisées ;é</w:t>
      </w:r>
      <w:r w:rsidRPr="009E7D06">
        <w:rPr>
          <w:sz w:val="24"/>
          <w:szCs w:val="24"/>
        </w:rPr>
        <w:t>tant entendu que tout marché dont la durée d’exécution est au plus égale à un (1) an ne peut faire l’objet de révision de prix.</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b/>
          <w:sz w:val="24"/>
          <w:szCs w:val="24"/>
        </w:rPr>
        <w:t xml:space="preserve">Article 15 </w:t>
      </w:r>
      <w:r w:rsidR="00230EDF" w:rsidRPr="009E7D06">
        <w:rPr>
          <w:b/>
          <w:sz w:val="24"/>
          <w:szCs w:val="24"/>
        </w:rPr>
        <w:t>: Monnaies</w:t>
      </w:r>
      <w:r w:rsidRPr="009E7D06">
        <w:rPr>
          <w:b/>
          <w:sz w:val="24"/>
          <w:szCs w:val="24"/>
        </w:rPr>
        <w:t xml:space="preserve">   de   soumission   et   de règlement</w:t>
      </w:r>
    </w:p>
    <w:p w:rsidR="0082522F" w:rsidRPr="009E7D06" w:rsidRDefault="0082522F" w:rsidP="0082522F">
      <w:pPr>
        <w:jc w:val="both"/>
        <w:rPr>
          <w:sz w:val="24"/>
          <w:szCs w:val="24"/>
        </w:rPr>
      </w:pPr>
      <w:r w:rsidRPr="009E7D06">
        <w:rPr>
          <w:sz w:val="24"/>
          <w:szCs w:val="24"/>
        </w:rPr>
        <w:t>15.1.  En  cas  d’Appel  d’Offres  Internationaux,  les monnaies de l’offre devront suivre les dispositions  soit  de  l’</w:t>
      </w:r>
      <w:r>
        <w:rPr>
          <w:sz w:val="24"/>
          <w:szCs w:val="24"/>
        </w:rPr>
        <w:t>o</w:t>
      </w:r>
      <w:r w:rsidRPr="009E7D06">
        <w:rPr>
          <w:sz w:val="24"/>
          <w:szCs w:val="24"/>
        </w:rPr>
        <w:t>ption  A  ou  de  l’</w:t>
      </w:r>
      <w:r>
        <w:rPr>
          <w:sz w:val="24"/>
          <w:szCs w:val="24"/>
        </w:rPr>
        <w:t>o</w:t>
      </w:r>
      <w:r w:rsidRPr="009E7D06">
        <w:rPr>
          <w:sz w:val="24"/>
          <w:szCs w:val="24"/>
        </w:rPr>
        <w:t>ption  B ci-dessous;   l’option   applicable   étant   celle retenue dans le RPAO.</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15.2.  Option  A : le  montant  de  la  soumission  est libellé entièrement en monnaie nationale</w:t>
      </w:r>
    </w:p>
    <w:p w:rsidR="0082522F" w:rsidRPr="009E7D06" w:rsidRDefault="0082522F" w:rsidP="0082522F">
      <w:pPr>
        <w:rPr>
          <w:sz w:val="24"/>
          <w:szCs w:val="24"/>
        </w:rPr>
      </w:pPr>
    </w:p>
    <w:p w:rsidR="0082522F" w:rsidRPr="009E7D06" w:rsidRDefault="0082522F" w:rsidP="0082522F">
      <w:pPr>
        <w:jc w:val="both"/>
        <w:rPr>
          <w:sz w:val="24"/>
          <w:szCs w:val="24"/>
        </w:rPr>
      </w:pPr>
      <w:r>
        <w:rPr>
          <w:sz w:val="24"/>
          <w:szCs w:val="24"/>
        </w:rPr>
        <w:tab/>
      </w:r>
      <w:r w:rsidRPr="009E7D06">
        <w:rPr>
          <w:sz w:val="24"/>
          <w:szCs w:val="24"/>
        </w:rPr>
        <w:t>Le  montant  de  la  soumission,  les  prix  unitaires  du bordereau des prix et les prix du détail quantitatif et estimatif sont libellés entièrement en francs CFA de la manière suivante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a.  Les   prix   seront   entièrement   libellés   dans   la monnaie   nationale.   Le   soumissionnaire   qui compte  engager  des  dépenses  dans  d’autres monnaies  pour  la  réalisation  des  </w:t>
      </w:r>
      <w:r>
        <w:rPr>
          <w:sz w:val="24"/>
          <w:szCs w:val="24"/>
        </w:rPr>
        <w:t>t</w:t>
      </w:r>
      <w:r w:rsidRPr="009E7D06">
        <w:rPr>
          <w:sz w:val="24"/>
          <w:szCs w:val="24"/>
        </w:rPr>
        <w:t>ravaux,  indiquera  en  annexe  à  la  soumission  le  ou  les</w:t>
      </w:r>
      <w:r>
        <w:rPr>
          <w:sz w:val="24"/>
          <w:szCs w:val="24"/>
        </w:rPr>
        <w:t xml:space="preserve"> p</w:t>
      </w:r>
      <w:r w:rsidRPr="009E7D06">
        <w:rPr>
          <w:sz w:val="24"/>
          <w:szCs w:val="24"/>
        </w:rPr>
        <w:t>ourcentages  du  montant  de  l’offre  nécessaires pour couvrir les besoins en monnaie étrangère, sans excéder un maximum de trois monnaies de pays membres de l’institution de financement du marché.</w:t>
      </w:r>
    </w:p>
    <w:p w:rsidR="0082522F" w:rsidRPr="009E7D06" w:rsidRDefault="0082522F" w:rsidP="0082522F">
      <w:pPr>
        <w:jc w:val="both"/>
        <w:rPr>
          <w:sz w:val="24"/>
          <w:szCs w:val="24"/>
        </w:rPr>
      </w:pPr>
    </w:p>
    <w:p w:rsidR="0082522F" w:rsidRPr="009E7D06" w:rsidRDefault="0082522F" w:rsidP="0082522F">
      <w:pPr>
        <w:jc w:val="both"/>
        <w:rPr>
          <w:sz w:val="24"/>
          <w:szCs w:val="24"/>
        </w:rPr>
      </w:pPr>
      <w:r>
        <w:rPr>
          <w:sz w:val="24"/>
          <w:szCs w:val="24"/>
        </w:rPr>
        <w:t xml:space="preserve">b.  Les taux de change utilisés par le soumissionnaire pour </w:t>
      </w:r>
      <w:r w:rsidRPr="009E7D06">
        <w:rPr>
          <w:sz w:val="24"/>
          <w:szCs w:val="24"/>
        </w:rPr>
        <w:t xml:space="preserve">convertir   son   offre   en monnaie nationale seront spécifiés par le soumissionnaire en annexe à la soumission.   Ils seront appliqués pour tout paiement au titre du </w:t>
      </w:r>
      <w:r>
        <w:rPr>
          <w:sz w:val="24"/>
          <w:szCs w:val="24"/>
        </w:rPr>
        <w:t>m</w:t>
      </w:r>
      <w:r w:rsidRPr="009E7D06">
        <w:rPr>
          <w:sz w:val="24"/>
          <w:szCs w:val="24"/>
        </w:rPr>
        <w:t xml:space="preserve">arché, pour qu’aucun risque de change ne soit supporté par le </w:t>
      </w:r>
      <w:r>
        <w:rPr>
          <w:sz w:val="24"/>
          <w:szCs w:val="24"/>
        </w:rPr>
        <w:t>s</w:t>
      </w:r>
      <w:r w:rsidRPr="009E7D06">
        <w:rPr>
          <w:sz w:val="24"/>
          <w:szCs w:val="24"/>
        </w:rPr>
        <w:t>oumissionnaire retenu.</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15.3.  Option  B  :  Le  montant  de  la  soumission  est directement  libellé  en  monnaie  nationale  et étrangère aux taux fixés dans le RPAO.</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Le  soumissionnaire  libellera  les  prix  unitaires  du bordereau des prix et les prix du </w:t>
      </w:r>
      <w:r>
        <w:rPr>
          <w:sz w:val="24"/>
          <w:szCs w:val="24"/>
        </w:rPr>
        <w:t>d</w:t>
      </w:r>
      <w:r w:rsidRPr="009E7D06">
        <w:rPr>
          <w:sz w:val="24"/>
          <w:szCs w:val="24"/>
        </w:rPr>
        <w:t>étail quantitatif et estimatif de la manière suivante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a.  Les prix des intrants nécessaires aux </w:t>
      </w:r>
      <w:r>
        <w:rPr>
          <w:sz w:val="24"/>
          <w:szCs w:val="24"/>
        </w:rPr>
        <w:t>t</w:t>
      </w:r>
      <w:r w:rsidRPr="009E7D06">
        <w:rPr>
          <w:sz w:val="24"/>
          <w:szCs w:val="24"/>
        </w:rPr>
        <w:t xml:space="preserve">ravaux que le  </w:t>
      </w:r>
      <w:r>
        <w:rPr>
          <w:sz w:val="24"/>
          <w:szCs w:val="24"/>
        </w:rPr>
        <w:t>s</w:t>
      </w:r>
      <w:r w:rsidRPr="009E7D06">
        <w:rPr>
          <w:sz w:val="24"/>
          <w:szCs w:val="24"/>
        </w:rPr>
        <w:t>oumissionnaire  compte  se  procurer  dans  le pays du Maître d’Ouvrage Délégué seront libellés dans la monnaie du pays du Maître d’Ouvrage Délégué spécifiée aux RPAO et dénommée “monnaie nationale”.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b.  Les prix des intrants nécessaires aux </w:t>
      </w:r>
      <w:r>
        <w:rPr>
          <w:sz w:val="24"/>
          <w:szCs w:val="24"/>
        </w:rPr>
        <w:t>t</w:t>
      </w:r>
      <w:r w:rsidRPr="009E7D06">
        <w:rPr>
          <w:sz w:val="24"/>
          <w:szCs w:val="24"/>
        </w:rPr>
        <w:t>ravaux que le soumissionnaire compte se procurer en dehors du pays du Maître d’Ouvrage Délégué seront libellés  dans la  monnaie  du  pays  du  soumissionnaire  ou  de celle d’un pays membre éligible largement utilisée dans le commerce international.</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15.4.  Le   Maître   d’Ouvrage   Délégué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 étrangère sera fourni par le soumissionnaire.</w:t>
      </w:r>
    </w:p>
    <w:p w:rsidR="009F314C" w:rsidRDefault="009F314C" w:rsidP="0082522F">
      <w:pPr>
        <w:jc w:val="both"/>
        <w:rPr>
          <w:sz w:val="24"/>
          <w:szCs w:val="24"/>
        </w:rPr>
      </w:pPr>
    </w:p>
    <w:p w:rsidR="0082522F" w:rsidRPr="009E7D06" w:rsidRDefault="0082522F" w:rsidP="0082522F">
      <w:pPr>
        <w:jc w:val="both"/>
        <w:rPr>
          <w:sz w:val="24"/>
          <w:szCs w:val="24"/>
        </w:rPr>
      </w:pPr>
      <w:r w:rsidRPr="009E7D06">
        <w:rPr>
          <w:sz w:val="24"/>
          <w:szCs w:val="24"/>
        </w:rPr>
        <w:t>15.5.  Durant l’exécution des travaux, la plupart des monnaies  étrangères  restant  à  payer  sur  le montant  du  marché  peut  être  révisée  d’un commun  accord  par  le  Maître  d’Ouvrage  Délégué et l’entrepreneur  de  façon  à  tenir  compte  de toute modification survenue dans les besoins en devises au titre du marché.</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lastRenderedPageBreak/>
        <w:t>15.6.  Pour   les   Appels   d’Offres   Nationaux,   la monnaie utilisée est le franc CFA.</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b/>
          <w:sz w:val="24"/>
          <w:szCs w:val="24"/>
        </w:rPr>
        <w:t xml:space="preserve">Article 16 </w:t>
      </w:r>
      <w:r w:rsidR="00230EDF" w:rsidRPr="009E7D06">
        <w:rPr>
          <w:b/>
          <w:sz w:val="24"/>
          <w:szCs w:val="24"/>
        </w:rPr>
        <w:t>: Validité</w:t>
      </w:r>
      <w:r w:rsidRPr="009E7D06">
        <w:rPr>
          <w:b/>
          <w:sz w:val="24"/>
          <w:szCs w:val="24"/>
        </w:rPr>
        <w:t xml:space="preserve"> des offres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16.1.  Les offres doivent demeurer valables pendant la   période   spécifiée   dans   le   Règlement Particulier de l'Appel d'Offres à compter de la date de remise des offres fixée par le Maître d'Ouvrage Délégué,  en  application  de  l'article  22  du RGAO.  Une  offre  valable  pour  une  période plus   courte   sera   rejetée   par   le  Maître  d’Ouvrage  Délégué comme non conforme.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16.2.  Dans   des   circonstances   exceptionnelles, le Maître d'Ouvrage Délégué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w:t>
      </w:r>
      <w:r>
        <w:rPr>
          <w:sz w:val="24"/>
          <w:szCs w:val="24"/>
        </w:rPr>
        <w:t>s</w:t>
      </w:r>
      <w:r w:rsidRPr="009E7D06">
        <w:rPr>
          <w:sz w:val="24"/>
          <w:szCs w:val="24"/>
        </w:rPr>
        <w:t>oumissionnaire peut  refuser  de  prolonger  la  validité  de  son offre  sans  perdre  sa  caution  de  soumission. Un   soumissionnaire   qui   consent   à   une prolongation  ne  se  verra  pas  demander  de modifier  son  offre,  ni  ne  sera  autorisé  à  le faire.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16.3. Lorsque le marché ne comporte pas d’article de  révision  de  prix  et  que  la  période  de validité  des  offres  est  prorogée  de  plus  de soixante (60) jours, les montants payables au soumissionnaire retenu, seront actualisés par application de la formule y r</w:t>
      </w:r>
      <w:r>
        <w:rPr>
          <w:sz w:val="24"/>
          <w:szCs w:val="24"/>
        </w:rPr>
        <w:t xml:space="preserve">elative figurant à la  demande de </w:t>
      </w:r>
      <w:r w:rsidRPr="009E7D06">
        <w:rPr>
          <w:sz w:val="24"/>
          <w:szCs w:val="24"/>
        </w:rPr>
        <w:t xml:space="preserve">prorogation  que  le  Maître </w:t>
      </w:r>
      <w:r>
        <w:rPr>
          <w:sz w:val="24"/>
          <w:szCs w:val="24"/>
        </w:rPr>
        <w:t xml:space="preserve">d’Ouvrage Délégué adressera  au(x) </w:t>
      </w:r>
      <w:r w:rsidRPr="009E7D06">
        <w:rPr>
          <w:sz w:val="24"/>
          <w:szCs w:val="24"/>
        </w:rPr>
        <w:t>soumissionnaire(s).La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b/>
          <w:sz w:val="24"/>
          <w:szCs w:val="24"/>
        </w:rPr>
        <w:t xml:space="preserve">Article 17 </w:t>
      </w:r>
      <w:r w:rsidR="00230EDF" w:rsidRPr="009E7D06">
        <w:rPr>
          <w:b/>
          <w:sz w:val="24"/>
          <w:szCs w:val="24"/>
        </w:rPr>
        <w:t>: Caution</w:t>
      </w:r>
      <w:r w:rsidRPr="009E7D06">
        <w:rPr>
          <w:b/>
          <w:sz w:val="24"/>
          <w:szCs w:val="24"/>
        </w:rPr>
        <w:t xml:space="preserve"> de soumission</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17.1.  En   application   de   l'article   13   du   RGAO, le  soumissionnaire  fournira  une  caution  de soumission   du   montant   spécifié   dans   le Règlement   Particulier   de   l'Appel   d'Offres, laquelle fera partie intégrante de son offre.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17.2.  La  caution  de  soumission  sera  conforme  au modèle  présenté  dans  le  Dossier  d’Appel d’Offres; d’autres modèles peuvent être autorisés, sous réserv</w:t>
      </w:r>
      <w:r>
        <w:rPr>
          <w:sz w:val="24"/>
          <w:szCs w:val="24"/>
        </w:rPr>
        <w:t xml:space="preserve">e de l’approbation préalable du </w:t>
      </w:r>
      <w:r w:rsidRPr="009E7D06">
        <w:rPr>
          <w:sz w:val="24"/>
          <w:szCs w:val="24"/>
        </w:rPr>
        <w:t xml:space="preserve">Maître d’Ouvrage Délégué. La </w:t>
      </w:r>
      <w:r>
        <w:rPr>
          <w:sz w:val="24"/>
          <w:szCs w:val="24"/>
        </w:rPr>
        <w:t>c</w:t>
      </w:r>
      <w:r w:rsidRPr="009E7D06">
        <w:rPr>
          <w:sz w:val="24"/>
          <w:szCs w:val="24"/>
        </w:rPr>
        <w:t>aution de soumission demeurera valide pendant trente (30) jours au-delà de la date limite originale de validité des offres, ou de toute nouvelle date limite  de  validité  demandée par le Maître d’Ouvrage Délégué  et  acceptée  par  le  soumissionnaire,   conformément   aux   dispositions   de l’</w:t>
      </w:r>
      <w:r>
        <w:rPr>
          <w:sz w:val="24"/>
          <w:szCs w:val="24"/>
        </w:rPr>
        <w:t>a</w:t>
      </w:r>
      <w:r w:rsidRPr="009E7D06">
        <w:rPr>
          <w:sz w:val="24"/>
          <w:szCs w:val="24"/>
        </w:rPr>
        <w:t>rticle 16.2 du RGAO.</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17.3.  Toute offre non accompagnée d’une </w:t>
      </w:r>
      <w:r>
        <w:rPr>
          <w:sz w:val="24"/>
          <w:szCs w:val="24"/>
        </w:rPr>
        <w:t>c</w:t>
      </w:r>
      <w:r w:rsidRPr="009E7D06">
        <w:rPr>
          <w:sz w:val="24"/>
          <w:szCs w:val="24"/>
        </w:rPr>
        <w:t xml:space="preserve">aution de </w:t>
      </w:r>
      <w:r>
        <w:rPr>
          <w:sz w:val="24"/>
          <w:szCs w:val="24"/>
        </w:rPr>
        <w:t>s</w:t>
      </w:r>
      <w:r w:rsidRPr="009E7D06">
        <w:rPr>
          <w:sz w:val="24"/>
          <w:szCs w:val="24"/>
        </w:rPr>
        <w:t xml:space="preserve">oumission acceptable sera rejetée par la Commission de Passation </w:t>
      </w:r>
      <w:r>
        <w:rPr>
          <w:sz w:val="24"/>
          <w:szCs w:val="24"/>
        </w:rPr>
        <w:t xml:space="preserve">des Marchés comme non conforme. </w:t>
      </w:r>
      <w:r w:rsidRPr="009E7D06">
        <w:rPr>
          <w:sz w:val="24"/>
          <w:szCs w:val="24"/>
        </w:rPr>
        <w:t>La</w:t>
      </w:r>
      <w:r w:rsidRPr="009E7D06">
        <w:rPr>
          <w:sz w:val="24"/>
          <w:szCs w:val="24"/>
        </w:rPr>
        <w:tab/>
      </w:r>
      <w:r>
        <w:rPr>
          <w:sz w:val="24"/>
          <w:szCs w:val="24"/>
        </w:rPr>
        <w:t>c</w:t>
      </w:r>
      <w:r w:rsidRPr="009E7D06">
        <w:rPr>
          <w:sz w:val="24"/>
          <w:szCs w:val="24"/>
        </w:rPr>
        <w:t>aution de soumission   d’un   groupement   d’entreprises doit   être   établie   au   nom   du   mandataire soumettant  l’offre  et  mentionner  chacun  des membres du groupement.</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17.4.  Les   cautions   de   soumission   et   les   offres des   soumissionnaires   non   retenus   seront restituées dans un délai de quinze (15) jours à  compter  de  la  date  de  publication  des résultats.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17.5.  La caution de soumission de l’attributaire du </w:t>
      </w:r>
      <w:r>
        <w:rPr>
          <w:sz w:val="24"/>
          <w:szCs w:val="24"/>
        </w:rPr>
        <w:t>m</w:t>
      </w:r>
      <w:r w:rsidRPr="009E7D06">
        <w:rPr>
          <w:sz w:val="24"/>
          <w:szCs w:val="24"/>
        </w:rPr>
        <w:t xml:space="preserve">arché sera libérée dès que ce dernier aura signé  le  marché  et  fourni  le  </w:t>
      </w:r>
      <w:r>
        <w:rPr>
          <w:sz w:val="24"/>
          <w:szCs w:val="24"/>
        </w:rPr>
        <w:t>c</w:t>
      </w:r>
      <w:r w:rsidRPr="009E7D06">
        <w:rPr>
          <w:sz w:val="24"/>
          <w:szCs w:val="24"/>
        </w:rPr>
        <w:t>autionnement définitif requis.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17.6.  La caution de soumission peut être saisie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a.  </w:t>
      </w:r>
      <w:r>
        <w:rPr>
          <w:sz w:val="24"/>
          <w:szCs w:val="24"/>
        </w:rPr>
        <w:t>s</w:t>
      </w:r>
      <w:r w:rsidRPr="009E7D06">
        <w:rPr>
          <w:sz w:val="24"/>
          <w:szCs w:val="24"/>
        </w:rPr>
        <w:t>i  le  soumissionnaire  retire  son  offre  durant  la période de validité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b.  </w:t>
      </w:r>
      <w:r>
        <w:rPr>
          <w:sz w:val="24"/>
          <w:szCs w:val="24"/>
        </w:rPr>
        <w:t>s</w:t>
      </w:r>
      <w:r w:rsidRPr="009E7D06">
        <w:rPr>
          <w:sz w:val="24"/>
          <w:szCs w:val="24"/>
        </w:rPr>
        <w:t>i, le soumissionnaire retenu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i. </w:t>
      </w:r>
      <w:r>
        <w:rPr>
          <w:sz w:val="24"/>
          <w:szCs w:val="24"/>
        </w:rPr>
        <w:t>m</w:t>
      </w:r>
      <w:r w:rsidRPr="009E7D06">
        <w:rPr>
          <w:sz w:val="24"/>
          <w:szCs w:val="24"/>
        </w:rPr>
        <w:t>anque à son obligation de souscrire le marché en application de l’article 37 du RGAO, ou</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ii. </w:t>
      </w:r>
      <w:r>
        <w:rPr>
          <w:sz w:val="24"/>
          <w:szCs w:val="24"/>
        </w:rPr>
        <w:t>m</w:t>
      </w:r>
      <w:r w:rsidRPr="009E7D06">
        <w:rPr>
          <w:sz w:val="24"/>
          <w:szCs w:val="24"/>
        </w:rPr>
        <w:t>anque  à  son  obligation  de  fournir  le  cautionnement  définitif  en  application  de  l’article  38  du RGAO.</w:t>
      </w:r>
    </w:p>
    <w:p w:rsidR="0082522F" w:rsidRPr="009E7D06" w:rsidRDefault="0082522F" w:rsidP="0082522F">
      <w:pPr>
        <w:jc w:val="both"/>
        <w:rPr>
          <w:b/>
          <w:sz w:val="24"/>
          <w:szCs w:val="24"/>
        </w:rPr>
      </w:pPr>
    </w:p>
    <w:p w:rsidR="0082522F" w:rsidRPr="009E7D06" w:rsidRDefault="0082522F" w:rsidP="0082522F">
      <w:pPr>
        <w:jc w:val="both"/>
        <w:rPr>
          <w:sz w:val="24"/>
          <w:szCs w:val="24"/>
        </w:rPr>
      </w:pPr>
      <w:r w:rsidRPr="009E7D06">
        <w:rPr>
          <w:b/>
          <w:sz w:val="24"/>
          <w:szCs w:val="24"/>
        </w:rPr>
        <w:t xml:space="preserve">Article 18 </w:t>
      </w:r>
      <w:r w:rsidR="00230EDF" w:rsidRPr="009E7D06">
        <w:rPr>
          <w:b/>
          <w:sz w:val="24"/>
          <w:szCs w:val="24"/>
        </w:rPr>
        <w:t>: Propositions</w:t>
      </w:r>
      <w:r w:rsidRPr="009E7D06">
        <w:rPr>
          <w:b/>
          <w:sz w:val="24"/>
          <w:szCs w:val="24"/>
        </w:rPr>
        <w:t xml:space="preserve"> variantes des soumissionnaires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18.2. Excepté dans le cas mentionné à l’</w:t>
      </w:r>
      <w:r>
        <w:rPr>
          <w:sz w:val="24"/>
          <w:szCs w:val="24"/>
        </w:rPr>
        <w:t>a</w:t>
      </w:r>
      <w:r w:rsidRPr="009E7D06">
        <w:rPr>
          <w:sz w:val="24"/>
          <w:szCs w:val="24"/>
        </w:rPr>
        <w:t>rticle 18.3 ci-dessous,  les  soumissionnaires  souhaitant offrir des variantes techniques doivent d’abord chiffrer   la   solution   de   base   du   Maître d’Ouvrage  telle  que  décrite  dans  le  Dossier d’Appel   d’Offres,   et   fournir   en   outre   tous les renseignements dont le Maître d’Ouvrage a</w:t>
      </w:r>
      <w:r w:rsidRPr="009E7D06">
        <w:rPr>
          <w:sz w:val="24"/>
          <w:szCs w:val="24"/>
        </w:rPr>
        <w:tab/>
        <w:t>besoin pour</w:t>
      </w:r>
      <w:r w:rsidRPr="009E7D06">
        <w:rPr>
          <w:sz w:val="24"/>
          <w:szCs w:val="24"/>
        </w:rPr>
        <w:tab/>
        <w:t xml:space="preserve"> procéder à</w:t>
      </w:r>
      <w:r w:rsidRPr="009E7D06">
        <w:rPr>
          <w:sz w:val="24"/>
          <w:szCs w:val="24"/>
        </w:rPr>
        <w:tab/>
        <w:t>l’évaluation complète de la variante proposée, y compris les   plans,   notes   de   calcul,   spécifications techniques, sous  détails de prix et méthodes de  construction  proposées,  et  tous  autres détails utiles.   Le Maître d’Ouvrage n’examinera  que  les  variantes  techniques,  le  cas échéant,   du   soumissionnaire   dont   l’offre conforme à la solution de base a été évaluée la moins-disante.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18.3.  Quand  les  soumissionnaires  sont  autorisés, suivant  le  RPAO,  à  soumettre  directement des variantes techniques pour certaines parties  des  travaux,  ces  parties  de  travaux  doivent   être   décrites   dans   les   </w:t>
      </w:r>
      <w:r>
        <w:rPr>
          <w:sz w:val="24"/>
          <w:szCs w:val="24"/>
        </w:rPr>
        <w:t>s</w:t>
      </w:r>
      <w:r w:rsidRPr="009E7D06">
        <w:rPr>
          <w:sz w:val="24"/>
          <w:szCs w:val="24"/>
        </w:rPr>
        <w:t>pécifications techniques.</w:t>
      </w:r>
      <w:r w:rsidRPr="009E7D06">
        <w:rPr>
          <w:sz w:val="24"/>
          <w:szCs w:val="24"/>
        </w:rPr>
        <w:tab/>
        <w:t>De</w:t>
      </w:r>
      <w:r w:rsidRPr="009E7D06">
        <w:rPr>
          <w:sz w:val="24"/>
          <w:szCs w:val="24"/>
        </w:rPr>
        <w:tab/>
        <w:t>telles</w:t>
      </w:r>
      <w:r w:rsidRPr="009E7D06">
        <w:rPr>
          <w:sz w:val="24"/>
          <w:szCs w:val="24"/>
        </w:rPr>
        <w:tab/>
        <w:t>variantes</w:t>
      </w:r>
      <w:r w:rsidRPr="009E7D06">
        <w:rPr>
          <w:sz w:val="24"/>
          <w:szCs w:val="24"/>
        </w:rPr>
        <w:tab/>
        <w:t>seront évaluées suivant leur mérite propre en accord avec  les  dispositions  de  l’</w:t>
      </w:r>
      <w:r>
        <w:rPr>
          <w:sz w:val="24"/>
          <w:szCs w:val="24"/>
        </w:rPr>
        <w:t>a</w:t>
      </w:r>
      <w:r w:rsidRPr="009E7D06">
        <w:rPr>
          <w:sz w:val="24"/>
          <w:szCs w:val="24"/>
        </w:rPr>
        <w:t>rticle  31.2  (g)  du RGAO.</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b/>
          <w:sz w:val="24"/>
          <w:szCs w:val="24"/>
        </w:rPr>
        <w:t xml:space="preserve">Article 19 </w:t>
      </w:r>
      <w:r w:rsidR="00230EDF" w:rsidRPr="009E7D06">
        <w:rPr>
          <w:b/>
          <w:sz w:val="24"/>
          <w:szCs w:val="24"/>
        </w:rPr>
        <w:t>: Réunion</w:t>
      </w:r>
      <w:r w:rsidRPr="009E7D06">
        <w:rPr>
          <w:b/>
          <w:sz w:val="24"/>
          <w:szCs w:val="24"/>
        </w:rPr>
        <w:t xml:space="preserve"> préparatoire à l’établissement des offres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 xml:space="preserve">19.1.  A  moins  que  le  RPAO  n’en  dispose  autrement,  le  </w:t>
      </w:r>
      <w:r>
        <w:rPr>
          <w:sz w:val="24"/>
          <w:szCs w:val="24"/>
        </w:rPr>
        <w:t>s</w:t>
      </w:r>
      <w:r w:rsidRPr="009E7D06">
        <w:rPr>
          <w:sz w:val="24"/>
          <w:szCs w:val="24"/>
        </w:rPr>
        <w:t>oumissionnaire  peut  être  invité  à assister  à  une  réunion  préparatoire  qui  se tiendra  aux  lieu  et  date  indiqués  dans  le RPAO.</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19.2.  La  réunion  préparatoire  aura  pour  objet  de fournir des éclaircissements et de répondre à toute question qui pourrait être soulevée à ce stade.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w:t>
      </w:r>
      <w:r>
        <w:rPr>
          <w:sz w:val="24"/>
          <w:szCs w:val="24"/>
        </w:rPr>
        <w:t>a</w:t>
      </w:r>
      <w:r w:rsidRPr="009E7D06">
        <w:rPr>
          <w:sz w:val="24"/>
          <w:szCs w:val="24"/>
        </w:rPr>
        <w:t>rticle 19.4 ci-dessous.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w:t>
      </w:r>
      <w:r>
        <w:rPr>
          <w:sz w:val="24"/>
          <w:szCs w:val="24"/>
        </w:rPr>
        <w:t>a</w:t>
      </w:r>
      <w:r w:rsidRPr="009E7D06">
        <w:rPr>
          <w:sz w:val="24"/>
          <w:szCs w:val="24"/>
        </w:rPr>
        <w:t>rticle  8  du RGAO qui pourrait s’avérer nécessaire à l’issue de la réunion préparatoire sera faite par le Maître   d’Ouvrage   Délégué en   publiant   un   additif conformément aux dispositions de l’</w:t>
      </w:r>
      <w:r>
        <w:rPr>
          <w:sz w:val="24"/>
          <w:szCs w:val="24"/>
        </w:rPr>
        <w:t>a</w:t>
      </w:r>
      <w:r w:rsidRPr="009E7D06">
        <w:rPr>
          <w:sz w:val="24"/>
          <w:szCs w:val="24"/>
        </w:rPr>
        <w:t>rticle 10 du RGAO, et non par le canal du procès-verbal de la réunion préparatoire.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19.5. Le fait qu’un soumissionnaire n’assiste pas à la réunion préparatoire à l’établissement des offres ne sera pas un motif de disqualification.</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 xml:space="preserve">Article 20 </w:t>
      </w:r>
      <w:r w:rsidR="00230EDF" w:rsidRPr="009E7D06">
        <w:rPr>
          <w:b/>
          <w:sz w:val="24"/>
          <w:szCs w:val="24"/>
        </w:rPr>
        <w:t>: Forme</w:t>
      </w:r>
      <w:r w:rsidRPr="009E7D06">
        <w:rPr>
          <w:b/>
          <w:sz w:val="24"/>
          <w:szCs w:val="24"/>
        </w:rPr>
        <w:t xml:space="preserve"> et signature de l’offre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20.1.  Le </w:t>
      </w:r>
      <w:r>
        <w:rPr>
          <w:sz w:val="24"/>
          <w:szCs w:val="24"/>
        </w:rPr>
        <w:t>s</w:t>
      </w:r>
      <w:r w:rsidRPr="009E7D06">
        <w:rPr>
          <w:sz w:val="24"/>
          <w:szCs w:val="24"/>
        </w:rPr>
        <w:t>oumissionnaire préparera un original des documents   constitutifs   de   l’offre   décrits   à l’</w:t>
      </w:r>
      <w:r>
        <w:rPr>
          <w:sz w:val="24"/>
          <w:szCs w:val="24"/>
        </w:rPr>
        <w:t>a</w:t>
      </w:r>
      <w:r w:rsidRPr="009E7D06">
        <w:rPr>
          <w:sz w:val="24"/>
          <w:szCs w:val="24"/>
        </w:rPr>
        <w:t xml:space="preserve">rticle  13  du  RGAO,  en  un  volume  portant clairement  l’indication  “ORIGINAL”.  De  plus, le  </w:t>
      </w:r>
      <w:r>
        <w:rPr>
          <w:sz w:val="24"/>
          <w:szCs w:val="24"/>
        </w:rPr>
        <w:t>s</w:t>
      </w:r>
      <w:r w:rsidRPr="009E7D06">
        <w:rPr>
          <w:sz w:val="24"/>
          <w:szCs w:val="24"/>
        </w:rPr>
        <w:t>oumissionnaire  soumettra  le  nombre  de copies requis dans les RPAO, portant l’indication “COPIE”. En cas de divergence entre l’original et les copies, l’original fera foi.</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lastRenderedPageBreak/>
        <w:t>20.2. L’original et toutes les copies de l’offre devront être dactylographiés ou écrits à l’encre  indélébile  (dans  le  cas  des  copies,  des photocopies  sont  également  acceptables)  et seront signés par la ou les personne</w:t>
      </w:r>
      <w:r>
        <w:rPr>
          <w:sz w:val="24"/>
          <w:szCs w:val="24"/>
        </w:rPr>
        <w:t>s dûment habilitées à</w:t>
      </w:r>
      <w:r>
        <w:rPr>
          <w:sz w:val="24"/>
          <w:szCs w:val="24"/>
        </w:rPr>
        <w:tab/>
        <w:t>signer</w:t>
      </w:r>
      <w:r>
        <w:rPr>
          <w:sz w:val="24"/>
          <w:szCs w:val="24"/>
        </w:rPr>
        <w:tab/>
        <w:t xml:space="preserve">au </w:t>
      </w:r>
      <w:r w:rsidRPr="009E7D06">
        <w:rPr>
          <w:sz w:val="24"/>
          <w:szCs w:val="24"/>
        </w:rPr>
        <w:t xml:space="preserve">nom du </w:t>
      </w:r>
      <w:r>
        <w:rPr>
          <w:sz w:val="24"/>
          <w:szCs w:val="24"/>
        </w:rPr>
        <w:t>s</w:t>
      </w:r>
      <w:r w:rsidRPr="009E7D06">
        <w:rPr>
          <w:sz w:val="24"/>
          <w:szCs w:val="24"/>
        </w:rPr>
        <w:t>oumissionnaire, conformément à l’</w:t>
      </w:r>
      <w:r>
        <w:rPr>
          <w:sz w:val="24"/>
          <w:szCs w:val="24"/>
        </w:rPr>
        <w:t>a</w:t>
      </w:r>
      <w:r w:rsidRPr="009E7D06">
        <w:rPr>
          <w:sz w:val="24"/>
          <w:szCs w:val="24"/>
        </w:rPr>
        <w:t>rticle 6.1 (a) ou 6.2 (c) du RGAO, selon le cas.  Toutes les pages de l’offre comprenant des surcharges  ou  des  changements  seront  paraphées par le ou les signataires de l’offre.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20.3. L’offre ne doit comporter aucune modification, suppression ni  surcharge,  à  moins  que  de telles corrections ne soient paraphées par le ou les signataires de la soumission.</w:t>
      </w:r>
    </w:p>
    <w:p w:rsidR="0082522F" w:rsidRPr="009E7D06" w:rsidRDefault="0082522F" w:rsidP="0082522F">
      <w:pPr>
        <w:rPr>
          <w:sz w:val="24"/>
          <w:szCs w:val="24"/>
        </w:rPr>
      </w:pPr>
    </w:p>
    <w:p w:rsidR="0082522F" w:rsidRPr="009E7D06" w:rsidRDefault="0082522F" w:rsidP="0082522F">
      <w:pPr>
        <w:rPr>
          <w:b/>
          <w:sz w:val="24"/>
          <w:szCs w:val="24"/>
        </w:rPr>
      </w:pPr>
      <w:r w:rsidRPr="009E7D06">
        <w:rPr>
          <w:b/>
          <w:sz w:val="24"/>
          <w:szCs w:val="24"/>
        </w:rPr>
        <w:t>D. Dépôt des offres</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 xml:space="preserve">Article 21 </w:t>
      </w:r>
      <w:r w:rsidR="00230EDF" w:rsidRPr="009E7D06">
        <w:rPr>
          <w:b/>
          <w:sz w:val="24"/>
          <w:szCs w:val="24"/>
        </w:rPr>
        <w:t>: Cachetage</w:t>
      </w:r>
      <w:r w:rsidRPr="009E7D06">
        <w:rPr>
          <w:b/>
          <w:sz w:val="24"/>
          <w:szCs w:val="24"/>
        </w:rPr>
        <w:t xml:space="preserve"> et marquage des Offres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82522F" w:rsidRPr="009E7D06" w:rsidRDefault="0082522F" w:rsidP="0082522F">
      <w:pPr>
        <w:rPr>
          <w:sz w:val="24"/>
          <w:szCs w:val="24"/>
        </w:rPr>
      </w:pPr>
    </w:p>
    <w:p w:rsidR="0082522F" w:rsidRPr="009E7D06" w:rsidRDefault="0082522F" w:rsidP="0082522F">
      <w:pPr>
        <w:rPr>
          <w:sz w:val="24"/>
          <w:szCs w:val="24"/>
        </w:rPr>
      </w:pPr>
      <w:r w:rsidRPr="009E7D06">
        <w:rPr>
          <w:sz w:val="24"/>
          <w:szCs w:val="24"/>
        </w:rPr>
        <w:t>21.2.  Les enveloppes intérieures et extérieures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a. Seront   adressées   au   Maître   d'Ouvrage  Délégué à l’adresse indiquée dans le Règlement Particulier de l'Appel d'Offres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b. Porteront le nom du projet ainsi que l’objet et le numéro de l’Avis d’Appel d’Offres indiqués dans le RPAO,  et  la  mention  “A  N'OUVRIR  QU'EN SEANCE DE DEPOUILLEMENT”.</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21.3. Les enveloppes intérie</w:t>
      </w:r>
      <w:r>
        <w:rPr>
          <w:sz w:val="24"/>
          <w:szCs w:val="24"/>
        </w:rPr>
        <w:t xml:space="preserve">ures porteront également le nom </w:t>
      </w:r>
      <w:r w:rsidRPr="009E7D06">
        <w:rPr>
          <w:sz w:val="24"/>
          <w:szCs w:val="24"/>
        </w:rPr>
        <w:t xml:space="preserve">et l’adresse du </w:t>
      </w:r>
      <w:r>
        <w:rPr>
          <w:sz w:val="24"/>
          <w:szCs w:val="24"/>
        </w:rPr>
        <w:t>s</w:t>
      </w:r>
      <w:r w:rsidRPr="009E7D06">
        <w:rPr>
          <w:sz w:val="24"/>
          <w:szCs w:val="24"/>
        </w:rPr>
        <w:t xml:space="preserve">oumissionnaire  de  façon  à  permettre  au Maître d'Ouvrage Délégué de renvoyer l’offre scellée si elle a été déclarée hors délai conformément aux  dispositions  de  l'article  23  du  RGAO  ou pour satisfaire </w:t>
      </w:r>
      <w:r>
        <w:rPr>
          <w:sz w:val="24"/>
          <w:szCs w:val="24"/>
        </w:rPr>
        <w:t>aux</w:t>
      </w:r>
      <w:r w:rsidRPr="009E7D06">
        <w:rPr>
          <w:sz w:val="24"/>
          <w:szCs w:val="24"/>
        </w:rPr>
        <w:t xml:space="preserve"> dispositions de l’article 24 du RGAO.</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21.4.  Si l’enveloppe extérieure n’est pas scellée et marquée comme indiqué aux articles 21.1 et 21.2  susvisés,  le  Maître  d'Ouvrage  ne  sera nullement responsable si l’offre est égarée ou ouverte prématurément.</w:t>
      </w:r>
    </w:p>
    <w:p w:rsidR="00DD7562" w:rsidRDefault="00DD7562" w:rsidP="0082522F">
      <w:pPr>
        <w:rPr>
          <w:b/>
          <w:sz w:val="24"/>
          <w:szCs w:val="24"/>
        </w:rPr>
      </w:pPr>
    </w:p>
    <w:p w:rsidR="0082522F" w:rsidRPr="009E7D06" w:rsidRDefault="0082522F" w:rsidP="0082522F">
      <w:pPr>
        <w:rPr>
          <w:sz w:val="24"/>
          <w:szCs w:val="24"/>
        </w:rPr>
      </w:pPr>
      <w:r w:rsidRPr="009E7D06">
        <w:rPr>
          <w:b/>
          <w:sz w:val="24"/>
          <w:szCs w:val="24"/>
        </w:rPr>
        <w:t xml:space="preserve">Article 22 </w:t>
      </w:r>
      <w:r w:rsidR="00230EDF" w:rsidRPr="009E7D06">
        <w:rPr>
          <w:b/>
          <w:sz w:val="24"/>
          <w:szCs w:val="24"/>
        </w:rPr>
        <w:t>: Date</w:t>
      </w:r>
      <w:r w:rsidRPr="009E7D06">
        <w:rPr>
          <w:b/>
          <w:sz w:val="24"/>
          <w:szCs w:val="24"/>
        </w:rPr>
        <w:t xml:space="preserve"> et heure limites de dépôt des Offres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22.1.  Les  offres  doivent  être  reçues  par  le  Maître d'Ouvrage Délégué à l’adresse spécifiée à l'article 21.2 du RPAO au plus tard à la date et à l’heure spécifiées  dans  le  Règlement  Particulier  de l'Appel d'Offres.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22.2.  Le Maître d'Ouvrage Délégué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 xml:space="preserve">Article 23 </w:t>
      </w:r>
      <w:r w:rsidR="002B1457" w:rsidRPr="009E7D06">
        <w:rPr>
          <w:b/>
          <w:sz w:val="24"/>
          <w:szCs w:val="24"/>
        </w:rPr>
        <w:t>: Offres</w:t>
      </w:r>
      <w:r w:rsidRPr="009E7D06">
        <w:rPr>
          <w:b/>
          <w:sz w:val="24"/>
          <w:szCs w:val="24"/>
        </w:rPr>
        <w:t xml:space="preserve"> hors délai</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Toute offre parv</w:t>
      </w:r>
      <w:r w:rsidR="00B3548B">
        <w:rPr>
          <w:sz w:val="24"/>
          <w:szCs w:val="24"/>
        </w:rPr>
        <w:t>enue au Maître d’Ouvrage</w:t>
      </w:r>
      <w:r w:rsidRPr="009E7D06">
        <w:rPr>
          <w:sz w:val="24"/>
          <w:szCs w:val="24"/>
        </w:rPr>
        <w:t xml:space="preserve"> après la date et l’heure limites fixées pour le dépôt des offres conformément à l’</w:t>
      </w:r>
      <w:r>
        <w:rPr>
          <w:sz w:val="24"/>
          <w:szCs w:val="24"/>
        </w:rPr>
        <w:t>a</w:t>
      </w:r>
      <w:r w:rsidRPr="009E7D06">
        <w:rPr>
          <w:sz w:val="24"/>
          <w:szCs w:val="24"/>
        </w:rPr>
        <w:t>rticle 22 du RGAO sera déclarée hors délai et, par conséquent, rejetée.</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 xml:space="preserve">Article 24 </w:t>
      </w:r>
      <w:r w:rsidR="00230EDF" w:rsidRPr="009E7D06">
        <w:rPr>
          <w:b/>
          <w:sz w:val="24"/>
          <w:szCs w:val="24"/>
        </w:rPr>
        <w:t>: Modification</w:t>
      </w:r>
      <w:r w:rsidRPr="009E7D06">
        <w:rPr>
          <w:b/>
          <w:sz w:val="24"/>
          <w:szCs w:val="24"/>
        </w:rPr>
        <w:t>,  substitution  et  retrait des offres.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24.1.  Un soumissionnaire peut modifier, remplacer ou  retirer  son  offre  après  l’avoir  déposée,  à condition que la notification écrite de la modification ou du retrait, soit reçue par le Maître d'Ouvrage  Délégué avant   l’achèvement   du   délai prescrit pour le dépôt des offres. Ladite notification  doit  être  signée  par  un  représentant habilité  en  application  de  l’article  20.2  du RGAO.  La  modification  ou  </w:t>
      </w:r>
      <w:r w:rsidRPr="009E7D06">
        <w:rPr>
          <w:sz w:val="24"/>
          <w:szCs w:val="24"/>
        </w:rPr>
        <w:lastRenderedPageBreak/>
        <w:t>l’offre  de  remplacement  correspondante  doit  être  jointe  à  la notification   écrite.   Les   enveloppes   doivent porter  clairement  selon  le  cas,  la  mention «  RETRAIT  »  et  «  OFFRE  DE  REMPLACEMENT » ou « MODIFICATION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24.2.  La  notification  de  modification,  de  remplacement   ou   de   retrait   de   l’offre   par   le </w:t>
      </w:r>
      <w:r>
        <w:rPr>
          <w:sz w:val="24"/>
          <w:szCs w:val="24"/>
        </w:rPr>
        <w:t>s</w:t>
      </w:r>
      <w:r w:rsidRPr="009E7D06">
        <w:rPr>
          <w:sz w:val="24"/>
          <w:szCs w:val="24"/>
        </w:rPr>
        <w:t>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2522F" w:rsidRPr="009E7D06" w:rsidRDefault="0082522F" w:rsidP="0082522F">
      <w:pPr>
        <w:rPr>
          <w:sz w:val="24"/>
          <w:szCs w:val="24"/>
        </w:rPr>
      </w:pPr>
    </w:p>
    <w:p w:rsidR="0082522F" w:rsidRPr="009E7D06" w:rsidRDefault="0082522F" w:rsidP="0082522F">
      <w:pPr>
        <w:jc w:val="both"/>
        <w:rPr>
          <w:sz w:val="24"/>
          <w:szCs w:val="24"/>
        </w:rPr>
      </w:pPr>
      <w:r>
        <w:rPr>
          <w:sz w:val="24"/>
          <w:szCs w:val="24"/>
        </w:rPr>
        <w:t xml:space="preserve">24.3. Les offres dont les </w:t>
      </w:r>
      <w:r w:rsidRPr="009E7D06">
        <w:rPr>
          <w:sz w:val="24"/>
          <w:szCs w:val="24"/>
        </w:rPr>
        <w:t>soumissionnaires demandent le retrait en application de l’article</w:t>
      </w:r>
      <w:r>
        <w:rPr>
          <w:sz w:val="24"/>
          <w:szCs w:val="24"/>
        </w:rPr>
        <w:t xml:space="preserve"> 24.1 </w:t>
      </w:r>
      <w:r w:rsidRPr="009E7D06">
        <w:rPr>
          <w:sz w:val="24"/>
          <w:szCs w:val="24"/>
        </w:rPr>
        <w:t>leur  seront  envoyées  sans  avoir  été ouvertes.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24.4.  Aucune   offre   ne   peut   être   retirée   dans l’intervalle  compris  entre  la  date  limite  de dépôt des offres et l’expiration de la période de validité de l’offre spécifiée par le modèle de soumission.  Le  retrait  de  son  offre  par  un </w:t>
      </w:r>
      <w:r>
        <w:rPr>
          <w:sz w:val="24"/>
          <w:szCs w:val="24"/>
        </w:rPr>
        <w:t>s</w:t>
      </w:r>
      <w:r w:rsidRPr="009E7D06">
        <w:rPr>
          <w:sz w:val="24"/>
          <w:szCs w:val="24"/>
        </w:rPr>
        <w:t>oumissionnaire  pendant  cet  intervalle  peut entraîner  la  confiscation  de  la  caution  de soumission  conformément  aux  dispositions de l'article 17.6 du RGAO.</w:t>
      </w:r>
    </w:p>
    <w:p w:rsidR="0082522F" w:rsidRPr="009E7D06" w:rsidRDefault="0082522F" w:rsidP="0082522F">
      <w:pPr>
        <w:rPr>
          <w:sz w:val="24"/>
          <w:szCs w:val="24"/>
        </w:rPr>
      </w:pPr>
    </w:p>
    <w:p w:rsidR="0082522F" w:rsidRPr="009E7D06" w:rsidRDefault="0082522F" w:rsidP="0082522F">
      <w:pPr>
        <w:rPr>
          <w:b/>
          <w:sz w:val="24"/>
          <w:szCs w:val="24"/>
        </w:rPr>
      </w:pPr>
      <w:r w:rsidRPr="009E7D06">
        <w:rPr>
          <w:b/>
          <w:sz w:val="24"/>
          <w:szCs w:val="24"/>
        </w:rPr>
        <w:t>E. Ouverture des plis et évaluation des offres</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 xml:space="preserve">Article 25 </w:t>
      </w:r>
      <w:r w:rsidR="00230EDF" w:rsidRPr="009E7D06">
        <w:rPr>
          <w:b/>
          <w:sz w:val="24"/>
          <w:szCs w:val="24"/>
        </w:rPr>
        <w:t>: Ouverture</w:t>
      </w:r>
      <w:r w:rsidRPr="009E7D06">
        <w:rPr>
          <w:b/>
          <w:sz w:val="24"/>
          <w:szCs w:val="24"/>
        </w:rPr>
        <w:t xml:space="preserve"> des plis et recours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25.1. La  Commission  de  Passation  des  Marchés compétente  procédera  à  l’ouverture  des  plis en  un  ou  deux  temps  et  en  présence  des représentants</w:t>
      </w:r>
      <w:r w:rsidRPr="009E7D06">
        <w:rPr>
          <w:sz w:val="24"/>
          <w:szCs w:val="24"/>
        </w:rPr>
        <w:tab/>
        <w:t>des</w:t>
      </w:r>
      <w:r w:rsidRPr="009E7D06">
        <w:rPr>
          <w:sz w:val="24"/>
          <w:szCs w:val="24"/>
        </w:rPr>
        <w:tab/>
        <w:t>soumissionnaires</w:t>
      </w:r>
      <w:r w:rsidRPr="009E7D06">
        <w:rPr>
          <w:sz w:val="24"/>
          <w:szCs w:val="24"/>
        </w:rPr>
        <w:tab/>
        <w:t>qui souhaitent y assister, à la date, à l’heure et à l’adresse indiquée dans le RPAO. Les représentants   des   soumissionnaires   qui   sont présents signeront un registre ou une feuille attestant leur présence.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25.2. Dans   un   premier   temps,   les   enveloppes marquées « Retrait » seront ouvertes et leur contenu  annoncé  à  haute  voix,  tandis  que l’enveloppe  contenant  l’offre  correspondante sera renvoyée au </w:t>
      </w:r>
      <w:r>
        <w:rPr>
          <w:sz w:val="24"/>
          <w:szCs w:val="24"/>
        </w:rPr>
        <w:t>s</w:t>
      </w:r>
      <w:r w:rsidRPr="009E7D06">
        <w:rPr>
          <w:sz w:val="24"/>
          <w:szCs w:val="24"/>
        </w:rPr>
        <w:t>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w:t>
      </w:r>
      <w:r>
        <w:rPr>
          <w:sz w:val="24"/>
          <w:szCs w:val="24"/>
        </w:rPr>
        <w:t>a précédente,</w:t>
      </w:r>
      <w:r>
        <w:rPr>
          <w:sz w:val="24"/>
          <w:szCs w:val="24"/>
        </w:rPr>
        <w:tab/>
        <w:t xml:space="preserve">qui sera renvoyée </w:t>
      </w:r>
      <w:r w:rsidRPr="009E7D06">
        <w:rPr>
          <w:sz w:val="24"/>
          <w:szCs w:val="24"/>
        </w:rPr>
        <w:t xml:space="preserve">au </w:t>
      </w:r>
      <w:r>
        <w:rPr>
          <w:sz w:val="24"/>
          <w:szCs w:val="24"/>
        </w:rPr>
        <w:t>s</w:t>
      </w:r>
      <w:r w:rsidRPr="009E7D06">
        <w:rPr>
          <w:sz w:val="24"/>
          <w:szCs w:val="24"/>
        </w:rPr>
        <w:t xml:space="preserve">oumissionnaire   concerné   sans   avoir   été ouverte.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Le  remplacement  d’offre  ne  sera autorisé que si la notification correspondante contient  une  habilitation  valide  du  signataire à  demander   le   remplacement   et   est   lue   à  haute   voix.   Enfin,   les   enveloppes    marquées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25.3.  Toutes  les  enveloppes  seront  ouvertes  l’une après  l’autre  et  le  nom  du  soumissionnaire annoncé  à  haute  voix  ainsi  que  la  mention éventuelle d’une modification ,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25.4.   Les offres (et les modifications reçues conformément  aux  dispositions  de  l'article  24  du RGAO)  qui  n’ont  pas  été  ouvertes  et  lues  à haute  voix  durant  la  séance  d’ouverture  des plis, quelle qu’en soit la raison, ne seront pas soumises à évaluation.</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25.5.  Il est établi, séance tenante un </w:t>
      </w:r>
      <w:r w:rsidR="007A6FDA" w:rsidRPr="009E7D06">
        <w:rPr>
          <w:sz w:val="24"/>
          <w:szCs w:val="24"/>
        </w:rPr>
        <w:t>procès-verbal</w:t>
      </w:r>
      <w:r w:rsidRPr="009E7D06">
        <w:rPr>
          <w:sz w:val="24"/>
          <w:szCs w:val="24"/>
        </w:rPr>
        <w:t xml:space="preserve"> d’ouverture  des plis qui mentionne la recevabilité des offres, leur régularité administrative, leurs  prix,  leurs  rabais,  et  leurs  délais  ainsi que  la  composition  de  </w:t>
      </w:r>
      <w:r w:rsidRPr="009E7D06">
        <w:rPr>
          <w:sz w:val="24"/>
          <w:szCs w:val="24"/>
        </w:rPr>
        <w:lastRenderedPageBreak/>
        <w:t xml:space="preserve">la  sous-  commission d’analyse.  Une  copie  dudit  </w:t>
      </w:r>
      <w:r w:rsidR="007A6FDA" w:rsidRPr="009E7D06">
        <w:rPr>
          <w:sz w:val="24"/>
          <w:szCs w:val="24"/>
        </w:rPr>
        <w:t>procès-verbal</w:t>
      </w:r>
      <w:r w:rsidRPr="009E7D06">
        <w:rPr>
          <w:sz w:val="24"/>
          <w:szCs w:val="24"/>
        </w:rPr>
        <w:t xml:space="preserve">  à laquelle est annexée la feuille de présence est remise   à tous les participants à la fin de la séance.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25.6.  A la fin de   chaque   séance   d’ouverture des  plis,  le  président  de  la  commission  met immédiatement à la disposition du point focal désigné par l’ARMP, une copie paraphée des offres des soumissionnaires.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25.7.  En cas de recours, tel que prévu par le Code des  Marchés  Publics,  il  doit  être  adressé  à l’autorité  chargée  des  marchés  publics  avec copies à l’organisme chargé de la régulation des marchés publics et au Maître d’Ouvrage ou au  Maître d’Ouvrage Délégué.</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L’Observateur  Indépendant  annexe  à  son  rapport, le feuillet qui lui a été remis, assorti des commentaires ou des observations y afférents.</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 xml:space="preserve">Article 26 </w:t>
      </w:r>
      <w:r w:rsidR="00230EDF" w:rsidRPr="009E7D06">
        <w:rPr>
          <w:b/>
          <w:sz w:val="24"/>
          <w:szCs w:val="24"/>
        </w:rPr>
        <w:t>: Caractère</w:t>
      </w:r>
      <w:r w:rsidRPr="009E7D06">
        <w:rPr>
          <w:b/>
          <w:sz w:val="24"/>
          <w:szCs w:val="24"/>
        </w:rPr>
        <w:t xml:space="preserve"> confidentiel de la procédure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26.2.  Toute tentative faite par un soumissionnaire pour influencer la Commission de Passation des Marchés ou</w:t>
      </w:r>
      <w:r w:rsidRPr="009E7D06">
        <w:rPr>
          <w:sz w:val="24"/>
          <w:szCs w:val="24"/>
        </w:rPr>
        <w:tab/>
        <w:t>la Sous-commission d’Analyse  dans  l’évaluation  des  offres  ou le Maître d’Ouvrage dans la décision d’attribution peut entraîner le rejet de son offre.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26.3.   Nonobstant les dispositions de l’alinéa 26.2, entre  l’ouverture  des  plis  et  l’attribution  du marché,   si   un   soumissionnaire   souhaite entrer  en  contact  avec  le  Maître  d’Ouvrage Délégué pour des motifs ayant trait à son offre, il devra le faire par écrit.</w:t>
      </w:r>
    </w:p>
    <w:p w:rsidR="0082522F" w:rsidRPr="009E7D06" w:rsidRDefault="0082522F" w:rsidP="0082522F">
      <w:pPr>
        <w:jc w:val="both"/>
        <w:rPr>
          <w:b/>
          <w:sz w:val="24"/>
          <w:szCs w:val="24"/>
        </w:rPr>
      </w:pPr>
    </w:p>
    <w:p w:rsidR="0082522F" w:rsidRPr="009E7D06" w:rsidRDefault="0082522F" w:rsidP="0082522F">
      <w:pPr>
        <w:jc w:val="both"/>
        <w:rPr>
          <w:b/>
          <w:sz w:val="24"/>
          <w:szCs w:val="24"/>
        </w:rPr>
      </w:pPr>
      <w:r w:rsidRPr="009E7D06">
        <w:rPr>
          <w:b/>
          <w:sz w:val="24"/>
          <w:szCs w:val="24"/>
        </w:rPr>
        <w:t xml:space="preserve">Article 27 : Eclaircissements sur les offres  et contacts avec le Maître </w:t>
      </w:r>
      <w:r w:rsidR="006C46E7" w:rsidRPr="009E7D06">
        <w:rPr>
          <w:b/>
          <w:sz w:val="24"/>
          <w:szCs w:val="24"/>
        </w:rPr>
        <w:t>d’Ouvrage Délégué</w:t>
      </w:r>
    </w:p>
    <w:p w:rsidR="0082522F" w:rsidRPr="006C46E7" w:rsidRDefault="0082522F" w:rsidP="006C46E7">
      <w:pPr>
        <w:jc w:val="both"/>
        <w:rPr>
          <w:b/>
          <w:sz w:val="24"/>
          <w:szCs w:val="24"/>
        </w:rPr>
      </w:pPr>
    </w:p>
    <w:p w:rsidR="0082522F" w:rsidRPr="009E7D06" w:rsidRDefault="0082522F" w:rsidP="0082522F">
      <w:pPr>
        <w:jc w:val="both"/>
        <w:rPr>
          <w:sz w:val="24"/>
          <w:szCs w:val="24"/>
        </w:rPr>
      </w:pPr>
      <w:r w:rsidRPr="009E7D06">
        <w:rPr>
          <w:sz w:val="24"/>
          <w:szCs w:val="24"/>
        </w:rPr>
        <w:t>27.1.  Pour faciliter l’examen, l’évaluation et la comparaison   des   offres,   le   Président   de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w:t>
      </w:r>
      <w:r>
        <w:rPr>
          <w:sz w:val="24"/>
          <w:szCs w:val="24"/>
        </w:rPr>
        <w:t>a</w:t>
      </w:r>
      <w:r w:rsidRPr="009E7D06">
        <w:rPr>
          <w:sz w:val="24"/>
          <w:szCs w:val="24"/>
        </w:rPr>
        <w:t>rticle 29 du RGAO.</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 xml:space="preserve">Article 28 </w:t>
      </w:r>
      <w:r w:rsidR="00230EDF" w:rsidRPr="009E7D06">
        <w:rPr>
          <w:b/>
          <w:sz w:val="24"/>
          <w:szCs w:val="24"/>
        </w:rPr>
        <w:t>: Détermination</w:t>
      </w:r>
      <w:r w:rsidRPr="009E7D06">
        <w:rPr>
          <w:b/>
          <w:sz w:val="24"/>
          <w:szCs w:val="24"/>
        </w:rPr>
        <w:t xml:space="preserve">  de  la  conformité  des offres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28.2.  La Sous- commission d’analyse déterminera si l’offre est conforme pour l’essentiel aux dispositions  du  Dossier  d’Appel  d’Offres  en  se basant sur son contenu sans avoir recours à des éléments de preuve extrinsèques.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i.   Affecte  sensiblement  l’étendue,  la  qualité  ou  la réalisation des </w:t>
      </w:r>
      <w:r>
        <w:rPr>
          <w:sz w:val="24"/>
          <w:szCs w:val="24"/>
        </w:rPr>
        <w:t>t</w:t>
      </w:r>
      <w:r w:rsidRPr="009E7D06">
        <w:rPr>
          <w:sz w:val="24"/>
          <w:szCs w:val="24"/>
        </w:rPr>
        <w:t>ravaux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ii.  Limite  sensiblement,  en  contradiction  avec  le Dossier  d’Appel  d’Offres,  les  droits  du  Maître d’Ouvrage ou ses obligations au titre du </w:t>
      </w:r>
      <w:r>
        <w:rPr>
          <w:sz w:val="24"/>
          <w:szCs w:val="24"/>
        </w:rPr>
        <w:t>m</w:t>
      </w:r>
      <w:r w:rsidRPr="009E7D06">
        <w:rPr>
          <w:sz w:val="24"/>
          <w:szCs w:val="24"/>
        </w:rPr>
        <w:t>arché ;</w:t>
      </w:r>
    </w:p>
    <w:p w:rsidR="0082522F" w:rsidRPr="009E7D06" w:rsidRDefault="0082522F" w:rsidP="0082522F">
      <w:pPr>
        <w:jc w:val="both"/>
        <w:rPr>
          <w:sz w:val="24"/>
          <w:szCs w:val="24"/>
        </w:rPr>
      </w:pPr>
      <w:r w:rsidRPr="009E7D06">
        <w:rPr>
          <w:sz w:val="24"/>
          <w:szCs w:val="24"/>
        </w:rPr>
        <w:t>iii. Est telle que sa correction affecterait injustement la   compétitivité   des   autres   soumissionnaires qui   ont   présenté   des   offres   conformes   pour l’essentiel au Dossier d’Appel d’Offres.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28.4. Si une offre n’est pas conforme pour l’essentiel, elle sera écartée par la Commission des Marchés Compétente et ne pourra être par la suite rendue conforme.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28.5.  Le   Maître   d’Ouvrage Délégué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Article 29 : Qualification du soumissionnaire</w:t>
      </w:r>
    </w:p>
    <w:p w:rsidR="0082522F" w:rsidRPr="009E7D06" w:rsidRDefault="0082522F" w:rsidP="0082522F">
      <w:pPr>
        <w:rPr>
          <w:sz w:val="24"/>
          <w:szCs w:val="24"/>
        </w:rPr>
      </w:pPr>
    </w:p>
    <w:p w:rsidR="0082522F" w:rsidRPr="009E7D06" w:rsidRDefault="0082522F" w:rsidP="0082522F">
      <w:pPr>
        <w:jc w:val="both"/>
        <w:rPr>
          <w:sz w:val="24"/>
          <w:szCs w:val="24"/>
        </w:rPr>
      </w:pPr>
      <w:r>
        <w:rPr>
          <w:sz w:val="24"/>
          <w:szCs w:val="24"/>
        </w:rPr>
        <w:tab/>
        <w:t>La Sous-commission</w:t>
      </w:r>
      <w:r>
        <w:rPr>
          <w:sz w:val="24"/>
          <w:szCs w:val="24"/>
        </w:rPr>
        <w:tab/>
        <w:t xml:space="preserve">s’assurera </w:t>
      </w:r>
      <w:r w:rsidRPr="009E7D06">
        <w:rPr>
          <w:sz w:val="24"/>
          <w:szCs w:val="24"/>
        </w:rPr>
        <w:t>que</w:t>
      </w:r>
      <w:r w:rsidRPr="009E7D06">
        <w:rPr>
          <w:sz w:val="24"/>
          <w:szCs w:val="24"/>
        </w:rPr>
        <w:tab/>
        <w:t xml:space="preserve">le </w:t>
      </w:r>
      <w:r>
        <w:rPr>
          <w:sz w:val="24"/>
          <w:szCs w:val="24"/>
        </w:rPr>
        <w:t>s</w:t>
      </w:r>
      <w:r w:rsidRPr="009E7D06">
        <w:rPr>
          <w:sz w:val="24"/>
          <w:szCs w:val="24"/>
        </w:rPr>
        <w:t>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D7562" w:rsidRDefault="00DD7562" w:rsidP="0082522F">
      <w:pPr>
        <w:rPr>
          <w:b/>
          <w:sz w:val="24"/>
          <w:szCs w:val="24"/>
        </w:rPr>
      </w:pPr>
    </w:p>
    <w:p w:rsidR="0082522F" w:rsidRPr="009E7D06" w:rsidRDefault="0082522F" w:rsidP="0082522F">
      <w:pPr>
        <w:rPr>
          <w:sz w:val="24"/>
          <w:szCs w:val="24"/>
        </w:rPr>
      </w:pPr>
      <w:r w:rsidRPr="009E7D06">
        <w:rPr>
          <w:b/>
          <w:sz w:val="24"/>
          <w:szCs w:val="24"/>
        </w:rPr>
        <w:t xml:space="preserve">Article 30 </w:t>
      </w:r>
      <w:r w:rsidR="00230EDF" w:rsidRPr="009E7D06">
        <w:rPr>
          <w:b/>
          <w:sz w:val="24"/>
          <w:szCs w:val="24"/>
        </w:rPr>
        <w:t>: Correction</w:t>
      </w:r>
      <w:r w:rsidRPr="009E7D06">
        <w:rPr>
          <w:b/>
          <w:sz w:val="24"/>
          <w:szCs w:val="24"/>
        </w:rPr>
        <w:t xml:space="preserve"> des erreurs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30.1. La Sous-commission d’analyse  vérifiera  les offres  reconnues  conformes  pour  l’essentiel au  Dossier  d’Appel  d’Offres  pour  en  rectifier les  erreurs  de  calcul  éventuelles.  La  sous- commission d’analyse corrigera les erreurs de la façon suivante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82522F" w:rsidRPr="009E7D06" w:rsidRDefault="0082522F" w:rsidP="0082522F">
      <w:pPr>
        <w:rPr>
          <w:sz w:val="24"/>
          <w:szCs w:val="24"/>
        </w:rPr>
      </w:pPr>
      <w:r w:rsidRPr="009E7D06">
        <w:rPr>
          <w:sz w:val="24"/>
          <w:szCs w:val="24"/>
        </w:rPr>
        <w:tab/>
      </w:r>
    </w:p>
    <w:p w:rsidR="0082522F" w:rsidRPr="009E7D06" w:rsidRDefault="0082522F" w:rsidP="00B3548B">
      <w:pPr>
        <w:jc w:val="both"/>
        <w:rPr>
          <w:sz w:val="24"/>
          <w:szCs w:val="24"/>
        </w:rPr>
      </w:pPr>
      <w:r w:rsidRPr="009E7D06">
        <w:rPr>
          <w:sz w:val="24"/>
          <w:szCs w:val="24"/>
        </w:rPr>
        <w:t>b.   Si  le  total  obtenu  par  addition  ou  soustraction des sous totaux n’est pas exact, les sous totaux feront</w:t>
      </w:r>
      <w:r w:rsidR="00B3548B">
        <w:rPr>
          <w:sz w:val="24"/>
          <w:szCs w:val="24"/>
        </w:rPr>
        <w:t xml:space="preserve"> foi et le total sera corrigé ;</w:t>
      </w:r>
    </w:p>
    <w:p w:rsidR="0082522F" w:rsidRPr="009E7D06" w:rsidRDefault="0082522F" w:rsidP="0082522F">
      <w:pPr>
        <w:jc w:val="both"/>
        <w:rPr>
          <w:sz w:val="24"/>
          <w:szCs w:val="24"/>
        </w:rPr>
      </w:pPr>
      <w:r w:rsidRPr="009E7D06">
        <w:rPr>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30.2.  Le montant figurant dans la </w:t>
      </w:r>
      <w:r>
        <w:rPr>
          <w:sz w:val="24"/>
          <w:szCs w:val="24"/>
        </w:rPr>
        <w:t>s</w:t>
      </w:r>
      <w:r w:rsidRPr="009E7D06">
        <w:rPr>
          <w:sz w:val="24"/>
          <w:szCs w:val="24"/>
        </w:rPr>
        <w:t>oumission sera corrigé  par  la  Sous-commission  d’analyse, conformément  à  la  procédure  de  correction d’erreurs susmentionnée et, avec la confirmation  du  Soumissionnaire,  ledit  montant  sera réputé l’engager ;</w:t>
      </w:r>
    </w:p>
    <w:p w:rsidR="0082522F" w:rsidRPr="009E7D06" w:rsidRDefault="0082522F" w:rsidP="0082522F">
      <w:pPr>
        <w:rPr>
          <w:sz w:val="24"/>
          <w:szCs w:val="24"/>
        </w:rPr>
      </w:pPr>
    </w:p>
    <w:p w:rsidR="00B3548B" w:rsidRPr="009E7D06" w:rsidRDefault="0082522F" w:rsidP="0082522F">
      <w:pPr>
        <w:jc w:val="both"/>
        <w:rPr>
          <w:sz w:val="24"/>
          <w:szCs w:val="24"/>
        </w:rPr>
      </w:pPr>
      <w:r w:rsidRPr="009E7D06">
        <w:rPr>
          <w:sz w:val="24"/>
          <w:szCs w:val="24"/>
        </w:rPr>
        <w:t xml:space="preserve">30.3.  Si  le  </w:t>
      </w:r>
      <w:r>
        <w:rPr>
          <w:sz w:val="24"/>
          <w:szCs w:val="24"/>
        </w:rPr>
        <w:t>s</w:t>
      </w:r>
      <w:r w:rsidRPr="009E7D06">
        <w:rPr>
          <w:sz w:val="24"/>
          <w:szCs w:val="24"/>
        </w:rPr>
        <w:t>oumissionnaire  ayant  présenté  l’offre évaluée  la  moins -disante,  n’accepte  pas  les corrections apportées, son offre sera écartée et sa garantie pourra être saisie.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b/>
          <w:sz w:val="24"/>
          <w:szCs w:val="24"/>
        </w:rPr>
        <w:t xml:space="preserve">Article 31 </w:t>
      </w:r>
      <w:r w:rsidR="002B1457" w:rsidRPr="009E7D06">
        <w:rPr>
          <w:b/>
          <w:sz w:val="24"/>
          <w:szCs w:val="24"/>
        </w:rPr>
        <w:t>: Conversion</w:t>
      </w:r>
      <w:r w:rsidRPr="009E7D06">
        <w:rPr>
          <w:b/>
          <w:sz w:val="24"/>
          <w:szCs w:val="24"/>
        </w:rPr>
        <w:t xml:space="preserve"> en une seule monnaie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31.1.  Pour  faciliter  l’évaluation  et  la  comparaison des   offres,   la   </w:t>
      </w:r>
      <w:r w:rsidR="006C46E7" w:rsidRPr="009E7D06">
        <w:rPr>
          <w:sz w:val="24"/>
          <w:szCs w:val="24"/>
        </w:rPr>
        <w:t>sous-commission</w:t>
      </w:r>
      <w:r w:rsidRPr="009E7D06">
        <w:rPr>
          <w:sz w:val="24"/>
          <w:szCs w:val="24"/>
        </w:rPr>
        <w:t xml:space="preserve">   d’analyse convertira  les  prix  des  offres  exprimés  dans les   diverses   monnaies   dans   lesquelles   le montant de l’offre est payable en francs CFA.</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31.2.  La  conversion  se  fera  en  utilisant  le  cours vendeur  fixé  par  la  Banque  des  Etats  de l’Afrique Centrale (BEAC), dans les conditions définies par le RPAO.</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b/>
          <w:sz w:val="24"/>
          <w:szCs w:val="24"/>
        </w:rPr>
        <w:t xml:space="preserve">Article 32 </w:t>
      </w:r>
      <w:r w:rsidR="00230EDF" w:rsidRPr="009E7D06">
        <w:rPr>
          <w:b/>
          <w:sz w:val="24"/>
          <w:szCs w:val="24"/>
        </w:rPr>
        <w:t>: Evaluation</w:t>
      </w:r>
      <w:r w:rsidRPr="009E7D06">
        <w:rPr>
          <w:b/>
          <w:sz w:val="24"/>
          <w:szCs w:val="24"/>
        </w:rPr>
        <w:t xml:space="preserve"> et comparaison des offres au plan financier</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32.1. Seules les offres reconnues conformes, selon les  dispositions  de  l’article  28  du  RGAO, seront  évaluées  et  comparées  par  la  Sous- commission d’analyse.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32.2. En  évaluant  les  offres,  la  sous-commission déterminera  pour  chaque  offre  le  montant évalué  de  l’offre  en  rectifiant  son  montant comme suit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a. En corrigeant toute erreur éventuelle conformément aux dispositions de l’article 30.2 du RGAO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b.  En excluant les sommes provisionnelles et, le cas échéant, les provisions pour imprévus figurant dans le </w:t>
      </w:r>
      <w:r>
        <w:rPr>
          <w:sz w:val="24"/>
          <w:szCs w:val="24"/>
        </w:rPr>
        <w:t>d</w:t>
      </w:r>
      <w:r w:rsidRPr="009E7D06">
        <w:rPr>
          <w:sz w:val="24"/>
          <w:szCs w:val="24"/>
        </w:rPr>
        <w:t>étail quantitatif et estimatif récapitulatif, mais en ajoutant le montant des travaux en régie, lorsqu’ils sont chiffrés de façon compétitive comme spécifié dans le RPAO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c. En convertissant en une seule monnaie le montant résultant  des  rectifications  (a)  et  (b)  ci-dessus, conformément aux dispositions de l’article 31.2 du RGAO</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d. En  ajustant  de  façon  appropriée,  sur  des  bases techniques ou financières, toute autre modification, divergence ou réserve quantifiable;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e. En  prenant  en  considération  les  différents  délais d’exécution  proposés  par  les  soumissionnaires, s’ils sont autorisés par le RPAO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f. Le cas échéant, conformément aux dispositions de l’article 13.2 du RGAO et du RPAO, en appliquant les rabais offerts par le </w:t>
      </w:r>
      <w:r>
        <w:rPr>
          <w:sz w:val="24"/>
          <w:szCs w:val="24"/>
        </w:rPr>
        <w:t>s</w:t>
      </w:r>
      <w:r w:rsidRPr="009E7D06">
        <w:rPr>
          <w:sz w:val="24"/>
          <w:szCs w:val="24"/>
        </w:rPr>
        <w:t>oumissionnaire pour l’attribution  de  plus  d’un  lot,  si  cet  appel  d’offres  est lancé simultanément pour plusieurs lots ;</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g. Le cas échéant, conformément aux dispositions de l’article 18.3 du RPAO et aux </w:t>
      </w:r>
      <w:r>
        <w:rPr>
          <w:sz w:val="24"/>
          <w:szCs w:val="24"/>
        </w:rPr>
        <w:t>s</w:t>
      </w:r>
      <w:r w:rsidRPr="009E7D06">
        <w:rPr>
          <w:sz w:val="24"/>
          <w:szCs w:val="24"/>
        </w:rPr>
        <w:t xml:space="preserve">pécifications techniques, les variantes techniques proposées, si elles sont permises, seront évaluées suivant leur </w:t>
      </w:r>
      <w:r>
        <w:rPr>
          <w:sz w:val="24"/>
          <w:szCs w:val="24"/>
        </w:rPr>
        <w:t xml:space="preserve">mérite propre et indépendamment </w:t>
      </w:r>
      <w:r w:rsidRPr="009E7D06">
        <w:rPr>
          <w:sz w:val="24"/>
          <w:szCs w:val="24"/>
        </w:rPr>
        <w:t xml:space="preserve">du fait que le </w:t>
      </w:r>
      <w:r>
        <w:rPr>
          <w:sz w:val="24"/>
          <w:szCs w:val="24"/>
        </w:rPr>
        <w:t>s</w:t>
      </w:r>
      <w:r w:rsidRPr="009E7D06">
        <w:rPr>
          <w:sz w:val="24"/>
          <w:szCs w:val="24"/>
        </w:rPr>
        <w:t>oumissionnaire aura offert ou non un prix pour la solution technique spécifiée par le Maître d’Ouvrage Délégué dans le RPAO.</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32.3.  L’effet   estimé   des   formules   de   révision des  prix  figurant  dans  les  CCAG  et  CCAP, appliquées  durant  la  période  d’exécution  du </w:t>
      </w:r>
      <w:r>
        <w:rPr>
          <w:sz w:val="24"/>
          <w:szCs w:val="24"/>
        </w:rPr>
        <w:t>m</w:t>
      </w:r>
      <w:r w:rsidRPr="009E7D06">
        <w:rPr>
          <w:sz w:val="24"/>
          <w:szCs w:val="24"/>
        </w:rPr>
        <w:t>arché, ne sera pas pris en considération lors de l’évaluation des offres.</w:t>
      </w:r>
    </w:p>
    <w:p w:rsidR="0082522F" w:rsidRPr="009E7D06" w:rsidRDefault="0082522F" w:rsidP="0082522F">
      <w:pPr>
        <w:rPr>
          <w:sz w:val="24"/>
          <w:szCs w:val="24"/>
        </w:rPr>
      </w:pPr>
    </w:p>
    <w:p w:rsidR="0082522F" w:rsidRPr="009E7D06" w:rsidRDefault="0082522F" w:rsidP="0082522F">
      <w:pPr>
        <w:jc w:val="both"/>
        <w:rPr>
          <w:sz w:val="24"/>
          <w:szCs w:val="24"/>
        </w:rPr>
      </w:pPr>
      <w:r>
        <w:rPr>
          <w:sz w:val="24"/>
          <w:szCs w:val="24"/>
        </w:rPr>
        <w:t xml:space="preserve">32.4. Si l’offre évaluée la </w:t>
      </w:r>
      <w:r w:rsidRPr="009E7D06">
        <w:rPr>
          <w:sz w:val="24"/>
          <w:szCs w:val="24"/>
        </w:rPr>
        <w:t xml:space="preserve">moins-disante est jugée  anormalement  basse  ou  est  fortement déséquilibrée  par  rapport  à  l’estimation  du Maître   d’Ouvrage Délégué des   travaux   à   exécuter dans le cadre du Marché, la sous-commission d’analyse peut à partir du sous-détail de prix fourni  par  le  soumissionnaire  pour  n’importe quel  élément,  ou  pour  tous  les  éléments  du </w:t>
      </w:r>
      <w:r>
        <w:rPr>
          <w:sz w:val="24"/>
          <w:szCs w:val="24"/>
        </w:rPr>
        <w:t>d</w:t>
      </w:r>
      <w:r w:rsidRPr="009E7D06">
        <w:rPr>
          <w:sz w:val="24"/>
          <w:szCs w:val="24"/>
        </w:rPr>
        <w:t>étail  quantitatif  et  estimatif,  vérifier  si  ces prix  sont  compatibles  avec  les  méthodes  de construction et le calendrier proposé.  Au cas où  les  justificatifs  présentés  par  le  soumissionnaire ne lui semblent pas satisfaisants, le Maître d’Ouvrage Délégué peut rejeter ladite offre.</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 xml:space="preserve">Article 33 </w:t>
      </w:r>
      <w:r w:rsidR="00230EDF" w:rsidRPr="009E7D06">
        <w:rPr>
          <w:b/>
          <w:sz w:val="24"/>
          <w:szCs w:val="24"/>
        </w:rPr>
        <w:t>: Préférence</w:t>
      </w:r>
      <w:r w:rsidRPr="009E7D06">
        <w:rPr>
          <w:b/>
          <w:sz w:val="24"/>
          <w:szCs w:val="24"/>
        </w:rPr>
        <w:t xml:space="preserve">   accordée   aux   soumissionnaires nationaux</w:t>
      </w:r>
    </w:p>
    <w:p w:rsidR="0082522F" w:rsidRPr="009E7D06" w:rsidRDefault="0082522F" w:rsidP="0082522F">
      <w:pPr>
        <w:rPr>
          <w:sz w:val="24"/>
          <w:szCs w:val="24"/>
        </w:rPr>
      </w:pPr>
    </w:p>
    <w:p w:rsidR="00E263EA" w:rsidRDefault="0082522F" w:rsidP="00E263EA">
      <w:pPr>
        <w:rPr>
          <w:sz w:val="24"/>
          <w:szCs w:val="24"/>
        </w:rPr>
      </w:pPr>
      <w:r w:rsidRPr="009E7D06">
        <w:rPr>
          <w:sz w:val="24"/>
          <w:szCs w:val="24"/>
        </w:rPr>
        <w:t>Si cette disposition est mentionnée dans le RPAO, les   entrepreneurs   nationaux   peuvent   bénéficier d’une   marge   de   préférence   nationale   telle   que prévue  par  le  Code  des  Marchés  Publics  aux</w:t>
      </w:r>
      <w:r w:rsidR="00E263EA">
        <w:rPr>
          <w:sz w:val="24"/>
          <w:szCs w:val="24"/>
        </w:rPr>
        <w:t xml:space="preserve">  fins d’évaluation des offres.</w:t>
      </w:r>
    </w:p>
    <w:p w:rsidR="00FF1CF5" w:rsidRDefault="00FF1CF5" w:rsidP="00FF1CF5">
      <w:pPr>
        <w:rPr>
          <w:b/>
          <w:sz w:val="24"/>
          <w:szCs w:val="24"/>
        </w:rPr>
      </w:pPr>
    </w:p>
    <w:p w:rsidR="00FF1CF5" w:rsidRDefault="00FF1CF5" w:rsidP="00FF1CF5">
      <w:pPr>
        <w:rPr>
          <w:b/>
          <w:sz w:val="24"/>
          <w:szCs w:val="24"/>
        </w:rPr>
      </w:pPr>
    </w:p>
    <w:p w:rsidR="00B3548B" w:rsidRDefault="00B3548B" w:rsidP="00FF1CF5">
      <w:pPr>
        <w:rPr>
          <w:b/>
          <w:sz w:val="24"/>
          <w:szCs w:val="24"/>
        </w:rPr>
      </w:pPr>
    </w:p>
    <w:p w:rsidR="0082522F" w:rsidRPr="009E7D06" w:rsidRDefault="0082522F" w:rsidP="00FF1CF5">
      <w:pPr>
        <w:rPr>
          <w:b/>
          <w:sz w:val="24"/>
          <w:szCs w:val="24"/>
        </w:rPr>
      </w:pPr>
      <w:r>
        <w:rPr>
          <w:b/>
          <w:sz w:val="24"/>
          <w:szCs w:val="24"/>
        </w:rPr>
        <w:lastRenderedPageBreak/>
        <w:t xml:space="preserve">F. </w:t>
      </w:r>
      <w:r w:rsidRPr="009E7D06">
        <w:rPr>
          <w:b/>
          <w:sz w:val="24"/>
          <w:szCs w:val="24"/>
        </w:rPr>
        <w:t>Attribution du Marché</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 xml:space="preserve">Article 34 </w:t>
      </w:r>
      <w:r w:rsidR="00153DDC" w:rsidRPr="009E7D06">
        <w:rPr>
          <w:b/>
          <w:sz w:val="24"/>
          <w:szCs w:val="24"/>
        </w:rPr>
        <w:t>: Attribution</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34.1. </w:t>
      </w:r>
      <w:r w:rsidR="006841C9" w:rsidRPr="009E7D06">
        <w:rPr>
          <w:sz w:val="24"/>
          <w:szCs w:val="24"/>
        </w:rPr>
        <w:t>Le</w:t>
      </w:r>
      <w:r>
        <w:rPr>
          <w:sz w:val="24"/>
          <w:szCs w:val="24"/>
        </w:rPr>
        <w:t>m</w:t>
      </w:r>
      <w:r w:rsidRPr="009E7D06">
        <w:rPr>
          <w:sz w:val="24"/>
          <w:szCs w:val="24"/>
        </w:rPr>
        <w:t xml:space="preserve">arché </w:t>
      </w:r>
      <w:r w:rsidR="006841C9">
        <w:rPr>
          <w:sz w:val="24"/>
          <w:szCs w:val="24"/>
        </w:rPr>
        <w:t xml:space="preserve">sera attribué </w:t>
      </w:r>
      <w:r w:rsidRPr="009E7D06">
        <w:rPr>
          <w:sz w:val="24"/>
          <w:szCs w:val="24"/>
        </w:rPr>
        <w:t xml:space="preserve">au </w:t>
      </w:r>
      <w:r>
        <w:rPr>
          <w:sz w:val="24"/>
          <w:szCs w:val="24"/>
        </w:rPr>
        <w:t>s</w:t>
      </w:r>
      <w:r w:rsidRPr="009E7D06">
        <w:rPr>
          <w:sz w:val="24"/>
          <w:szCs w:val="24"/>
        </w:rPr>
        <w:t>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34.2.  Si,   selon   l’</w:t>
      </w:r>
      <w:r>
        <w:rPr>
          <w:sz w:val="24"/>
          <w:szCs w:val="24"/>
        </w:rPr>
        <w:t>a</w:t>
      </w:r>
      <w:r w:rsidRPr="009E7D06">
        <w:rPr>
          <w:sz w:val="24"/>
          <w:szCs w:val="24"/>
        </w:rPr>
        <w:t>rticle   13.2   du   RGAO,   l’appel d’offres   porte   sur   plusieurs   lots,   l’offre   la moins -disante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82522F" w:rsidRPr="009E7D06" w:rsidRDefault="0082522F" w:rsidP="0082522F">
      <w:pPr>
        <w:rPr>
          <w:sz w:val="24"/>
          <w:szCs w:val="24"/>
        </w:rPr>
      </w:pPr>
    </w:p>
    <w:p w:rsidR="0082522F" w:rsidRPr="009E7D06" w:rsidRDefault="0082522F" w:rsidP="0082522F">
      <w:pPr>
        <w:jc w:val="both"/>
        <w:rPr>
          <w:b/>
          <w:sz w:val="24"/>
          <w:szCs w:val="24"/>
        </w:rPr>
      </w:pPr>
      <w:r w:rsidRPr="009E7D06">
        <w:rPr>
          <w:b/>
          <w:sz w:val="24"/>
          <w:szCs w:val="24"/>
        </w:rPr>
        <w:t xml:space="preserve">Article 35 </w:t>
      </w:r>
      <w:r w:rsidR="00153DDC" w:rsidRPr="009E7D06">
        <w:rPr>
          <w:b/>
          <w:sz w:val="24"/>
          <w:szCs w:val="24"/>
        </w:rPr>
        <w:t>: Droit</w:t>
      </w:r>
      <w:r w:rsidR="00B3548B">
        <w:rPr>
          <w:b/>
          <w:sz w:val="24"/>
          <w:szCs w:val="24"/>
        </w:rPr>
        <w:t xml:space="preserve"> </w:t>
      </w:r>
      <w:r w:rsidR="006841C9">
        <w:rPr>
          <w:b/>
          <w:sz w:val="24"/>
          <w:szCs w:val="24"/>
        </w:rPr>
        <w:t xml:space="preserve">de l’Autorité contractante </w:t>
      </w:r>
      <w:r w:rsidRPr="009E7D06">
        <w:rPr>
          <w:b/>
          <w:sz w:val="24"/>
          <w:szCs w:val="24"/>
        </w:rPr>
        <w:t>de déclarer  un  Appel  d’Offres  infructueux ou d’annuler une procédure</w:t>
      </w:r>
      <w:r w:rsidRPr="009E7D06">
        <w:rPr>
          <w:sz w:val="24"/>
          <w:szCs w:val="24"/>
        </w:rPr>
        <w:t>.</w:t>
      </w:r>
    </w:p>
    <w:p w:rsidR="0082522F" w:rsidRPr="009E7D06" w:rsidRDefault="0082522F" w:rsidP="0082522F">
      <w:pPr>
        <w:rPr>
          <w:sz w:val="24"/>
          <w:szCs w:val="24"/>
        </w:rPr>
      </w:pPr>
    </w:p>
    <w:p w:rsidR="00DD7562" w:rsidRPr="00B3548B" w:rsidRDefault="006841C9" w:rsidP="00B3548B">
      <w:pPr>
        <w:jc w:val="both"/>
        <w:rPr>
          <w:sz w:val="24"/>
          <w:szCs w:val="24"/>
        </w:rPr>
      </w:pPr>
      <w:r>
        <w:rPr>
          <w:sz w:val="24"/>
          <w:szCs w:val="24"/>
        </w:rPr>
        <w:t xml:space="preserve">L’Autorité contractante </w:t>
      </w:r>
      <w:r w:rsidR="0082522F" w:rsidRPr="009E7D06">
        <w:rPr>
          <w:sz w:val="24"/>
          <w:szCs w:val="24"/>
        </w:rPr>
        <w:t xml:space="preserve">se  réserve  le  droit  d’annuler une procédure d’Appel d’Offres après autorisation du </w:t>
      </w:r>
      <w:r w:rsidR="0082522F">
        <w:rPr>
          <w:sz w:val="24"/>
          <w:szCs w:val="24"/>
        </w:rPr>
        <w:t>Ministre chargé des Marchés Publics</w:t>
      </w:r>
      <w:r w:rsidR="0082522F" w:rsidRPr="009E7D06">
        <w:rPr>
          <w:sz w:val="24"/>
          <w:szCs w:val="24"/>
        </w:rPr>
        <w:t xml:space="preserve"> lorsque les offres ont été ouvertes ou de déclarer un Appel d’Offres infructueux après avis  de  la  commission  des  marchés  compétente, sans </w:t>
      </w:r>
      <w:r w:rsidR="00B3548B">
        <w:rPr>
          <w:sz w:val="24"/>
          <w:szCs w:val="24"/>
        </w:rPr>
        <w:t>qu’il y’ait lieu à réclamation.</w:t>
      </w:r>
    </w:p>
    <w:p w:rsidR="0082522F" w:rsidRPr="009E7D06" w:rsidRDefault="0082522F" w:rsidP="0082522F">
      <w:pPr>
        <w:rPr>
          <w:sz w:val="24"/>
          <w:szCs w:val="24"/>
        </w:rPr>
      </w:pPr>
      <w:r w:rsidRPr="009E7D06">
        <w:rPr>
          <w:b/>
          <w:sz w:val="24"/>
          <w:szCs w:val="24"/>
        </w:rPr>
        <w:t xml:space="preserve">Article 36 </w:t>
      </w:r>
      <w:r w:rsidR="00230EDF" w:rsidRPr="009E7D06">
        <w:rPr>
          <w:b/>
          <w:sz w:val="24"/>
          <w:szCs w:val="24"/>
        </w:rPr>
        <w:t>: Notification</w:t>
      </w:r>
      <w:r w:rsidRPr="009E7D06">
        <w:rPr>
          <w:b/>
          <w:sz w:val="24"/>
          <w:szCs w:val="24"/>
        </w:rPr>
        <w:t xml:space="preserve"> de l’attribution du marché</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Avant l’expiration du délai de validité des offres fixé par le RPAO,</w:t>
      </w:r>
      <w:r w:rsidR="00B3548B">
        <w:rPr>
          <w:sz w:val="24"/>
          <w:szCs w:val="24"/>
        </w:rPr>
        <w:t xml:space="preserve"> </w:t>
      </w:r>
      <w:r w:rsidR="00DD7562">
        <w:rPr>
          <w:sz w:val="24"/>
          <w:szCs w:val="24"/>
        </w:rPr>
        <w:t>L’Autorité</w:t>
      </w:r>
      <w:r w:rsidR="009C1FD6">
        <w:rPr>
          <w:sz w:val="24"/>
          <w:szCs w:val="24"/>
        </w:rPr>
        <w:t xml:space="preserve"> contractante</w:t>
      </w:r>
      <w:r w:rsidR="00B3548B">
        <w:rPr>
          <w:sz w:val="24"/>
          <w:szCs w:val="24"/>
        </w:rPr>
        <w:t xml:space="preserve"> </w:t>
      </w:r>
      <w:r w:rsidRPr="009E7D06">
        <w:rPr>
          <w:sz w:val="24"/>
          <w:szCs w:val="24"/>
        </w:rPr>
        <w:t>notifiera à l’attributaire du Marché par télécopie confirmée par lettre recommandée ou par tout autre moyens que sa soumission a été retenue. Cette lettre indiquera le montant que le</w:t>
      </w:r>
      <w:r w:rsidRPr="009E7D06">
        <w:rPr>
          <w:sz w:val="24"/>
          <w:szCs w:val="24"/>
        </w:rPr>
        <w:tab/>
        <w:t>Maître d’Ouvrage Délégué paiera à l’Entrepreneur au titre de l’exécution des travaux et le délai d’exécution.</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 xml:space="preserve">Article 37 </w:t>
      </w:r>
      <w:r w:rsidR="009D6CFF" w:rsidRPr="009E7D06">
        <w:rPr>
          <w:b/>
          <w:sz w:val="24"/>
          <w:szCs w:val="24"/>
        </w:rPr>
        <w:t>: Publication</w:t>
      </w:r>
      <w:r w:rsidRPr="009E7D06">
        <w:rPr>
          <w:b/>
          <w:sz w:val="24"/>
          <w:szCs w:val="24"/>
        </w:rPr>
        <w:t xml:space="preserve">   des   résultats   d’attribution du marché et recours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37.7. </w:t>
      </w:r>
      <w:r w:rsidR="009C1FD6">
        <w:rPr>
          <w:sz w:val="24"/>
          <w:szCs w:val="24"/>
        </w:rPr>
        <w:t xml:space="preserve">L’ Autorité contractante </w:t>
      </w:r>
      <w:r>
        <w:rPr>
          <w:sz w:val="24"/>
          <w:szCs w:val="24"/>
        </w:rPr>
        <w:t>communique à tout sou</w:t>
      </w:r>
      <w:r w:rsidRPr="009E7D06">
        <w:rPr>
          <w:sz w:val="24"/>
          <w:szCs w:val="24"/>
        </w:rPr>
        <w:t>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37.2. </w:t>
      </w:r>
      <w:r w:rsidR="009C1FD6">
        <w:rPr>
          <w:sz w:val="24"/>
          <w:szCs w:val="24"/>
        </w:rPr>
        <w:t xml:space="preserve">L’ Autorité contractante </w:t>
      </w:r>
      <w:r w:rsidRPr="009E7D06">
        <w:rPr>
          <w:sz w:val="24"/>
          <w:szCs w:val="24"/>
        </w:rPr>
        <w:t>est  tenu  de  communiquer  les  motifs  de</w:t>
      </w:r>
      <w:r>
        <w:rPr>
          <w:sz w:val="24"/>
          <w:szCs w:val="24"/>
        </w:rPr>
        <w:t xml:space="preserve">  rejet  des  offres  des  sou</w:t>
      </w:r>
      <w:r w:rsidRPr="009E7D06">
        <w:rPr>
          <w:sz w:val="24"/>
          <w:szCs w:val="24"/>
        </w:rPr>
        <w:t>missionnaires    concernés   qui   en   font   la demande.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37.4. En cas de recours, il doit être adressé à l’autorité   chargée   des   marchés publics, avec copies à l’organisme chargé de la régulation des marchés publics, au Maître d’Ouvrage ou au  Maître d’Ouvrage Délégué  et au président de la commission.</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Il doit intervenir dans un délai maximum de cinq (05) jours ouvrables après la publication des résultats.</w:t>
      </w:r>
    </w:p>
    <w:p w:rsidR="0082522F" w:rsidRPr="009E7D06" w:rsidRDefault="0082522F" w:rsidP="0082522F">
      <w:pPr>
        <w:rPr>
          <w:sz w:val="24"/>
          <w:szCs w:val="24"/>
        </w:rPr>
      </w:pPr>
    </w:p>
    <w:p w:rsidR="0082522F" w:rsidRPr="009E7D06" w:rsidRDefault="0082522F" w:rsidP="0082522F">
      <w:pPr>
        <w:rPr>
          <w:b/>
          <w:sz w:val="24"/>
          <w:szCs w:val="24"/>
        </w:rPr>
      </w:pPr>
      <w:r w:rsidRPr="009E7D06">
        <w:rPr>
          <w:b/>
          <w:sz w:val="24"/>
          <w:szCs w:val="24"/>
        </w:rPr>
        <w:t xml:space="preserve">Article 38 </w:t>
      </w:r>
      <w:r w:rsidR="006C7483" w:rsidRPr="009E7D06">
        <w:rPr>
          <w:b/>
          <w:sz w:val="24"/>
          <w:szCs w:val="24"/>
        </w:rPr>
        <w:t>: Signature</w:t>
      </w:r>
      <w:r w:rsidRPr="009E7D06">
        <w:rPr>
          <w:b/>
          <w:sz w:val="24"/>
          <w:szCs w:val="24"/>
        </w:rPr>
        <w:t xml:space="preserve"> du marché</w:t>
      </w:r>
    </w:p>
    <w:p w:rsidR="0082522F" w:rsidRPr="009E7D06" w:rsidRDefault="0082522F" w:rsidP="0082522F">
      <w:pPr>
        <w:rPr>
          <w:b/>
          <w:sz w:val="24"/>
          <w:szCs w:val="24"/>
        </w:rPr>
      </w:pPr>
    </w:p>
    <w:p w:rsidR="0082522F" w:rsidRPr="009E7D06" w:rsidRDefault="0082522F" w:rsidP="0082522F">
      <w:pPr>
        <w:jc w:val="both"/>
        <w:rPr>
          <w:sz w:val="24"/>
          <w:szCs w:val="24"/>
        </w:rPr>
      </w:pPr>
      <w:r w:rsidRPr="009E7D06">
        <w:rPr>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 xml:space="preserve">38.2. </w:t>
      </w:r>
      <w:r w:rsidR="009C1FD6">
        <w:rPr>
          <w:sz w:val="24"/>
          <w:szCs w:val="24"/>
        </w:rPr>
        <w:t xml:space="preserve">L’Autorité contractante </w:t>
      </w:r>
      <w:r w:rsidRPr="009E7D06">
        <w:rPr>
          <w:sz w:val="24"/>
          <w:szCs w:val="24"/>
        </w:rPr>
        <w:t xml:space="preserve">dispose d’un délai de sept (07) jours pour la signature du marché à compter de la date de réception du projet de marché adopté par  la  </w:t>
      </w:r>
      <w:r>
        <w:rPr>
          <w:sz w:val="24"/>
          <w:szCs w:val="24"/>
        </w:rPr>
        <w:t>C</w:t>
      </w:r>
      <w:r w:rsidRPr="009E7D06">
        <w:rPr>
          <w:sz w:val="24"/>
          <w:szCs w:val="24"/>
        </w:rPr>
        <w:t xml:space="preserve">ommission  des  </w:t>
      </w:r>
      <w:r>
        <w:rPr>
          <w:sz w:val="24"/>
          <w:szCs w:val="24"/>
        </w:rPr>
        <w:t>M</w:t>
      </w:r>
      <w:r w:rsidRPr="009E7D06">
        <w:rPr>
          <w:sz w:val="24"/>
          <w:szCs w:val="24"/>
        </w:rPr>
        <w:t>archés  compétente et souscrit par l’attributaire.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38.3.  Le marché doit être notifié à son titulaire dans les  cinq  (5)  jours  qui  suivent  la  date  de  sa signature.</w:t>
      </w:r>
    </w:p>
    <w:p w:rsidR="0082522F" w:rsidRPr="009E7D06" w:rsidRDefault="0082522F" w:rsidP="0082522F">
      <w:pPr>
        <w:rPr>
          <w:sz w:val="24"/>
          <w:szCs w:val="24"/>
        </w:rPr>
      </w:pPr>
    </w:p>
    <w:p w:rsidR="0082522F" w:rsidRPr="009E7D06" w:rsidRDefault="0082522F" w:rsidP="0082522F">
      <w:pPr>
        <w:rPr>
          <w:sz w:val="24"/>
          <w:szCs w:val="24"/>
        </w:rPr>
      </w:pPr>
      <w:r w:rsidRPr="009E7D06">
        <w:rPr>
          <w:b/>
          <w:sz w:val="24"/>
          <w:szCs w:val="24"/>
        </w:rPr>
        <w:t xml:space="preserve">Article 39 </w:t>
      </w:r>
      <w:r w:rsidR="006C7483" w:rsidRPr="009E7D06">
        <w:rPr>
          <w:b/>
          <w:sz w:val="24"/>
          <w:szCs w:val="24"/>
        </w:rPr>
        <w:t>: Cautionnement</w:t>
      </w:r>
      <w:r w:rsidRPr="009E7D06">
        <w:rPr>
          <w:b/>
          <w:sz w:val="24"/>
          <w:szCs w:val="24"/>
        </w:rPr>
        <w:t xml:space="preserve"> définitif</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39.1.  Dans les vingt (20) jours suivant la notification du  marché  par  le  Maîtr</w:t>
      </w:r>
      <w:r w:rsidR="00985556">
        <w:rPr>
          <w:sz w:val="24"/>
          <w:szCs w:val="24"/>
        </w:rPr>
        <w:t xml:space="preserve">e  d’Ouvrage </w:t>
      </w:r>
      <w:r>
        <w:rPr>
          <w:sz w:val="24"/>
          <w:szCs w:val="24"/>
        </w:rPr>
        <w:t>,  l’entre</w:t>
      </w:r>
      <w:r w:rsidRPr="009E7D06">
        <w:rPr>
          <w:sz w:val="24"/>
          <w:szCs w:val="24"/>
        </w:rPr>
        <w:t xml:space="preserve">preneur   fournira  </w:t>
      </w:r>
      <w:r w:rsidR="00985556">
        <w:rPr>
          <w:sz w:val="24"/>
          <w:szCs w:val="24"/>
        </w:rPr>
        <w:t xml:space="preserve">à L’Autorité contractante </w:t>
      </w:r>
      <w:r w:rsidRPr="009E7D06">
        <w:rPr>
          <w:sz w:val="24"/>
          <w:szCs w:val="24"/>
        </w:rPr>
        <w:t>un cautionnement définitif, sous la forme stipulée dans  le  RPAO,  conformément  au  modèle fourni dans le Dossier d’Appel d’Offres.</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39.2.  Le cautionnement dont le taux varie   entre 2 et   5%   du   montant   du   marché, peut   être remplacé  par  la  garantie  d’une  caution  d’un établissement  bancaire  agréé  conformément aux  textes  en  vigueur,  et  émise  au  profit  du Maître d’Ouvrage Délégué ou par une caution personnelle et solidaire.</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82522F" w:rsidRPr="009E7D06" w:rsidRDefault="0082522F" w:rsidP="0082522F">
      <w:pPr>
        <w:rPr>
          <w:sz w:val="24"/>
          <w:szCs w:val="24"/>
        </w:rPr>
      </w:pPr>
    </w:p>
    <w:p w:rsidR="0082522F" w:rsidRPr="009E7D06" w:rsidRDefault="0082522F" w:rsidP="0082522F">
      <w:pPr>
        <w:jc w:val="both"/>
        <w:rPr>
          <w:sz w:val="24"/>
          <w:szCs w:val="24"/>
        </w:rPr>
      </w:pPr>
      <w:r w:rsidRPr="009E7D06">
        <w:rPr>
          <w:sz w:val="24"/>
          <w:szCs w:val="24"/>
        </w:rPr>
        <w:t>39.4.  L’absence  de  production  du  cautionnement définitif dans les délais prescrits est susceptible de donner lieu à la résiliation du marché dans les conditions prévues dans le CCAG.</w:t>
      </w: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Default="0082522F" w:rsidP="0082522F">
      <w:pPr>
        <w:jc w:val="both"/>
        <w:rPr>
          <w:b/>
          <w:sz w:val="32"/>
        </w:rPr>
      </w:pPr>
      <w:r>
        <w:rPr>
          <w:b/>
          <w:sz w:val="32"/>
        </w:rPr>
        <w:br w:type="page"/>
      </w: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CC331A" w:rsidP="0082522F">
      <w:pPr>
        <w:jc w:val="both"/>
        <w:rPr>
          <w:b/>
          <w:sz w:val="32"/>
        </w:rPr>
      </w:pPr>
      <w:r>
        <w:rPr>
          <w:b/>
          <w:noProof/>
          <w:sz w:val="48"/>
          <w:szCs w:val="48"/>
        </w:rPr>
        <w:pict>
          <v:rect id="Rectangle 8" o:spid="_x0000_s1034" style="position:absolute;left:0;text-align:left;margin-left:46.4pt;margin-top:13.7pt;width:402pt;height:138.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">
            <v:textbox>
              <w:txbxContent>
                <w:p w:rsidR="00CC331A" w:rsidRDefault="00CC331A" w:rsidP="0082522F"/>
              </w:txbxContent>
            </v:textbox>
          </v:rect>
        </w:pict>
      </w:r>
    </w:p>
    <w:p w:rsidR="0082522F" w:rsidRPr="009E7D06" w:rsidRDefault="0082522F" w:rsidP="0082522F">
      <w:pPr>
        <w:jc w:val="both"/>
        <w:rPr>
          <w:b/>
          <w:sz w:val="32"/>
        </w:rPr>
      </w:pPr>
    </w:p>
    <w:p w:rsidR="0082522F" w:rsidRPr="002253A7" w:rsidRDefault="0082522F" w:rsidP="0082522F">
      <w:pPr>
        <w:tabs>
          <w:tab w:val="left" w:pos="1345"/>
        </w:tabs>
        <w:jc w:val="center"/>
        <w:rPr>
          <w:b/>
          <w:sz w:val="48"/>
          <w:szCs w:val="48"/>
          <w:u w:val="single"/>
        </w:rPr>
      </w:pPr>
      <w:r w:rsidRPr="002253A7">
        <w:rPr>
          <w:b/>
          <w:sz w:val="48"/>
          <w:szCs w:val="48"/>
          <w:u w:val="single"/>
        </w:rPr>
        <w:t>Pièce n°3</w:t>
      </w:r>
    </w:p>
    <w:p w:rsidR="0082522F" w:rsidRPr="009E7D06" w:rsidRDefault="0082522F" w:rsidP="0082522F">
      <w:pPr>
        <w:jc w:val="center"/>
        <w:rPr>
          <w:b/>
          <w:sz w:val="48"/>
          <w:szCs w:val="48"/>
        </w:rPr>
      </w:pPr>
      <w:r w:rsidRPr="009E7D06">
        <w:rPr>
          <w:b/>
          <w:sz w:val="48"/>
          <w:szCs w:val="48"/>
        </w:rPr>
        <w:t xml:space="preserve">REGLEMENT PARTICULIER DE </w:t>
      </w:r>
    </w:p>
    <w:p w:rsidR="0082522F" w:rsidRPr="009E7D06" w:rsidRDefault="0082522F" w:rsidP="0082522F">
      <w:pPr>
        <w:jc w:val="center"/>
        <w:rPr>
          <w:b/>
          <w:sz w:val="48"/>
          <w:szCs w:val="48"/>
        </w:rPr>
      </w:pPr>
      <w:r w:rsidRPr="009E7D06">
        <w:rPr>
          <w:b/>
          <w:sz w:val="48"/>
          <w:szCs w:val="48"/>
        </w:rPr>
        <w:t>L’APPEL D’OFFRES</w:t>
      </w:r>
      <w:r>
        <w:rPr>
          <w:b/>
          <w:sz w:val="48"/>
          <w:szCs w:val="48"/>
        </w:rPr>
        <w:t xml:space="preserve"> (RPAO)</w:t>
      </w:r>
    </w:p>
    <w:p w:rsidR="0082522F" w:rsidRPr="009E7D06" w:rsidRDefault="0082522F" w:rsidP="0082522F">
      <w:pPr>
        <w:jc w:val="both"/>
        <w:rPr>
          <w:b/>
          <w:sz w:val="24"/>
        </w:rPr>
      </w:pPr>
    </w:p>
    <w:p w:rsidR="0082522F" w:rsidRPr="009E7D06" w:rsidRDefault="0082522F" w:rsidP="0082522F">
      <w:pPr>
        <w:jc w:val="both"/>
        <w:rPr>
          <w:b/>
          <w:sz w:val="28"/>
        </w:rPr>
      </w:pPr>
      <w:r w:rsidRPr="009E7D06">
        <w:rPr>
          <w:b/>
          <w:sz w:val="28"/>
        </w:rPr>
        <w:br w:type="page"/>
      </w:r>
    </w:p>
    <w:p w:rsidR="0082522F" w:rsidRPr="009E7D06" w:rsidRDefault="0082522F" w:rsidP="0082522F">
      <w:pPr>
        <w:jc w:val="center"/>
        <w:rPr>
          <w:b/>
          <w:sz w:val="48"/>
          <w:szCs w:val="48"/>
          <w:u w:val="single"/>
        </w:rPr>
      </w:pPr>
      <w:r w:rsidRPr="009E7D06">
        <w:rPr>
          <w:b/>
          <w:sz w:val="48"/>
          <w:szCs w:val="48"/>
          <w:u w:val="single"/>
        </w:rPr>
        <w:lastRenderedPageBreak/>
        <w:t xml:space="preserve">SOMMAIRE </w:t>
      </w:r>
      <w:r>
        <w:rPr>
          <w:b/>
          <w:sz w:val="48"/>
          <w:szCs w:val="48"/>
          <w:u w:val="single"/>
        </w:rPr>
        <w:t xml:space="preserve">DU </w:t>
      </w:r>
      <w:r w:rsidRPr="009E7D06">
        <w:rPr>
          <w:b/>
          <w:sz w:val="48"/>
          <w:szCs w:val="48"/>
          <w:u w:val="single"/>
        </w:rPr>
        <w:t>RPAO</w:t>
      </w:r>
    </w:p>
    <w:p w:rsidR="0082522F" w:rsidRPr="009E7D06" w:rsidRDefault="0082522F" w:rsidP="0082522F">
      <w:pPr>
        <w:jc w:val="both"/>
        <w:rPr>
          <w:b/>
          <w:sz w:val="28"/>
        </w:rPr>
      </w:pPr>
    </w:p>
    <w:p w:rsidR="0082522F" w:rsidRPr="009E7D06" w:rsidRDefault="0082522F" w:rsidP="0082522F">
      <w:pPr>
        <w:jc w:val="both"/>
        <w:rPr>
          <w:b/>
          <w:sz w:val="28"/>
        </w:rPr>
      </w:pPr>
    </w:p>
    <w:p w:rsidR="0082522F" w:rsidRPr="009E7D06" w:rsidRDefault="0082522F" w:rsidP="0082522F">
      <w:pPr>
        <w:jc w:val="both"/>
        <w:rPr>
          <w:bCs/>
          <w:sz w:val="28"/>
          <w:u w:val="single"/>
        </w:rPr>
      </w:pPr>
    </w:p>
    <w:p w:rsidR="0082522F" w:rsidRPr="009E7D06" w:rsidRDefault="0082522F" w:rsidP="0082522F">
      <w:pPr>
        <w:jc w:val="both"/>
        <w:rPr>
          <w:bCs/>
          <w:sz w:val="28"/>
        </w:rPr>
      </w:pPr>
      <w:r w:rsidRPr="009E7D06">
        <w:rPr>
          <w:bCs/>
          <w:sz w:val="28"/>
          <w:u w:val="single"/>
        </w:rPr>
        <w:t>Article 1</w:t>
      </w:r>
      <w:r w:rsidRPr="009E7D06">
        <w:rPr>
          <w:bCs/>
          <w:sz w:val="28"/>
        </w:rPr>
        <w:t xml:space="preserve"> : </w:t>
      </w:r>
      <w:r>
        <w:rPr>
          <w:bCs/>
          <w:sz w:val="28"/>
        </w:rPr>
        <w:t>Définition et attribution pour l’Appel d’Offres</w:t>
      </w:r>
    </w:p>
    <w:p w:rsidR="0082522F" w:rsidRPr="009E7D06" w:rsidRDefault="0082522F" w:rsidP="0082522F">
      <w:pPr>
        <w:jc w:val="both"/>
        <w:rPr>
          <w:bCs/>
          <w:sz w:val="28"/>
        </w:rPr>
      </w:pPr>
    </w:p>
    <w:p w:rsidR="0082522F" w:rsidRPr="009E7D06" w:rsidRDefault="0082522F" w:rsidP="0082522F">
      <w:pPr>
        <w:jc w:val="both"/>
        <w:rPr>
          <w:bCs/>
          <w:sz w:val="28"/>
        </w:rPr>
      </w:pPr>
      <w:r w:rsidRPr="009E7D06">
        <w:rPr>
          <w:bCs/>
          <w:sz w:val="28"/>
          <w:u w:val="single"/>
        </w:rPr>
        <w:t>Article 2</w:t>
      </w:r>
      <w:r w:rsidRPr="009E7D06">
        <w:rPr>
          <w:bCs/>
          <w:sz w:val="28"/>
        </w:rPr>
        <w:t xml:space="preserve"> : </w:t>
      </w:r>
      <w:r>
        <w:rPr>
          <w:bCs/>
          <w:sz w:val="28"/>
        </w:rPr>
        <w:t>Objet de l’Appel d’Offres</w:t>
      </w:r>
    </w:p>
    <w:p w:rsidR="0082522F" w:rsidRPr="009E7D06" w:rsidRDefault="0082522F" w:rsidP="0082522F">
      <w:pPr>
        <w:jc w:val="both"/>
        <w:rPr>
          <w:bCs/>
          <w:sz w:val="28"/>
        </w:rPr>
      </w:pPr>
    </w:p>
    <w:p w:rsidR="0082522F" w:rsidRPr="009E7D06" w:rsidRDefault="0082522F" w:rsidP="0082522F">
      <w:pPr>
        <w:jc w:val="both"/>
        <w:rPr>
          <w:bCs/>
          <w:sz w:val="28"/>
        </w:rPr>
      </w:pPr>
      <w:r w:rsidRPr="009E7D06">
        <w:rPr>
          <w:bCs/>
          <w:sz w:val="28"/>
          <w:u w:val="single"/>
        </w:rPr>
        <w:t>Article 3</w:t>
      </w:r>
      <w:r>
        <w:rPr>
          <w:bCs/>
          <w:sz w:val="28"/>
        </w:rPr>
        <w:t> : Conditions de Participation</w:t>
      </w:r>
    </w:p>
    <w:p w:rsidR="0082522F" w:rsidRPr="009E7D06" w:rsidRDefault="0082522F" w:rsidP="0082522F">
      <w:pPr>
        <w:jc w:val="both"/>
        <w:rPr>
          <w:bCs/>
          <w:sz w:val="28"/>
        </w:rPr>
      </w:pPr>
    </w:p>
    <w:p w:rsidR="0082522F" w:rsidRPr="009E7D06" w:rsidRDefault="0082522F" w:rsidP="0082522F">
      <w:pPr>
        <w:jc w:val="both"/>
        <w:rPr>
          <w:bCs/>
          <w:sz w:val="28"/>
        </w:rPr>
      </w:pPr>
      <w:r w:rsidRPr="009E7D06">
        <w:rPr>
          <w:bCs/>
          <w:sz w:val="28"/>
          <w:u w:val="single"/>
        </w:rPr>
        <w:t>Article 4</w:t>
      </w:r>
      <w:r w:rsidRPr="009E7D06">
        <w:rPr>
          <w:bCs/>
          <w:sz w:val="28"/>
        </w:rPr>
        <w:t xml:space="preserve"> : </w:t>
      </w:r>
      <w:r>
        <w:rPr>
          <w:bCs/>
          <w:sz w:val="28"/>
        </w:rPr>
        <w:t>Financement des Travaux</w:t>
      </w:r>
    </w:p>
    <w:p w:rsidR="0082522F" w:rsidRPr="009E7D06" w:rsidRDefault="0082522F" w:rsidP="0082522F">
      <w:pPr>
        <w:jc w:val="both"/>
        <w:rPr>
          <w:bCs/>
          <w:sz w:val="28"/>
        </w:rPr>
      </w:pPr>
    </w:p>
    <w:p w:rsidR="0082522F" w:rsidRPr="009E7D06" w:rsidRDefault="0082522F" w:rsidP="0082522F">
      <w:pPr>
        <w:jc w:val="both"/>
        <w:rPr>
          <w:bCs/>
          <w:sz w:val="28"/>
        </w:rPr>
      </w:pPr>
      <w:r w:rsidRPr="009E7D06">
        <w:rPr>
          <w:bCs/>
          <w:sz w:val="28"/>
          <w:u w:val="single"/>
        </w:rPr>
        <w:t>Article 5</w:t>
      </w:r>
      <w:r w:rsidRPr="009E7D06">
        <w:rPr>
          <w:bCs/>
          <w:sz w:val="28"/>
        </w:rPr>
        <w:t xml:space="preserve"> : </w:t>
      </w:r>
      <w:r>
        <w:rPr>
          <w:bCs/>
          <w:sz w:val="28"/>
        </w:rPr>
        <w:t>Délai d’Exécution</w:t>
      </w:r>
    </w:p>
    <w:p w:rsidR="0082522F" w:rsidRPr="009E7D06" w:rsidRDefault="0082522F" w:rsidP="0082522F">
      <w:pPr>
        <w:jc w:val="both"/>
        <w:rPr>
          <w:bCs/>
          <w:sz w:val="28"/>
        </w:rPr>
      </w:pPr>
    </w:p>
    <w:p w:rsidR="0082522F" w:rsidRPr="009E7D06" w:rsidRDefault="0082522F" w:rsidP="0082522F">
      <w:pPr>
        <w:jc w:val="both"/>
        <w:rPr>
          <w:bCs/>
          <w:sz w:val="28"/>
        </w:rPr>
      </w:pPr>
      <w:r w:rsidRPr="009E7D06">
        <w:rPr>
          <w:bCs/>
          <w:sz w:val="28"/>
          <w:u w:val="single"/>
        </w:rPr>
        <w:t>Article 6</w:t>
      </w:r>
      <w:r>
        <w:rPr>
          <w:bCs/>
          <w:sz w:val="28"/>
        </w:rPr>
        <w:t> : Pièces constitutives du Dossier d’Appel d’Offres</w:t>
      </w:r>
    </w:p>
    <w:p w:rsidR="0082522F" w:rsidRPr="009E7D06" w:rsidRDefault="0082522F" w:rsidP="0082522F">
      <w:pPr>
        <w:jc w:val="both"/>
        <w:rPr>
          <w:bCs/>
          <w:sz w:val="28"/>
        </w:rPr>
      </w:pPr>
    </w:p>
    <w:p w:rsidR="0082522F" w:rsidRPr="009E7D06" w:rsidRDefault="0082522F" w:rsidP="0082522F">
      <w:pPr>
        <w:jc w:val="both"/>
        <w:rPr>
          <w:bCs/>
          <w:sz w:val="28"/>
        </w:rPr>
      </w:pPr>
      <w:r w:rsidRPr="009E7D06">
        <w:rPr>
          <w:bCs/>
          <w:sz w:val="28"/>
          <w:u w:val="single"/>
        </w:rPr>
        <w:t>Article 7</w:t>
      </w:r>
      <w:r w:rsidRPr="009E7D06">
        <w:rPr>
          <w:bCs/>
          <w:sz w:val="28"/>
        </w:rPr>
        <w:t xml:space="preserve"> : </w:t>
      </w:r>
      <w:r>
        <w:rPr>
          <w:bCs/>
          <w:sz w:val="28"/>
        </w:rPr>
        <w:t>Conditions Générales de l’Appel d’Offres</w:t>
      </w:r>
    </w:p>
    <w:p w:rsidR="0082522F" w:rsidRPr="009E7D06" w:rsidRDefault="0082522F" w:rsidP="0082522F">
      <w:pPr>
        <w:jc w:val="both"/>
        <w:rPr>
          <w:bCs/>
          <w:sz w:val="28"/>
        </w:rPr>
      </w:pPr>
    </w:p>
    <w:p w:rsidR="0082522F" w:rsidRPr="009E7D06" w:rsidRDefault="0082522F" w:rsidP="0082522F">
      <w:pPr>
        <w:jc w:val="both"/>
        <w:rPr>
          <w:bCs/>
          <w:sz w:val="28"/>
        </w:rPr>
      </w:pPr>
      <w:r w:rsidRPr="009E7D06">
        <w:rPr>
          <w:bCs/>
          <w:sz w:val="28"/>
          <w:u w:val="single"/>
        </w:rPr>
        <w:t>Article 8</w:t>
      </w:r>
      <w:r w:rsidRPr="009E7D06">
        <w:rPr>
          <w:bCs/>
          <w:sz w:val="28"/>
        </w:rPr>
        <w:t> :</w:t>
      </w:r>
      <w:r>
        <w:rPr>
          <w:bCs/>
          <w:sz w:val="28"/>
        </w:rPr>
        <w:t xml:space="preserve"> Consistance des Offres</w:t>
      </w:r>
    </w:p>
    <w:p w:rsidR="0082522F" w:rsidRPr="009E7D06" w:rsidRDefault="0082522F" w:rsidP="0082522F">
      <w:pPr>
        <w:jc w:val="both"/>
        <w:rPr>
          <w:bCs/>
          <w:sz w:val="28"/>
        </w:rPr>
      </w:pPr>
    </w:p>
    <w:p w:rsidR="0082522F" w:rsidRDefault="0082522F" w:rsidP="0082522F">
      <w:pPr>
        <w:rPr>
          <w:bCs/>
          <w:sz w:val="28"/>
        </w:rPr>
      </w:pPr>
      <w:r w:rsidRPr="009E7D06">
        <w:rPr>
          <w:bCs/>
          <w:sz w:val="28"/>
          <w:u w:val="single"/>
        </w:rPr>
        <w:t>Article 9</w:t>
      </w:r>
      <w:r>
        <w:rPr>
          <w:bCs/>
          <w:sz w:val="28"/>
        </w:rPr>
        <w:t>: Présentation des Offres</w:t>
      </w:r>
    </w:p>
    <w:p w:rsidR="0082522F" w:rsidRDefault="0082522F" w:rsidP="0082522F">
      <w:pPr>
        <w:rPr>
          <w:bCs/>
          <w:sz w:val="28"/>
        </w:rPr>
      </w:pPr>
    </w:p>
    <w:p w:rsidR="0082522F" w:rsidRDefault="0082522F" w:rsidP="0082522F">
      <w:pPr>
        <w:rPr>
          <w:bCs/>
          <w:sz w:val="28"/>
        </w:rPr>
      </w:pPr>
      <w:r w:rsidRPr="00A4196E">
        <w:rPr>
          <w:bCs/>
          <w:sz w:val="28"/>
          <w:u w:val="single"/>
        </w:rPr>
        <w:t>Article 10</w:t>
      </w:r>
      <w:r>
        <w:rPr>
          <w:bCs/>
          <w:sz w:val="28"/>
        </w:rPr>
        <w:t> : Remise des Offres</w:t>
      </w:r>
    </w:p>
    <w:p w:rsidR="0082522F" w:rsidRDefault="0082522F" w:rsidP="0082522F">
      <w:pPr>
        <w:rPr>
          <w:bCs/>
          <w:sz w:val="28"/>
        </w:rPr>
      </w:pPr>
    </w:p>
    <w:p w:rsidR="0082522F" w:rsidRDefault="0082522F" w:rsidP="0082522F">
      <w:pPr>
        <w:rPr>
          <w:bCs/>
          <w:sz w:val="28"/>
        </w:rPr>
      </w:pPr>
      <w:r w:rsidRPr="00A4196E">
        <w:rPr>
          <w:bCs/>
          <w:sz w:val="28"/>
          <w:u w:val="single"/>
        </w:rPr>
        <w:t>Article 11</w:t>
      </w:r>
      <w:r>
        <w:rPr>
          <w:bCs/>
          <w:sz w:val="28"/>
        </w:rPr>
        <w:t> : Délai d’engagement</w:t>
      </w:r>
    </w:p>
    <w:p w:rsidR="0082522F" w:rsidRDefault="0082522F" w:rsidP="0082522F">
      <w:pPr>
        <w:rPr>
          <w:bCs/>
          <w:sz w:val="28"/>
        </w:rPr>
      </w:pPr>
    </w:p>
    <w:p w:rsidR="0082522F" w:rsidRDefault="0082522F" w:rsidP="0082522F">
      <w:pPr>
        <w:rPr>
          <w:bCs/>
          <w:sz w:val="28"/>
        </w:rPr>
      </w:pPr>
      <w:r w:rsidRPr="00A4196E">
        <w:rPr>
          <w:bCs/>
          <w:sz w:val="28"/>
          <w:u w:val="single"/>
        </w:rPr>
        <w:t>Article 12</w:t>
      </w:r>
      <w:r>
        <w:rPr>
          <w:bCs/>
          <w:sz w:val="28"/>
        </w:rPr>
        <w:t> : Conformité des Offres</w:t>
      </w:r>
    </w:p>
    <w:p w:rsidR="0082522F" w:rsidRDefault="0082522F" w:rsidP="0082522F">
      <w:pPr>
        <w:rPr>
          <w:bCs/>
          <w:sz w:val="28"/>
        </w:rPr>
      </w:pPr>
    </w:p>
    <w:p w:rsidR="0082522F" w:rsidRDefault="0082522F" w:rsidP="0082522F">
      <w:pPr>
        <w:rPr>
          <w:bCs/>
          <w:sz w:val="28"/>
        </w:rPr>
      </w:pPr>
      <w:r w:rsidRPr="00A4196E">
        <w:rPr>
          <w:bCs/>
          <w:sz w:val="28"/>
          <w:u w:val="single"/>
        </w:rPr>
        <w:t>Article 13</w:t>
      </w:r>
      <w:r>
        <w:rPr>
          <w:bCs/>
          <w:sz w:val="28"/>
        </w:rPr>
        <w:t> : Ouverture et Evaluation des Offres</w:t>
      </w:r>
    </w:p>
    <w:p w:rsidR="0082522F" w:rsidRDefault="0082522F" w:rsidP="0082522F">
      <w:pPr>
        <w:rPr>
          <w:bCs/>
          <w:sz w:val="28"/>
        </w:rPr>
      </w:pPr>
    </w:p>
    <w:p w:rsidR="0082522F" w:rsidRDefault="0082522F" w:rsidP="0082522F">
      <w:pPr>
        <w:rPr>
          <w:bCs/>
          <w:sz w:val="28"/>
        </w:rPr>
      </w:pPr>
      <w:r w:rsidRPr="00A4196E">
        <w:rPr>
          <w:bCs/>
          <w:sz w:val="28"/>
          <w:u w:val="single"/>
        </w:rPr>
        <w:t>Article 14</w:t>
      </w:r>
      <w:r>
        <w:rPr>
          <w:bCs/>
          <w:sz w:val="28"/>
        </w:rPr>
        <w:t> : Attribution du Marché</w:t>
      </w:r>
    </w:p>
    <w:p w:rsidR="0082522F" w:rsidRDefault="0082522F" w:rsidP="0082522F">
      <w:pPr>
        <w:rPr>
          <w:bCs/>
          <w:sz w:val="28"/>
        </w:rPr>
      </w:pPr>
    </w:p>
    <w:p w:rsidR="0082522F" w:rsidRDefault="0082522F" w:rsidP="0082522F">
      <w:pPr>
        <w:rPr>
          <w:bCs/>
          <w:sz w:val="28"/>
        </w:rPr>
      </w:pPr>
      <w:r w:rsidRPr="00A4196E">
        <w:rPr>
          <w:bCs/>
          <w:sz w:val="28"/>
          <w:u w:val="single"/>
        </w:rPr>
        <w:t>Article 15</w:t>
      </w:r>
      <w:r>
        <w:rPr>
          <w:bCs/>
          <w:sz w:val="28"/>
        </w:rPr>
        <w:t> : Renseignements complémentaires sur le Dossier d’Appel d’Offres</w:t>
      </w:r>
    </w:p>
    <w:p w:rsidR="0082522F" w:rsidRDefault="0082522F" w:rsidP="0082522F">
      <w:pPr>
        <w:rPr>
          <w:bCs/>
          <w:sz w:val="28"/>
        </w:rPr>
      </w:pPr>
    </w:p>
    <w:p w:rsidR="0082522F" w:rsidRDefault="0082522F" w:rsidP="0082522F">
      <w:pPr>
        <w:rPr>
          <w:bCs/>
          <w:sz w:val="28"/>
        </w:rPr>
      </w:pPr>
      <w:r w:rsidRPr="00A4196E">
        <w:rPr>
          <w:bCs/>
          <w:sz w:val="28"/>
          <w:u w:val="single"/>
        </w:rPr>
        <w:t>Article 16</w:t>
      </w:r>
      <w:r>
        <w:rPr>
          <w:bCs/>
          <w:sz w:val="28"/>
        </w:rPr>
        <w:t> : Modifications sur le Dossier d’Appel d’Offres</w:t>
      </w:r>
    </w:p>
    <w:p w:rsidR="0082522F" w:rsidRDefault="0082522F" w:rsidP="0082522F">
      <w:pPr>
        <w:rPr>
          <w:bCs/>
          <w:sz w:val="28"/>
        </w:rPr>
      </w:pPr>
    </w:p>
    <w:p w:rsidR="00DD7562" w:rsidRDefault="0082522F" w:rsidP="0082522F">
      <w:pPr>
        <w:rPr>
          <w:bCs/>
          <w:sz w:val="28"/>
        </w:rPr>
      </w:pPr>
      <w:r w:rsidRPr="00A4196E">
        <w:rPr>
          <w:bCs/>
          <w:sz w:val="28"/>
          <w:u w:val="single"/>
        </w:rPr>
        <w:t>Article 17</w:t>
      </w:r>
      <w:r>
        <w:rPr>
          <w:bCs/>
          <w:sz w:val="28"/>
        </w:rPr>
        <w:t> : Notification du Marché</w:t>
      </w:r>
      <w:r w:rsidRPr="009E7D06">
        <w:rPr>
          <w:bCs/>
          <w:sz w:val="28"/>
        </w:rPr>
        <w:br w:type="page"/>
      </w:r>
    </w:p>
    <w:p w:rsidR="00DD7562" w:rsidRDefault="00DD7562" w:rsidP="0082522F">
      <w:pPr>
        <w:rPr>
          <w:bCs/>
          <w:sz w:val="28"/>
        </w:rPr>
      </w:pPr>
    </w:p>
    <w:p w:rsidR="00DD7562" w:rsidRPr="00DD7562" w:rsidRDefault="00DD7562" w:rsidP="00DD7562">
      <w:pPr>
        <w:tabs>
          <w:tab w:val="left" w:pos="708"/>
          <w:tab w:val="center" w:pos="4536"/>
          <w:tab w:val="right" w:pos="9072"/>
        </w:tabs>
        <w:overflowPunct/>
        <w:autoSpaceDE/>
        <w:autoSpaceDN/>
        <w:adjustRightInd/>
        <w:spacing w:line="360" w:lineRule="auto"/>
        <w:jc w:val="center"/>
        <w:textAlignment w:val="auto"/>
        <w:rPr>
          <w:rFonts w:ascii="Arial Narrow" w:hAnsi="Arial Narrow" w:cs="Arial"/>
          <w:b/>
          <w:bCs/>
          <w:sz w:val="32"/>
          <w:szCs w:val="32"/>
        </w:rPr>
      </w:pPr>
      <w:r w:rsidRPr="00DD7562">
        <w:rPr>
          <w:rFonts w:ascii="Arial Narrow" w:hAnsi="Arial Narrow" w:cs="Arial"/>
          <w:b/>
          <w:bCs/>
          <w:sz w:val="32"/>
          <w:szCs w:val="32"/>
        </w:rPr>
        <w:t>Informations utiles aux Entreprises</w:t>
      </w:r>
    </w:p>
    <w:p w:rsidR="00DD7562" w:rsidRPr="00DD7562" w:rsidRDefault="00DD7562" w:rsidP="00DD7562">
      <w:pPr>
        <w:tabs>
          <w:tab w:val="left" w:pos="284"/>
        </w:tabs>
        <w:overflowPunct/>
        <w:autoSpaceDE/>
        <w:autoSpaceDN/>
        <w:adjustRightInd/>
        <w:jc w:val="both"/>
        <w:textAlignment w:val="auto"/>
        <w:rPr>
          <w:sz w:val="24"/>
          <w:szCs w:val="24"/>
        </w:rPr>
      </w:pPr>
      <w:r w:rsidRPr="00DD7562">
        <w:rPr>
          <w:sz w:val="24"/>
          <w:szCs w:val="24"/>
        </w:rPr>
        <w:t xml:space="preserve">Le présent Règlement Particulier de l’Appel d’Offres (RPAO) fournit les instructions aux soumissionnaires et permet de définir, dans un cadre global, les conditions d’Attribution et d’exécution </w:t>
      </w:r>
      <w:r w:rsidRPr="00B3548B">
        <w:rPr>
          <w:b/>
          <w:bCs/>
          <w:sz w:val="22"/>
          <w:szCs w:val="24"/>
        </w:rPr>
        <w:t xml:space="preserve">DES TRAVAUX DE </w:t>
      </w:r>
      <w:r w:rsidR="00C63A19" w:rsidRPr="00B3548B">
        <w:rPr>
          <w:b/>
          <w:bCs/>
          <w:sz w:val="22"/>
          <w:szCs w:val="24"/>
        </w:rPr>
        <w:t>REHABILIT</w:t>
      </w:r>
      <w:r w:rsidR="003B56D3" w:rsidRPr="00B3548B">
        <w:rPr>
          <w:b/>
          <w:bCs/>
          <w:sz w:val="22"/>
          <w:szCs w:val="24"/>
        </w:rPr>
        <w:t xml:space="preserve">ATION DE LA PISTE AGRICOLE </w:t>
      </w:r>
      <w:r w:rsidR="00B3548B" w:rsidRPr="00EC600A">
        <w:rPr>
          <w:b/>
          <w:sz w:val="22"/>
          <w:szCs w:val="24"/>
          <w:lang w:val="fr-CM" w:eastAsia="en-US"/>
        </w:rPr>
        <w:t>DJAOURO GOTEL-BIDE BAWONDI-MADJOLDE</w:t>
      </w:r>
      <w:r w:rsidR="00887DA8" w:rsidRPr="00B3548B">
        <w:rPr>
          <w:b/>
          <w:bCs/>
          <w:sz w:val="22"/>
          <w:szCs w:val="24"/>
        </w:rPr>
        <w:t>.</w:t>
      </w:r>
    </w:p>
    <w:p w:rsidR="00DD7562" w:rsidRPr="00DD7562" w:rsidRDefault="00DD7562" w:rsidP="00DD7562">
      <w:pPr>
        <w:tabs>
          <w:tab w:val="left" w:pos="708"/>
          <w:tab w:val="center" w:pos="4536"/>
          <w:tab w:val="right" w:pos="9072"/>
        </w:tabs>
        <w:overflowPunct/>
        <w:autoSpaceDE/>
        <w:autoSpaceDN/>
        <w:adjustRightInd/>
        <w:ind w:firstLine="708"/>
        <w:jc w:val="both"/>
        <w:textAlignment w:val="auto"/>
        <w:rPr>
          <w:sz w:val="24"/>
          <w:szCs w:val="24"/>
        </w:rPr>
      </w:pPr>
      <w:r w:rsidRPr="00DD7562">
        <w:rPr>
          <w:sz w:val="24"/>
          <w:szCs w:val="24"/>
        </w:rPr>
        <w:t>Les conditions générales de paiement des travaux exécutés sont définies dans le Cahier de Clauses Administratives Particulières (CCAP) du présent Dossier d’Appel d’Offres.</w:t>
      </w:r>
    </w:p>
    <w:p w:rsidR="00DD7562" w:rsidRPr="00DD7562" w:rsidRDefault="00DD7562" w:rsidP="00DD7562">
      <w:pPr>
        <w:tabs>
          <w:tab w:val="left" w:pos="708"/>
          <w:tab w:val="center" w:pos="4536"/>
          <w:tab w:val="right" w:pos="9072"/>
        </w:tabs>
        <w:overflowPunct/>
        <w:autoSpaceDE/>
        <w:autoSpaceDN/>
        <w:adjustRightInd/>
        <w:jc w:val="both"/>
        <w:textAlignment w:val="auto"/>
        <w:rPr>
          <w:sz w:val="24"/>
          <w:szCs w:val="24"/>
        </w:rPr>
      </w:pPr>
    </w:p>
    <w:p w:rsidR="00DD7562" w:rsidRPr="00DD7562" w:rsidRDefault="00DD7562" w:rsidP="00DD7562">
      <w:pPr>
        <w:tabs>
          <w:tab w:val="left" w:pos="708"/>
          <w:tab w:val="center" w:pos="4536"/>
          <w:tab w:val="right" w:pos="9072"/>
        </w:tabs>
        <w:overflowPunct/>
        <w:autoSpaceDE/>
        <w:autoSpaceDN/>
        <w:adjustRightInd/>
        <w:jc w:val="both"/>
        <w:textAlignment w:val="auto"/>
        <w:rPr>
          <w:sz w:val="24"/>
          <w:szCs w:val="24"/>
        </w:rPr>
      </w:pPr>
      <w:r w:rsidRPr="00DD7562">
        <w:rPr>
          <w:i/>
          <w:iCs/>
          <w:sz w:val="24"/>
          <w:szCs w:val="24"/>
          <w:u w:val="single"/>
        </w:rPr>
        <w:t>Remarque</w:t>
      </w:r>
      <w:r w:rsidRPr="00DD7562">
        <w:rPr>
          <w:sz w:val="24"/>
          <w:szCs w:val="24"/>
        </w:rPr>
        <w:t> :</w:t>
      </w:r>
    </w:p>
    <w:p w:rsidR="00DD7562" w:rsidRPr="00DD7562" w:rsidRDefault="00DD7562" w:rsidP="00DD7562">
      <w:pPr>
        <w:tabs>
          <w:tab w:val="left" w:pos="708"/>
          <w:tab w:val="center" w:pos="4536"/>
          <w:tab w:val="right" w:pos="9072"/>
        </w:tabs>
        <w:overflowPunct/>
        <w:autoSpaceDE/>
        <w:autoSpaceDN/>
        <w:adjustRightInd/>
        <w:jc w:val="both"/>
        <w:textAlignment w:val="auto"/>
        <w:rPr>
          <w:sz w:val="24"/>
          <w:szCs w:val="24"/>
        </w:rPr>
      </w:pPr>
    </w:p>
    <w:p w:rsidR="00DD7562" w:rsidRPr="00DD7562" w:rsidRDefault="00DD7562" w:rsidP="006C06B1">
      <w:pPr>
        <w:numPr>
          <w:ilvl w:val="0"/>
          <w:numId w:val="17"/>
        </w:numPr>
        <w:tabs>
          <w:tab w:val="center" w:pos="4536"/>
          <w:tab w:val="right" w:pos="9072"/>
        </w:tabs>
        <w:suppressAutoHyphens/>
        <w:overflowPunct/>
        <w:autoSpaceDE/>
        <w:autoSpaceDN/>
        <w:adjustRightInd/>
        <w:jc w:val="both"/>
        <w:textAlignment w:val="auto"/>
        <w:rPr>
          <w:sz w:val="24"/>
          <w:szCs w:val="24"/>
        </w:rPr>
      </w:pPr>
      <w:r w:rsidRPr="00DD7562">
        <w:rPr>
          <w:sz w:val="24"/>
          <w:szCs w:val="24"/>
        </w:rPr>
        <w:t>Seules les prestations réellement exécutées et prévues dans le Marché seront payées à l’Attributaire sans toutefois excéder les quantités du contrat. Le paiement sera effectué par application des Prix Unitaires aux quantités et volumes des tâches réalisées.</w:t>
      </w:r>
    </w:p>
    <w:p w:rsidR="00DD7562" w:rsidRPr="00DD7562" w:rsidRDefault="00DD7562" w:rsidP="00DD7562">
      <w:pPr>
        <w:tabs>
          <w:tab w:val="left" w:pos="708"/>
          <w:tab w:val="center" w:pos="4536"/>
          <w:tab w:val="right" w:pos="9072"/>
        </w:tabs>
        <w:suppressAutoHyphens/>
        <w:overflowPunct/>
        <w:autoSpaceDE/>
        <w:autoSpaceDN/>
        <w:adjustRightInd/>
        <w:ind w:left="1065"/>
        <w:jc w:val="both"/>
        <w:textAlignment w:val="auto"/>
        <w:rPr>
          <w:sz w:val="24"/>
          <w:szCs w:val="24"/>
        </w:rPr>
      </w:pPr>
    </w:p>
    <w:p w:rsidR="00DD7562" w:rsidRPr="00DD7562" w:rsidRDefault="00DD7562" w:rsidP="006C06B1">
      <w:pPr>
        <w:numPr>
          <w:ilvl w:val="0"/>
          <w:numId w:val="17"/>
        </w:numPr>
        <w:tabs>
          <w:tab w:val="left" w:pos="1065"/>
          <w:tab w:val="center" w:pos="4536"/>
          <w:tab w:val="right" w:pos="9072"/>
        </w:tabs>
        <w:suppressAutoHyphens/>
        <w:overflowPunct/>
        <w:autoSpaceDE/>
        <w:autoSpaceDN/>
        <w:adjustRightInd/>
        <w:jc w:val="both"/>
        <w:textAlignment w:val="auto"/>
        <w:rPr>
          <w:sz w:val="24"/>
          <w:szCs w:val="24"/>
        </w:rPr>
      </w:pPr>
      <w:r w:rsidRPr="00DD7562">
        <w:rPr>
          <w:sz w:val="24"/>
          <w:szCs w:val="24"/>
        </w:rPr>
        <w:t>Les opérations de contrôle et de suivi des chantiers sont assurées par l’Ingénieur du Marché qui effectue également la prise en attachement contradictoire des travaux exécutés et la préparation des décomptes. Le constat des prestations réalisées devra se faire en présence de toutes les parties prenantes.  Le paiement est opéré à travers un virement au profit de l’Attributaire dans un compte ouvert à cet effet.</w:t>
      </w:r>
    </w:p>
    <w:p w:rsidR="00DD7562" w:rsidRPr="00DD7562" w:rsidRDefault="00DD7562" w:rsidP="00DD7562">
      <w:pPr>
        <w:tabs>
          <w:tab w:val="left" w:pos="708"/>
          <w:tab w:val="center" w:pos="4536"/>
          <w:tab w:val="right" w:pos="9072"/>
        </w:tabs>
        <w:suppressAutoHyphens/>
        <w:overflowPunct/>
        <w:autoSpaceDE/>
        <w:autoSpaceDN/>
        <w:adjustRightInd/>
        <w:ind w:left="1065"/>
        <w:jc w:val="both"/>
        <w:textAlignment w:val="auto"/>
        <w:rPr>
          <w:sz w:val="24"/>
          <w:szCs w:val="24"/>
        </w:rPr>
      </w:pPr>
    </w:p>
    <w:p w:rsidR="00DD7562" w:rsidRPr="00DD7562" w:rsidRDefault="00DD7562" w:rsidP="006C06B1">
      <w:pPr>
        <w:numPr>
          <w:ilvl w:val="0"/>
          <w:numId w:val="17"/>
        </w:numPr>
        <w:tabs>
          <w:tab w:val="left" w:pos="1065"/>
          <w:tab w:val="center" w:pos="4536"/>
          <w:tab w:val="right" w:pos="9072"/>
        </w:tabs>
        <w:suppressAutoHyphens/>
        <w:overflowPunct/>
        <w:autoSpaceDE/>
        <w:autoSpaceDN/>
        <w:adjustRightInd/>
        <w:jc w:val="both"/>
        <w:textAlignment w:val="auto"/>
        <w:rPr>
          <w:sz w:val="24"/>
          <w:szCs w:val="24"/>
        </w:rPr>
      </w:pPr>
      <w:r w:rsidRPr="00DD7562">
        <w:rPr>
          <w:sz w:val="24"/>
          <w:szCs w:val="24"/>
        </w:rPr>
        <w:t>Il est conseillé aux soumissionnaires de visiter et d’inspecter le site des travaux et ses environs et obtenir par eux-mêmes et sous leur propre responsabilité, tous les renseignements qui peuvent être nécessaires pour la préparation de l’Offre et de l’exécution des travaux. Les coûts liés à la visite du site sont à la charge du soumissionnaire.</w:t>
      </w:r>
    </w:p>
    <w:p w:rsidR="00DD7562" w:rsidRPr="00DD7562" w:rsidRDefault="00DD7562" w:rsidP="00DD7562">
      <w:pPr>
        <w:tabs>
          <w:tab w:val="left" w:pos="1065"/>
          <w:tab w:val="center" w:pos="4536"/>
          <w:tab w:val="right" w:pos="9072"/>
        </w:tabs>
        <w:suppressAutoHyphens/>
        <w:overflowPunct/>
        <w:autoSpaceDE/>
        <w:autoSpaceDN/>
        <w:adjustRightInd/>
        <w:jc w:val="both"/>
        <w:textAlignment w:val="auto"/>
        <w:rPr>
          <w:sz w:val="24"/>
          <w:szCs w:val="24"/>
        </w:rPr>
      </w:pPr>
    </w:p>
    <w:p w:rsidR="00DD7562" w:rsidRPr="00FB408E" w:rsidRDefault="00DD7562" w:rsidP="006C06B1">
      <w:pPr>
        <w:numPr>
          <w:ilvl w:val="0"/>
          <w:numId w:val="17"/>
        </w:numPr>
        <w:tabs>
          <w:tab w:val="left" w:pos="1065"/>
          <w:tab w:val="center" w:pos="4536"/>
          <w:tab w:val="right" w:pos="9072"/>
        </w:tabs>
        <w:suppressAutoHyphens/>
        <w:overflowPunct/>
        <w:autoSpaceDE/>
        <w:autoSpaceDN/>
        <w:adjustRightInd/>
        <w:jc w:val="both"/>
        <w:textAlignment w:val="auto"/>
        <w:rPr>
          <w:bCs/>
          <w:sz w:val="24"/>
          <w:szCs w:val="24"/>
        </w:rPr>
      </w:pPr>
      <w:r w:rsidRPr="00DD7562">
        <w:rPr>
          <w:sz w:val="24"/>
          <w:szCs w:val="24"/>
        </w:rPr>
        <w:t xml:space="preserve">Les </w:t>
      </w:r>
      <w:r w:rsidRPr="00FB408E">
        <w:rPr>
          <w:sz w:val="24"/>
          <w:szCs w:val="24"/>
        </w:rPr>
        <w:t xml:space="preserve">calages </w:t>
      </w:r>
      <w:r w:rsidRPr="00DD7562">
        <w:rPr>
          <w:sz w:val="24"/>
          <w:szCs w:val="24"/>
        </w:rPr>
        <w:t xml:space="preserve">seront </w:t>
      </w:r>
      <w:r w:rsidRPr="00FB408E">
        <w:rPr>
          <w:sz w:val="24"/>
          <w:szCs w:val="24"/>
        </w:rPr>
        <w:t xml:space="preserve">faits </w:t>
      </w:r>
      <w:r w:rsidRPr="00DD7562">
        <w:rPr>
          <w:sz w:val="24"/>
          <w:szCs w:val="24"/>
        </w:rPr>
        <w:t>par l’Entreprise en présence de l’Ingénieur du Marché ou son représentant. L’Entreprise utilisera tous les moyens techniques d’implantation pour une réussite à 100</w:t>
      </w:r>
      <w:r w:rsidRPr="00FB408E">
        <w:rPr>
          <w:sz w:val="24"/>
          <w:szCs w:val="24"/>
        </w:rPr>
        <w:t>%.</w:t>
      </w:r>
    </w:p>
    <w:p w:rsidR="00DD7562" w:rsidRPr="00FB408E" w:rsidRDefault="00DD7562" w:rsidP="00DD7562">
      <w:pPr>
        <w:pStyle w:val="Paragraphedeliste"/>
        <w:rPr>
          <w:b/>
          <w:bCs/>
          <w:i/>
          <w:sz w:val="24"/>
          <w:szCs w:val="24"/>
          <w:u w:val="single"/>
        </w:rPr>
      </w:pPr>
    </w:p>
    <w:p w:rsidR="0082522F" w:rsidRPr="00832F5D" w:rsidRDefault="0082522F" w:rsidP="00FB24C5">
      <w:pPr>
        <w:tabs>
          <w:tab w:val="left" w:pos="1065"/>
          <w:tab w:val="center" w:pos="4536"/>
          <w:tab w:val="right" w:pos="9072"/>
        </w:tabs>
        <w:suppressAutoHyphens/>
        <w:overflowPunct/>
        <w:autoSpaceDE/>
        <w:autoSpaceDN/>
        <w:adjustRightInd/>
        <w:jc w:val="both"/>
        <w:textAlignment w:val="auto"/>
        <w:rPr>
          <w:bCs/>
          <w:sz w:val="28"/>
        </w:rPr>
      </w:pPr>
      <w:r w:rsidRPr="009E7D06">
        <w:rPr>
          <w:b/>
          <w:bCs/>
          <w:i/>
          <w:sz w:val="24"/>
          <w:szCs w:val="24"/>
          <w:u w:val="single"/>
        </w:rPr>
        <w:t>Article 1</w:t>
      </w:r>
      <w:r w:rsidRPr="009E7D06">
        <w:rPr>
          <w:b/>
          <w:bCs/>
          <w:sz w:val="24"/>
          <w:szCs w:val="24"/>
        </w:rPr>
        <w:t> </w:t>
      </w:r>
      <w:r w:rsidR="00153DDC" w:rsidRPr="009E7D06">
        <w:rPr>
          <w:b/>
          <w:bCs/>
          <w:sz w:val="24"/>
          <w:szCs w:val="24"/>
        </w:rPr>
        <w:t>:</w:t>
      </w:r>
      <w:r w:rsidR="00153DDC" w:rsidRPr="00985556">
        <w:rPr>
          <w:b/>
          <w:bCs/>
          <w:sz w:val="24"/>
          <w:szCs w:val="24"/>
        </w:rPr>
        <w:t xml:space="preserve"> Définition</w:t>
      </w:r>
      <w:r w:rsidRPr="00985556">
        <w:rPr>
          <w:b/>
          <w:bCs/>
          <w:sz w:val="24"/>
          <w:szCs w:val="24"/>
        </w:rPr>
        <w:t xml:space="preserve"> et Attribution pour l’Appel d’Offres</w:t>
      </w:r>
    </w:p>
    <w:p w:rsidR="0082522F" w:rsidRPr="009E7D06" w:rsidRDefault="0082522F" w:rsidP="0082522F">
      <w:pPr>
        <w:jc w:val="both"/>
        <w:rPr>
          <w:sz w:val="24"/>
          <w:szCs w:val="24"/>
        </w:rPr>
      </w:pPr>
    </w:p>
    <w:p w:rsidR="0082522F" w:rsidRDefault="0082522F" w:rsidP="0082522F">
      <w:pPr>
        <w:numPr>
          <w:ilvl w:val="0"/>
          <w:numId w:val="3"/>
        </w:numPr>
        <w:rPr>
          <w:sz w:val="24"/>
          <w:szCs w:val="24"/>
        </w:rPr>
      </w:pPr>
      <w:r>
        <w:rPr>
          <w:sz w:val="24"/>
          <w:szCs w:val="24"/>
        </w:rPr>
        <w:t xml:space="preserve">Le Maître d’Ouvrage  est le Maire de la Commune de </w:t>
      </w:r>
      <w:r w:rsidR="00887DA8">
        <w:rPr>
          <w:sz w:val="24"/>
          <w:szCs w:val="24"/>
        </w:rPr>
        <w:t>Bibemi</w:t>
      </w:r>
    </w:p>
    <w:p w:rsidR="003B56D3" w:rsidRPr="00887DA8" w:rsidRDefault="0082522F" w:rsidP="006C06B1">
      <w:pPr>
        <w:pStyle w:val="Paragraphedeliste"/>
        <w:numPr>
          <w:ilvl w:val="0"/>
          <w:numId w:val="18"/>
        </w:numPr>
        <w:jc w:val="both"/>
        <w:rPr>
          <w:b/>
          <w:bCs/>
          <w:sz w:val="24"/>
          <w:szCs w:val="24"/>
        </w:rPr>
      </w:pPr>
      <w:r w:rsidRPr="003B56D3">
        <w:rPr>
          <w:sz w:val="24"/>
          <w:szCs w:val="24"/>
        </w:rPr>
        <w:t xml:space="preserve">L’Ingénieur de contrôle est </w:t>
      </w:r>
      <w:r w:rsidR="00FB408E" w:rsidRPr="003B56D3">
        <w:rPr>
          <w:sz w:val="24"/>
          <w:szCs w:val="24"/>
        </w:rPr>
        <w:t xml:space="preserve">le Chef Section Départementale du Génie Rural et de l’Amélioration du Cadre de </w:t>
      </w:r>
      <w:r w:rsidR="003B56D3">
        <w:rPr>
          <w:sz w:val="24"/>
          <w:szCs w:val="24"/>
        </w:rPr>
        <w:t>Vie en Milieu Rural de la Bénoué</w:t>
      </w:r>
    </w:p>
    <w:p w:rsidR="00887DA8" w:rsidRPr="00FB24C5" w:rsidRDefault="00887DA8" w:rsidP="006C06B1">
      <w:pPr>
        <w:pStyle w:val="Paragraphedeliste"/>
        <w:numPr>
          <w:ilvl w:val="0"/>
          <w:numId w:val="18"/>
        </w:numPr>
        <w:jc w:val="both"/>
        <w:rPr>
          <w:b/>
          <w:bCs/>
          <w:sz w:val="24"/>
          <w:szCs w:val="24"/>
        </w:rPr>
      </w:pPr>
      <w:r>
        <w:rPr>
          <w:sz w:val="24"/>
          <w:szCs w:val="24"/>
        </w:rPr>
        <w:t>Le Chef d</w:t>
      </w:r>
      <w:r w:rsidR="00B3548B">
        <w:rPr>
          <w:sz w:val="24"/>
          <w:szCs w:val="24"/>
        </w:rPr>
        <w:t>e Service du Marché est le Chef de Service Technique</w:t>
      </w:r>
      <w:r>
        <w:rPr>
          <w:sz w:val="24"/>
          <w:szCs w:val="24"/>
        </w:rPr>
        <w:t xml:space="preserve"> de la Commune de Bibemi</w:t>
      </w:r>
    </w:p>
    <w:p w:rsidR="00FB24C5" w:rsidRPr="003B56D3" w:rsidRDefault="00FB24C5" w:rsidP="00FB24C5">
      <w:pPr>
        <w:pStyle w:val="Paragraphedeliste"/>
        <w:ind w:left="1380"/>
        <w:jc w:val="both"/>
        <w:rPr>
          <w:b/>
          <w:bCs/>
          <w:sz w:val="24"/>
          <w:szCs w:val="24"/>
        </w:rPr>
      </w:pPr>
    </w:p>
    <w:p w:rsidR="0082522F" w:rsidRPr="00FB24C5" w:rsidRDefault="0082522F" w:rsidP="00FB24C5">
      <w:pPr>
        <w:jc w:val="both"/>
        <w:rPr>
          <w:b/>
          <w:bCs/>
          <w:sz w:val="24"/>
          <w:szCs w:val="24"/>
        </w:rPr>
      </w:pPr>
      <w:r w:rsidRPr="00FB24C5">
        <w:rPr>
          <w:b/>
          <w:bCs/>
          <w:i/>
          <w:sz w:val="24"/>
          <w:szCs w:val="24"/>
          <w:u w:val="single"/>
        </w:rPr>
        <w:t>Article 2</w:t>
      </w:r>
      <w:r w:rsidRPr="00FB24C5">
        <w:rPr>
          <w:b/>
          <w:bCs/>
          <w:i/>
          <w:sz w:val="24"/>
          <w:szCs w:val="24"/>
        </w:rPr>
        <w:t> </w:t>
      </w:r>
      <w:r w:rsidRPr="00FB24C5">
        <w:rPr>
          <w:b/>
          <w:bCs/>
          <w:sz w:val="24"/>
          <w:szCs w:val="24"/>
        </w:rPr>
        <w:t>: Objet de l’Appel d’Offres</w:t>
      </w:r>
    </w:p>
    <w:p w:rsidR="0082522F" w:rsidRDefault="0082522F" w:rsidP="0082522F">
      <w:pPr>
        <w:jc w:val="both"/>
        <w:rPr>
          <w:b/>
          <w:bCs/>
          <w:sz w:val="24"/>
          <w:szCs w:val="24"/>
        </w:rPr>
      </w:pPr>
    </w:p>
    <w:p w:rsidR="0082522F" w:rsidRPr="00027F41" w:rsidRDefault="0082522F" w:rsidP="0082522F">
      <w:pPr>
        <w:jc w:val="both"/>
        <w:rPr>
          <w:bCs/>
          <w:sz w:val="24"/>
          <w:szCs w:val="24"/>
        </w:rPr>
      </w:pPr>
      <w:r w:rsidRPr="0024512A">
        <w:rPr>
          <w:bCs/>
          <w:sz w:val="24"/>
          <w:szCs w:val="24"/>
        </w:rPr>
        <w:tab/>
      </w:r>
      <w:r w:rsidRPr="00027F41">
        <w:rPr>
          <w:bCs/>
          <w:sz w:val="24"/>
          <w:szCs w:val="24"/>
        </w:rPr>
        <w:t xml:space="preserve">Le présent Appel d’Offres National Ouvert a pour objet l’exécution des travaux </w:t>
      </w:r>
      <w:r w:rsidR="00C63A19">
        <w:rPr>
          <w:bCs/>
          <w:sz w:val="24"/>
          <w:szCs w:val="24"/>
        </w:rPr>
        <w:t>de réhabilitation de la piste agricole</w:t>
      </w:r>
      <w:r w:rsidR="00B3548B">
        <w:rPr>
          <w:bCs/>
          <w:sz w:val="24"/>
          <w:szCs w:val="24"/>
        </w:rPr>
        <w:t xml:space="preserve"> </w:t>
      </w:r>
      <w:r w:rsidR="00312014">
        <w:rPr>
          <w:bCs/>
          <w:sz w:val="24"/>
          <w:szCs w:val="24"/>
        </w:rPr>
        <w:t xml:space="preserve">à </w:t>
      </w:r>
      <w:r w:rsidR="00B3548B" w:rsidRPr="00EC600A">
        <w:rPr>
          <w:rFonts w:ascii="Arial Narrow" w:hAnsi="Arial Narrow" w:cstheme="majorBidi"/>
          <w:b/>
          <w:sz w:val="24"/>
          <w:szCs w:val="24"/>
          <w:lang w:val="fr-CM" w:eastAsia="en-US"/>
        </w:rPr>
        <w:t>DJAOURO GOTEL-BIDE BAWONDI-MADJOLDE.</w:t>
      </w:r>
    </w:p>
    <w:p w:rsidR="0082522F" w:rsidRPr="009E7D06" w:rsidRDefault="0082522F" w:rsidP="0082522F">
      <w:pPr>
        <w:jc w:val="both"/>
        <w:rPr>
          <w:b/>
          <w:bCs/>
          <w:sz w:val="24"/>
          <w:szCs w:val="24"/>
        </w:rPr>
      </w:pPr>
      <w:r w:rsidRPr="009E7D06">
        <w:rPr>
          <w:b/>
          <w:bCs/>
          <w:i/>
          <w:sz w:val="24"/>
          <w:szCs w:val="24"/>
          <w:u w:val="single"/>
        </w:rPr>
        <w:t>Article 3</w:t>
      </w:r>
      <w:r>
        <w:rPr>
          <w:b/>
          <w:bCs/>
          <w:sz w:val="24"/>
          <w:szCs w:val="24"/>
        </w:rPr>
        <w:t xml:space="preserve"> : </w:t>
      </w:r>
      <w:r w:rsidRPr="009E7D06">
        <w:rPr>
          <w:b/>
          <w:bCs/>
          <w:sz w:val="24"/>
          <w:szCs w:val="24"/>
        </w:rPr>
        <w:t>Condition</w:t>
      </w:r>
      <w:r>
        <w:rPr>
          <w:b/>
          <w:bCs/>
          <w:sz w:val="24"/>
          <w:szCs w:val="24"/>
        </w:rPr>
        <w:t>s</w:t>
      </w:r>
      <w:r w:rsidR="00B3548B">
        <w:rPr>
          <w:b/>
          <w:bCs/>
          <w:sz w:val="24"/>
          <w:szCs w:val="24"/>
        </w:rPr>
        <w:t xml:space="preserve"> </w:t>
      </w:r>
      <w:r>
        <w:rPr>
          <w:b/>
          <w:bCs/>
          <w:sz w:val="24"/>
          <w:szCs w:val="24"/>
        </w:rPr>
        <w:t>de participation</w:t>
      </w:r>
    </w:p>
    <w:p w:rsidR="0082522F" w:rsidRPr="009E7D06" w:rsidRDefault="0082522F" w:rsidP="0082522F">
      <w:pPr>
        <w:jc w:val="both"/>
        <w:rPr>
          <w:sz w:val="24"/>
          <w:szCs w:val="24"/>
        </w:rPr>
      </w:pPr>
    </w:p>
    <w:p w:rsidR="0082522F" w:rsidRDefault="0082522F" w:rsidP="0082522F">
      <w:pPr>
        <w:ind w:firstLine="708"/>
        <w:jc w:val="both"/>
        <w:rPr>
          <w:sz w:val="24"/>
          <w:szCs w:val="24"/>
        </w:rPr>
      </w:pPr>
      <w:r>
        <w:rPr>
          <w:sz w:val="24"/>
          <w:szCs w:val="24"/>
        </w:rPr>
        <w:t>La participation est ouverte à égalité de conditions à toutes les entreprises installées en République du Cameroun et remplissant les conditions reprises dans le présent Règlement Particulier d’Appel d’Offres (RPAO)</w:t>
      </w:r>
    </w:p>
    <w:p w:rsidR="0082522F" w:rsidRDefault="0082522F" w:rsidP="0082522F">
      <w:pPr>
        <w:ind w:firstLine="708"/>
        <w:jc w:val="both"/>
        <w:rPr>
          <w:sz w:val="24"/>
          <w:szCs w:val="24"/>
        </w:rPr>
      </w:pPr>
      <w:r>
        <w:rPr>
          <w:sz w:val="24"/>
          <w:szCs w:val="24"/>
        </w:rPr>
        <w:t>Les soumissionnaires sont soumis à la règlementation en vigueur en République du Cameroun pour les marchés passés au nom de l’Etat.</w:t>
      </w:r>
    </w:p>
    <w:p w:rsidR="00692D54" w:rsidRDefault="00692D54" w:rsidP="0082522F">
      <w:pPr>
        <w:jc w:val="both"/>
        <w:rPr>
          <w:b/>
          <w:bCs/>
          <w:i/>
          <w:sz w:val="24"/>
          <w:szCs w:val="24"/>
          <w:u w:val="single"/>
        </w:rPr>
      </w:pPr>
    </w:p>
    <w:p w:rsidR="0082522F" w:rsidRPr="009E7D06" w:rsidRDefault="0082522F" w:rsidP="0082522F">
      <w:pPr>
        <w:jc w:val="both"/>
        <w:rPr>
          <w:b/>
          <w:bCs/>
          <w:sz w:val="24"/>
          <w:szCs w:val="24"/>
        </w:rPr>
      </w:pPr>
      <w:r w:rsidRPr="009E7D06">
        <w:rPr>
          <w:b/>
          <w:bCs/>
          <w:i/>
          <w:sz w:val="24"/>
          <w:szCs w:val="24"/>
          <w:u w:val="single"/>
        </w:rPr>
        <w:t>Article 4</w:t>
      </w:r>
      <w:r w:rsidRPr="009E7D06">
        <w:rPr>
          <w:b/>
          <w:bCs/>
          <w:sz w:val="24"/>
          <w:szCs w:val="24"/>
          <w:u w:val="single"/>
        </w:rPr>
        <w:t> </w:t>
      </w:r>
      <w:r w:rsidRPr="009E7D06">
        <w:rPr>
          <w:b/>
          <w:bCs/>
          <w:sz w:val="24"/>
          <w:szCs w:val="24"/>
        </w:rPr>
        <w:t xml:space="preserve">: </w:t>
      </w:r>
      <w:r>
        <w:rPr>
          <w:b/>
          <w:bCs/>
          <w:sz w:val="24"/>
          <w:szCs w:val="24"/>
        </w:rPr>
        <w:t>Financement des travaux</w:t>
      </w:r>
    </w:p>
    <w:p w:rsidR="0082522F" w:rsidRPr="009E7D06" w:rsidRDefault="0082522F" w:rsidP="0082522F">
      <w:pPr>
        <w:jc w:val="both"/>
        <w:rPr>
          <w:sz w:val="24"/>
          <w:szCs w:val="24"/>
        </w:rPr>
      </w:pPr>
    </w:p>
    <w:p w:rsidR="0082522F" w:rsidRDefault="0082522F" w:rsidP="006C06B1">
      <w:pPr>
        <w:numPr>
          <w:ilvl w:val="0"/>
          <w:numId w:val="5"/>
        </w:numPr>
        <w:jc w:val="both"/>
        <w:rPr>
          <w:sz w:val="24"/>
          <w:szCs w:val="24"/>
        </w:rPr>
      </w:pPr>
      <w:r>
        <w:rPr>
          <w:sz w:val="24"/>
          <w:szCs w:val="24"/>
        </w:rPr>
        <w:t>Financement des travaux :</w:t>
      </w:r>
    </w:p>
    <w:p w:rsidR="0082522F" w:rsidRDefault="0082522F" w:rsidP="0082522F">
      <w:pPr>
        <w:ind w:left="1065"/>
        <w:jc w:val="both"/>
        <w:rPr>
          <w:sz w:val="24"/>
          <w:szCs w:val="24"/>
        </w:rPr>
      </w:pPr>
      <w:r>
        <w:rPr>
          <w:sz w:val="24"/>
          <w:szCs w:val="24"/>
        </w:rPr>
        <w:t xml:space="preserve">Les travaux seront financés par </w:t>
      </w:r>
      <w:r w:rsidRPr="00985556">
        <w:rPr>
          <w:sz w:val="24"/>
          <w:szCs w:val="24"/>
        </w:rPr>
        <w:t xml:space="preserve">le Budget d’Investissement </w:t>
      </w:r>
      <w:r w:rsidR="00CE0C50">
        <w:rPr>
          <w:sz w:val="24"/>
          <w:szCs w:val="24"/>
        </w:rPr>
        <w:t>public</w:t>
      </w:r>
      <w:r w:rsidR="00A8508D">
        <w:rPr>
          <w:sz w:val="24"/>
          <w:szCs w:val="24"/>
        </w:rPr>
        <w:t xml:space="preserve"> du MINADER Exercice 2020</w:t>
      </w:r>
    </w:p>
    <w:p w:rsidR="0082522F" w:rsidRDefault="0082522F" w:rsidP="006C06B1">
      <w:pPr>
        <w:numPr>
          <w:ilvl w:val="0"/>
          <w:numId w:val="5"/>
        </w:numPr>
        <w:jc w:val="both"/>
        <w:rPr>
          <w:sz w:val="24"/>
          <w:szCs w:val="24"/>
        </w:rPr>
      </w:pPr>
      <w:r>
        <w:rPr>
          <w:sz w:val="24"/>
          <w:szCs w:val="24"/>
        </w:rPr>
        <w:t>Budget à imputer</w:t>
      </w:r>
    </w:p>
    <w:p w:rsidR="0082522F" w:rsidRPr="00BB5842" w:rsidRDefault="0082522F" w:rsidP="0082522F">
      <w:pPr>
        <w:ind w:left="1065"/>
        <w:jc w:val="both"/>
        <w:rPr>
          <w:sz w:val="24"/>
          <w:szCs w:val="24"/>
        </w:rPr>
      </w:pPr>
      <w:r w:rsidRPr="00BB5842">
        <w:rPr>
          <w:sz w:val="24"/>
          <w:szCs w:val="24"/>
        </w:rPr>
        <w:t>Imputation Budgétaire</w:t>
      </w:r>
      <w:r w:rsidR="00B2175D">
        <w:rPr>
          <w:sz w:val="24"/>
          <w:szCs w:val="24"/>
        </w:rPr>
        <w:t> :</w:t>
      </w:r>
      <w:r w:rsidR="00CE0C50">
        <w:rPr>
          <w:sz w:val="24"/>
          <w:szCs w:val="24"/>
        </w:rPr>
        <w:t>_______</w:t>
      </w:r>
    </w:p>
    <w:p w:rsidR="0082522F" w:rsidRPr="009E7D06" w:rsidRDefault="0082522F"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lastRenderedPageBreak/>
        <w:t>Article  5 </w:t>
      </w:r>
      <w:r w:rsidRPr="009E7D06">
        <w:rPr>
          <w:b/>
          <w:bCs/>
          <w:sz w:val="24"/>
          <w:szCs w:val="24"/>
        </w:rPr>
        <w:t xml:space="preserve">: </w:t>
      </w:r>
      <w:r>
        <w:rPr>
          <w:b/>
          <w:bCs/>
          <w:sz w:val="24"/>
          <w:szCs w:val="24"/>
        </w:rPr>
        <w:t>Délai d’exécution</w:t>
      </w:r>
    </w:p>
    <w:p w:rsidR="0082522F" w:rsidRPr="009E7D06" w:rsidRDefault="0082522F" w:rsidP="0082522F">
      <w:pPr>
        <w:jc w:val="both"/>
        <w:rPr>
          <w:sz w:val="24"/>
          <w:szCs w:val="24"/>
        </w:rPr>
      </w:pPr>
    </w:p>
    <w:p w:rsidR="0082522F" w:rsidRDefault="0082522F" w:rsidP="0082522F">
      <w:pPr>
        <w:jc w:val="both"/>
        <w:rPr>
          <w:sz w:val="24"/>
          <w:szCs w:val="24"/>
        </w:rPr>
      </w:pPr>
      <w:r>
        <w:rPr>
          <w:sz w:val="24"/>
          <w:szCs w:val="24"/>
        </w:rPr>
        <w:tab/>
        <w:t>Les délais d’exécution du marché seront proposés par le soumissionnaire. Ces délais seront un critère d’évaluation mais ne devront en aucun cas dépasser trois (03) mois à compter de la date de notification de l’ordre de service de commencer les travaux.</w:t>
      </w:r>
    </w:p>
    <w:p w:rsidR="0082522F" w:rsidRDefault="0082522F" w:rsidP="0082522F">
      <w:pPr>
        <w:jc w:val="both"/>
        <w:rPr>
          <w:sz w:val="24"/>
          <w:szCs w:val="24"/>
        </w:rPr>
      </w:pPr>
    </w:p>
    <w:p w:rsidR="0082522F" w:rsidRDefault="0082522F" w:rsidP="0082522F">
      <w:pPr>
        <w:jc w:val="both"/>
        <w:rPr>
          <w:b/>
          <w:sz w:val="24"/>
        </w:rPr>
      </w:pPr>
      <w:r w:rsidRPr="00D77561">
        <w:rPr>
          <w:b/>
          <w:i/>
          <w:sz w:val="24"/>
          <w:u w:val="single"/>
        </w:rPr>
        <w:t>Article 6</w:t>
      </w:r>
      <w:r>
        <w:rPr>
          <w:b/>
          <w:sz w:val="24"/>
        </w:rPr>
        <w:t> : Pièces constituant le Dossier d’Appel d’Offres</w:t>
      </w:r>
    </w:p>
    <w:p w:rsidR="0082522F" w:rsidRDefault="0082522F" w:rsidP="0082522F">
      <w:pPr>
        <w:jc w:val="both"/>
        <w:rPr>
          <w:b/>
          <w:sz w:val="24"/>
        </w:rPr>
      </w:pPr>
    </w:p>
    <w:p w:rsidR="0082522F" w:rsidRDefault="0082522F" w:rsidP="0082522F">
      <w:pPr>
        <w:jc w:val="both"/>
        <w:rPr>
          <w:sz w:val="24"/>
        </w:rPr>
      </w:pPr>
      <w:r w:rsidRPr="00EE0E2D">
        <w:rPr>
          <w:sz w:val="24"/>
        </w:rPr>
        <w:tab/>
      </w:r>
      <w:r>
        <w:rPr>
          <w:sz w:val="24"/>
        </w:rPr>
        <w:t>Le présent Dossier d’Appel d’Offres comprend les pièces suivantes :</w:t>
      </w:r>
    </w:p>
    <w:p w:rsidR="0082522F" w:rsidRDefault="0082522F" w:rsidP="0082522F">
      <w:pPr>
        <w:jc w:val="both"/>
        <w:rPr>
          <w:sz w:val="24"/>
        </w:rPr>
      </w:pPr>
    </w:p>
    <w:p w:rsidR="0082522F" w:rsidRPr="00832F5D" w:rsidRDefault="0082522F" w:rsidP="006C06B1">
      <w:pPr>
        <w:numPr>
          <w:ilvl w:val="0"/>
          <w:numId w:val="6"/>
        </w:numPr>
        <w:jc w:val="both"/>
        <w:rPr>
          <w:sz w:val="24"/>
          <w:szCs w:val="24"/>
        </w:rPr>
      </w:pPr>
      <w:r w:rsidRPr="00832F5D">
        <w:rPr>
          <w:sz w:val="24"/>
          <w:szCs w:val="24"/>
        </w:rPr>
        <w:t>L’Avis d’Appel d’Offres National Ouvert (AAONO) ;</w:t>
      </w:r>
    </w:p>
    <w:p w:rsidR="0082522F" w:rsidRPr="00832F5D" w:rsidRDefault="0082522F" w:rsidP="006C06B1">
      <w:pPr>
        <w:numPr>
          <w:ilvl w:val="0"/>
          <w:numId w:val="6"/>
        </w:numPr>
        <w:jc w:val="both"/>
        <w:rPr>
          <w:sz w:val="24"/>
          <w:szCs w:val="24"/>
        </w:rPr>
      </w:pPr>
      <w:r w:rsidRPr="00832F5D">
        <w:rPr>
          <w:sz w:val="24"/>
          <w:szCs w:val="24"/>
        </w:rPr>
        <w:t>Le Règlement Général d’Appel d’Offres (RGAO) ;</w:t>
      </w:r>
    </w:p>
    <w:p w:rsidR="0082522F" w:rsidRPr="00832F5D" w:rsidRDefault="0082522F" w:rsidP="006C06B1">
      <w:pPr>
        <w:numPr>
          <w:ilvl w:val="0"/>
          <w:numId w:val="6"/>
        </w:numPr>
        <w:jc w:val="both"/>
        <w:rPr>
          <w:sz w:val="24"/>
          <w:szCs w:val="24"/>
        </w:rPr>
      </w:pPr>
      <w:r w:rsidRPr="00832F5D">
        <w:rPr>
          <w:sz w:val="24"/>
          <w:szCs w:val="24"/>
        </w:rPr>
        <w:t>Le Règlement Particulier d’Appel d’Offres (RPAO) ;</w:t>
      </w:r>
    </w:p>
    <w:p w:rsidR="0082522F" w:rsidRPr="00832F5D" w:rsidRDefault="0082522F" w:rsidP="006C06B1">
      <w:pPr>
        <w:numPr>
          <w:ilvl w:val="0"/>
          <w:numId w:val="6"/>
        </w:numPr>
        <w:jc w:val="both"/>
        <w:rPr>
          <w:sz w:val="24"/>
          <w:szCs w:val="24"/>
        </w:rPr>
      </w:pPr>
      <w:r w:rsidRPr="00832F5D">
        <w:rPr>
          <w:sz w:val="24"/>
          <w:szCs w:val="24"/>
        </w:rPr>
        <w:t>Le Cahier des Clauses Administratives Particulières (CCAP) ;</w:t>
      </w:r>
    </w:p>
    <w:p w:rsidR="0082522F" w:rsidRPr="00832F5D" w:rsidRDefault="0082522F" w:rsidP="006C06B1">
      <w:pPr>
        <w:numPr>
          <w:ilvl w:val="0"/>
          <w:numId w:val="6"/>
        </w:numPr>
        <w:jc w:val="both"/>
        <w:rPr>
          <w:sz w:val="24"/>
          <w:szCs w:val="24"/>
        </w:rPr>
      </w:pPr>
      <w:r w:rsidRPr="00832F5D">
        <w:rPr>
          <w:sz w:val="24"/>
          <w:szCs w:val="24"/>
        </w:rPr>
        <w:t>Le Cahier des Clauses Techniques Particulière (CCTP) ;</w:t>
      </w:r>
    </w:p>
    <w:p w:rsidR="0082522F" w:rsidRPr="00832F5D" w:rsidRDefault="0082522F" w:rsidP="006C06B1">
      <w:pPr>
        <w:numPr>
          <w:ilvl w:val="0"/>
          <w:numId w:val="6"/>
        </w:numPr>
        <w:jc w:val="both"/>
        <w:rPr>
          <w:sz w:val="24"/>
          <w:szCs w:val="24"/>
        </w:rPr>
      </w:pPr>
      <w:r w:rsidRPr="00832F5D">
        <w:rPr>
          <w:sz w:val="24"/>
          <w:szCs w:val="24"/>
        </w:rPr>
        <w:t>Cadre du bordereau de prix (BP) ;</w:t>
      </w:r>
    </w:p>
    <w:p w:rsidR="0082522F" w:rsidRPr="00832F5D" w:rsidRDefault="0082522F" w:rsidP="006C06B1">
      <w:pPr>
        <w:numPr>
          <w:ilvl w:val="0"/>
          <w:numId w:val="6"/>
        </w:numPr>
        <w:jc w:val="both"/>
        <w:rPr>
          <w:sz w:val="24"/>
          <w:szCs w:val="24"/>
        </w:rPr>
      </w:pPr>
      <w:r w:rsidRPr="00832F5D">
        <w:rPr>
          <w:sz w:val="24"/>
          <w:szCs w:val="24"/>
        </w:rPr>
        <w:t>Cadre du Détail Estimatif (DE) ;</w:t>
      </w:r>
    </w:p>
    <w:p w:rsidR="0082522F" w:rsidRPr="00832F5D" w:rsidRDefault="0082522F" w:rsidP="006C06B1">
      <w:pPr>
        <w:numPr>
          <w:ilvl w:val="0"/>
          <w:numId w:val="6"/>
        </w:numPr>
        <w:jc w:val="both"/>
        <w:rPr>
          <w:sz w:val="24"/>
          <w:szCs w:val="24"/>
        </w:rPr>
      </w:pPr>
      <w:r w:rsidRPr="00832F5D">
        <w:rPr>
          <w:sz w:val="24"/>
          <w:szCs w:val="24"/>
        </w:rPr>
        <w:t>Modèle de garantie bancaire à première demande de bonne exécution ;</w:t>
      </w:r>
    </w:p>
    <w:p w:rsidR="0082522F" w:rsidRDefault="0082522F" w:rsidP="006C06B1">
      <w:pPr>
        <w:numPr>
          <w:ilvl w:val="0"/>
          <w:numId w:val="6"/>
        </w:numPr>
        <w:jc w:val="both"/>
        <w:rPr>
          <w:sz w:val="24"/>
          <w:szCs w:val="24"/>
        </w:rPr>
      </w:pPr>
      <w:r w:rsidRPr="00832F5D">
        <w:rPr>
          <w:sz w:val="24"/>
          <w:szCs w:val="24"/>
        </w:rPr>
        <w:t>Modèle de garantie bancaire à première demande de restitution de l’avance de démarrage ;</w:t>
      </w:r>
    </w:p>
    <w:p w:rsidR="003B56D3" w:rsidRPr="006B0CFE" w:rsidRDefault="0082522F" w:rsidP="006B0CFE">
      <w:pPr>
        <w:numPr>
          <w:ilvl w:val="0"/>
          <w:numId w:val="6"/>
        </w:numPr>
        <w:jc w:val="both"/>
        <w:rPr>
          <w:sz w:val="24"/>
          <w:szCs w:val="24"/>
        </w:rPr>
      </w:pPr>
      <w:r>
        <w:rPr>
          <w:sz w:val="24"/>
          <w:szCs w:val="24"/>
        </w:rPr>
        <w:t>Modèle d’engagement du soumissionnaire.</w:t>
      </w:r>
    </w:p>
    <w:p w:rsidR="003B56D3" w:rsidRDefault="003B56D3" w:rsidP="0082522F">
      <w:pPr>
        <w:ind w:left="720"/>
        <w:jc w:val="both"/>
        <w:rPr>
          <w:sz w:val="24"/>
          <w:szCs w:val="24"/>
        </w:rPr>
      </w:pPr>
    </w:p>
    <w:p w:rsidR="0082522F" w:rsidRPr="009E7D06" w:rsidRDefault="0082522F" w:rsidP="0082522F">
      <w:pPr>
        <w:jc w:val="both"/>
        <w:rPr>
          <w:b/>
          <w:bCs/>
          <w:sz w:val="24"/>
          <w:szCs w:val="24"/>
        </w:rPr>
      </w:pPr>
      <w:r w:rsidRPr="009E7D06">
        <w:rPr>
          <w:b/>
          <w:bCs/>
          <w:i/>
          <w:sz w:val="24"/>
          <w:szCs w:val="24"/>
          <w:u w:val="single"/>
        </w:rPr>
        <w:t xml:space="preserve">Article </w:t>
      </w:r>
      <w:r>
        <w:rPr>
          <w:b/>
          <w:bCs/>
          <w:i/>
          <w:sz w:val="24"/>
          <w:szCs w:val="24"/>
          <w:u w:val="single"/>
        </w:rPr>
        <w:t>7</w:t>
      </w:r>
      <w:r w:rsidRPr="009E7D06">
        <w:rPr>
          <w:b/>
          <w:bCs/>
          <w:sz w:val="24"/>
          <w:szCs w:val="24"/>
        </w:rPr>
        <w:t xml:space="preserve">: </w:t>
      </w:r>
      <w:r>
        <w:rPr>
          <w:b/>
          <w:bCs/>
          <w:sz w:val="24"/>
          <w:szCs w:val="24"/>
        </w:rPr>
        <w:t>conditions générales de l’Appel d’Offres</w:t>
      </w:r>
    </w:p>
    <w:p w:rsidR="0082522F" w:rsidRPr="009E7D06" w:rsidRDefault="0082522F" w:rsidP="0082522F">
      <w:pPr>
        <w:jc w:val="both"/>
        <w:rPr>
          <w:sz w:val="24"/>
          <w:szCs w:val="24"/>
        </w:rPr>
      </w:pPr>
    </w:p>
    <w:p w:rsidR="0082522F" w:rsidRPr="00A6383A" w:rsidRDefault="0082522F" w:rsidP="0082522F">
      <w:pPr>
        <w:jc w:val="both"/>
        <w:rPr>
          <w:sz w:val="22"/>
          <w:szCs w:val="22"/>
        </w:rPr>
      </w:pPr>
      <w:r w:rsidRPr="00A6383A">
        <w:rPr>
          <w:sz w:val="22"/>
          <w:szCs w:val="22"/>
        </w:rPr>
        <w:tab/>
        <w:t>Les soumissionnaires doivent se conformer aux instructions données ci-après et fournir les renseignements demandés, faute de quoi ils pourraient être disqualifiés. Ils sont tenus de répondre de manière complète et exact aux renseignements exigés dans les documents y annexés.</w:t>
      </w:r>
    </w:p>
    <w:p w:rsidR="0082522F" w:rsidRPr="00A6383A" w:rsidRDefault="0082522F" w:rsidP="0082522F">
      <w:pPr>
        <w:jc w:val="both"/>
        <w:rPr>
          <w:sz w:val="22"/>
          <w:szCs w:val="22"/>
        </w:rPr>
      </w:pPr>
      <w:r w:rsidRPr="00A6383A">
        <w:rPr>
          <w:sz w:val="22"/>
          <w:szCs w:val="22"/>
        </w:rPr>
        <w:tab/>
        <w:t>Le Maître d’Ouvrage sur proposition de la Commission de passation des Marchés (CCPM) se réserve le droit de ne pas donner suite à l’Appel d’Offres infructueux et relancer celui-ci ou l’annuler.</w:t>
      </w:r>
    </w:p>
    <w:p w:rsidR="000A7787" w:rsidRDefault="000A7787" w:rsidP="0082522F">
      <w:pPr>
        <w:jc w:val="both"/>
        <w:rPr>
          <w:sz w:val="24"/>
          <w:szCs w:val="24"/>
          <w:u w:val="single"/>
        </w:rPr>
      </w:pPr>
    </w:p>
    <w:p w:rsidR="0082522F" w:rsidRDefault="0082522F" w:rsidP="0082522F">
      <w:pPr>
        <w:jc w:val="both"/>
        <w:rPr>
          <w:sz w:val="24"/>
          <w:szCs w:val="24"/>
          <w:u w:val="single"/>
        </w:rPr>
      </w:pPr>
      <w:r w:rsidRPr="00B2689E">
        <w:rPr>
          <w:sz w:val="24"/>
          <w:szCs w:val="24"/>
          <w:u w:val="single"/>
        </w:rPr>
        <w:t>Soumissionnaires groupés ou solidaires</w:t>
      </w:r>
    </w:p>
    <w:p w:rsidR="0082522F" w:rsidRPr="009E7D06" w:rsidRDefault="0082522F" w:rsidP="0082522F">
      <w:pPr>
        <w:jc w:val="both"/>
        <w:rPr>
          <w:sz w:val="24"/>
          <w:szCs w:val="24"/>
        </w:rPr>
      </w:pPr>
    </w:p>
    <w:p w:rsidR="0082522F" w:rsidRDefault="0082522F" w:rsidP="0082522F">
      <w:pPr>
        <w:jc w:val="both"/>
        <w:rPr>
          <w:sz w:val="22"/>
          <w:szCs w:val="22"/>
        </w:rPr>
      </w:pPr>
      <w:r w:rsidRPr="00A6383A">
        <w:rPr>
          <w:sz w:val="22"/>
          <w:szCs w:val="22"/>
        </w:rPr>
        <w:tab/>
        <w:t xml:space="preserve">Les Offres pourront être présentées par plusieurs soumissionnaires groupés ou solidaires. Une entreprise pourra être associée à une structure de type organisation Non Gouvernementale si celle-ci </w:t>
      </w:r>
      <w:r>
        <w:rPr>
          <w:sz w:val="22"/>
          <w:szCs w:val="22"/>
        </w:rPr>
        <w:t>présente toutes garanties ex expérience requises et se trouve être en règle avec la législation en vigueur.</w:t>
      </w:r>
    </w:p>
    <w:p w:rsidR="0082522F" w:rsidRDefault="0082522F" w:rsidP="0082522F">
      <w:pPr>
        <w:jc w:val="both"/>
        <w:rPr>
          <w:sz w:val="22"/>
          <w:szCs w:val="22"/>
        </w:rPr>
      </w:pPr>
      <w:r>
        <w:rPr>
          <w:sz w:val="22"/>
          <w:szCs w:val="22"/>
        </w:rPr>
        <w:tab/>
        <w:t>Dans le cas de soumissionnaires groupés conjoints ou solidaires, toute notification relative à l’Appel d’Offres, puis éventuellement au soumissionnaire sera valablement faite à l’un d’entre eux agissant en vertu d’une procuration qui lui aura été délivrée par le ou les autres soumissionnaires au(x) quel(s) il sera associé (s) comme mandataire. Le mandataire commun du groupement doit être clairement désigné dans la soumis</w:t>
      </w:r>
      <w:r w:rsidR="001E1316">
        <w:rPr>
          <w:sz w:val="22"/>
          <w:szCs w:val="22"/>
        </w:rPr>
        <w:t>sion et la procuration fournie.</w:t>
      </w:r>
    </w:p>
    <w:p w:rsidR="001E1316" w:rsidRPr="00A6383A" w:rsidRDefault="001E1316" w:rsidP="0082522F">
      <w:pPr>
        <w:jc w:val="both"/>
        <w:rPr>
          <w:sz w:val="22"/>
          <w:szCs w:val="22"/>
        </w:rPr>
      </w:pPr>
    </w:p>
    <w:p w:rsidR="0082522F" w:rsidRDefault="0082522F" w:rsidP="0082522F">
      <w:pPr>
        <w:jc w:val="both"/>
        <w:rPr>
          <w:b/>
          <w:bCs/>
          <w:sz w:val="24"/>
          <w:szCs w:val="24"/>
        </w:rPr>
      </w:pPr>
      <w:r w:rsidRPr="009E7D06">
        <w:rPr>
          <w:b/>
          <w:bCs/>
          <w:i/>
          <w:sz w:val="24"/>
          <w:szCs w:val="24"/>
          <w:u w:val="single"/>
        </w:rPr>
        <w:t xml:space="preserve">Article </w:t>
      </w:r>
      <w:r>
        <w:rPr>
          <w:b/>
          <w:bCs/>
          <w:i/>
          <w:sz w:val="24"/>
          <w:szCs w:val="24"/>
          <w:u w:val="single"/>
        </w:rPr>
        <w:t>8</w:t>
      </w:r>
      <w:r w:rsidRPr="009E7D06">
        <w:rPr>
          <w:b/>
          <w:bCs/>
          <w:sz w:val="24"/>
          <w:szCs w:val="24"/>
        </w:rPr>
        <w:t xml:space="preserve"> : </w:t>
      </w:r>
      <w:r w:rsidR="001E1316">
        <w:rPr>
          <w:b/>
          <w:bCs/>
          <w:sz w:val="24"/>
          <w:szCs w:val="24"/>
        </w:rPr>
        <w:t>Consistance des Offres</w:t>
      </w:r>
    </w:p>
    <w:p w:rsidR="0082522F" w:rsidRPr="001E1316" w:rsidRDefault="0082522F" w:rsidP="001E1316">
      <w:pPr>
        <w:jc w:val="center"/>
        <w:rPr>
          <w:b/>
          <w:bCs/>
          <w:sz w:val="28"/>
          <w:szCs w:val="32"/>
        </w:rPr>
      </w:pPr>
      <w:r w:rsidRPr="001C75DD">
        <w:rPr>
          <w:b/>
          <w:bCs/>
          <w:sz w:val="28"/>
          <w:szCs w:val="32"/>
        </w:rPr>
        <w:t>Chaque soumissionnaire devra présenter une offre co</w:t>
      </w:r>
      <w:r w:rsidR="001E1316">
        <w:rPr>
          <w:b/>
          <w:bCs/>
          <w:sz w:val="28"/>
          <w:szCs w:val="32"/>
        </w:rPr>
        <w:t>mprenant les pièces suivantes :</w:t>
      </w:r>
    </w:p>
    <w:p w:rsidR="0082522F" w:rsidRDefault="0082522F" w:rsidP="006C06B1">
      <w:pPr>
        <w:numPr>
          <w:ilvl w:val="0"/>
          <w:numId w:val="7"/>
        </w:numPr>
        <w:rPr>
          <w:b/>
          <w:bCs/>
          <w:sz w:val="24"/>
          <w:szCs w:val="24"/>
          <w:u w:val="single"/>
        </w:rPr>
      </w:pPr>
      <w:r w:rsidRPr="00154AC2">
        <w:rPr>
          <w:b/>
          <w:bCs/>
          <w:sz w:val="24"/>
          <w:szCs w:val="24"/>
          <w:u w:val="single"/>
        </w:rPr>
        <w:t>Pièces Administratives</w:t>
      </w:r>
    </w:p>
    <w:p w:rsidR="00DB601F" w:rsidRDefault="00DB601F" w:rsidP="00DB601F">
      <w:pPr>
        <w:rPr>
          <w:b/>
          <w:bCs/>
          <w:sz w:val="24"/>
          <w:szCs w:val="24"/>
          <w:u w:val="single"/>
        </w:rPr>
      </w:pPr>
    </w:p>
    <w:p w:rsidR="00DB601F" w:rsidRPr="00DB601F" w:rsidRDefault="00DB601F" w:rsidP="00DB601F">
      <w:pPr>
        <w:widowControl w:val="0"/>
        <w:overflowPunct/>
        <w:autoSpaceDN/>
        <w:adjustRightInd/>
        <w:spacing w:after="160" w:line="259" w:lineRule="auto"/>
        <w:jc w:val="both"/>
        <w:textAlignment w:val="auto"/>
        <w:rPr>
          <w:rFonts w:eastAsia="Calibri"/>
          <w:sz w:val="22"/>
          <w:szCs w:val="22"/>
          <w:lang w:eastAsia="en-US"/>
        </w:rPr>
      </w:pPr>
      <w:r w:rsidRPr="00DB601F">
        <w:rPr>
          <w:rFonts w:eastAsia="Calibri"/>
          <w:sz w:val="22"/>
          <w:szCs w:val="22"/>
          <w:lang w:eastAsia="en-US"/>
        </w:rPr>
        <w:t>Elles comprendront notamment :</w:t>
      </w:r>
    </w:p>
    <w:p w:rsidR="00DB601F" w:rsidRPr="00DB601F" w:rsidRDefault="00DB601F" w:rsidP="00DB601F">
      <w:pPr>
        <w:widowControl w:val="0"/>
        <w:numPr>
          <w:ilvl w:val="0"/>
          <w:numId w:val="33"/>
        </w:numPr>
        <w:overflowPunct/>
        <w:autoSpaceDE/>
        <w:autoSpaceDN/>
        <w:adjustRightInd/>
        <w:spacing w:after="160" w:line="259" w:lineRule="auto"/>
        <w:contextualSpacing/>
        <w:jc w:val="both"/>
        <w:textAlignment w:val="auto"/>
        <w:rPr>
          <w:bCs/>
          <w:sz w:val="22"/>
          <w:szCs w:val="22"/>
          <w:lang w:eastAsia="en-US"/>
        </w:rPr>
      </w:pPr>
      <w:r w:rsidRPr="00DB601F">
        <w:rPr>
          <w:bCs/>
          <w:sz w:val="22"/>
          <w:szCs w:val="22"/>
          <w:lang w:eastAsia="en-US"/>
        </w:rPr>
        <w:t>La déclaration d’intention de soumissionner timbrée (suivant modèle joint) ;</w:t>
      </w:r>
    </w:p>
    <w:p w:rsidR="00DB601F" w:rsidRPr="00DB601F" w:rsidRDefault="0001097B" w:rsidP="00E63C85">
      <w:pPr>
        <w:numPr>
          <w:ilvl w:val="0"/>
          <w:numId w:val="8"/>
        </w:numPr>
        <w:rPr>
          <w:bCs/>
          <w:sz w:val="22"/>
          <w:szCs w:val="22"/>
        </w:rPr>
      </w:pPr>
      <w:r>
        <w:rPr>
          <w:bCs/>
          <w:sz w:val="22"/>
          <w:szCs w:val="22"/>
          <w:lang w:eastAsia="en-US"/>
        </w:rPr>
        <w:t>La</w:t>
      </w:r>
      <w:bookmarkStart w:id="0" w:name="_GoBack"/>
      <w:bookmarkEnd w:id="0"/>
      <w:r w:rsidR="00DB601F" w:rsidRPr="00DB601F">
        <w:rPr>
          <w:bCs/>
          <w:sz w:val="22"/>
          <w:szCs w:val="22"/>
          <w:lang w:eastAsia="en-US"/>
        </w:rPr>
        <w:t xml:space="preserve"> </w:t>
      </w:r>
      <w:r w:rsidR="00E63C85" w:rsidRPr="00E84C3C">
        <w:rPr>
          <w:bCs/>
          <w:sz w:val="22"/>
          <w:szCs w:val="22"/>
        </w:rPr>
        <w:t>lettre d’engagement ou accord de regroupement</w:t>
      </w:r>
      <w:r w:rsidR="00DB601F" w:rsidRPr="00DB601F">
        <w:rPr>
          <w:bCs/>
          <w:sz w:val="22"/>
          <w:szCs w:val="22"/>
          <w:lang w:eastAsia="en-US"/>
        </w:rPr>
        <w:t>, le cas échéant ;</w:t>
      </w:r>
    </w:p>
    <w:p w:rsidR="00DB601F" w:rsidRPr="00DB601F" w:rsidRDefault="00DB601F" w:rsidP="00DB601F">
      <w:pPr>
        <w:widowControl w:val="0"/>
        <w:numPr>
          <w:ilvl w:val="0"/>
          <w:numId w:val="33"/>
        </w:numPr>
        <w:overflowPunct/>
        <w:autoSpaceDE/>
        <w:autoSpaceDN/>
        <w:adjustRightInd/>
        <w:spacing w:after="160" w:line="360" w:lineRule="auto"/>
        <w:contextualSpacing/>
        <w:jc w:val="both"/>
        <w:textAlignment w:val="auto"/>
        <w:rPr>
          <w:bCs/>
          <w:sz w:val="22"/>
          <w:szCs w:val="22"/>
          <w:lang w:eastAsia="en-US"/>
        </w:rPr>
      </w:pPr>
      <w:r w:rsidRPr="00DB601F">
        <w:rPr>
          <w:bCs/>
          <w:sz w:val="22"/>
          <w:szCs w:val="22"/>
          <w:lang w:eastAsia="en-US"/>
        </w:rPr>
        <w:t>Le Registre de Commerce (copie certifiée conforme signée par les services compétents) </w:t>
      </w:r>
    </w:p>
    <w:p w:rsidR="00DB601F" w:rsidRPr="00E84C3C" w:rsidRDefault="00DB601F" w:rsidP="00CC331A">
      <w:pPr>
        <w:widowControl w:val="0"/>
        <w:numPr>
          <w:ilvl w:val="0"/>
          <w:numId w:val="33"/>
        </w:numPr>
        <w:overflowPunct/>
        <w:autoSpaceDE/>
        <w:autoSpaceDN/>
        <w:adjustRightInd/>
        <w:spacing w:after="160" w:line="259" w:lineRule="auto"/>
        <w:contextualSpacing/>
        <w:jc w:val="both"/>
        <w:textAlignment w:val="auto"/>
        <w:rPr>
          <w:bCs/>
          <w:sz w:val="22"/>
          <w:szCs w:val="22"/>
          <w:lang w:eastAsia="en-US"/>
        </w:rPr>
      </w:pPr>
      <w:r w:rsidRPr="00E84C3C">
        <w:rPr>
          <w:bCs/>
          <w:sz w:val="22"/>
          <w:szCs w:val="22"/>
          <w:lang w:eastAsia="en-US"/>
        </w:rPr>
        <w:t>L’a</w:t>
      </w:r>
      <w:r w:rsidRPr="00E84C3C">
        <w:rPr>
          <w:bCs/>
          <w:sz w:val="22"/>
          <w:szCs w:val="22"/>
        </w:rPr>
        <w:t xml:space="preserve">ttestation d’immatriculation </w:t>
      </w:r>
      <w:r w:rsidRPr="00DB601F">
        <w:rPr>
          <w:bCs/>
          <w:sz w:val="22"/>
          <w:szCs w:val="22"/>
          <w:lang w:eastAsia="en-US"/>
        </w:rPr>
        <w:t xml:space="preserve">en cours de validité </w:t>
      </w:r>
    </w:p>
    <w:p w:rsidR="00DB601F" w:rsidRPr="00DB601F" w:rsidRDefault="00DB601F" w:rsidP="00CC331A">
      <w:pPr>
        <w:widowControl w:val="0"/>
        <w:numPr>
          <w:ilvl w:val="0"/>
          <w:numId w:val="33"/>
        </w:numPr>
        <w:overflowPunct/>
        <w:autoSpaceDE/>
        <w:autoSpaceDN/>
        <w:adjustRightInd/>
        <w:spacing w:after="160" w:line="259" w:lineRule="auto"/>
        <w:contextualSpacing/>
        <w:jc w:val="both"/>
        <w:textAlignment w:val="auto"/>
        <w:rPr>
          <w:bCs/>
          <w:sz w:val="22"/>
          <w:szCs w:val="22"/>
          <w:lang w:eastAsia="en-US"/>
        </w:rPr>
      </w:pPr>
      <w:r w:rsidRPr="00DB601F">
        <w:rPr>
          <w:bCs/>
          <w:sz w:val="22"/>
          <w:szCs w:val="22"/>
          <w:lang w:eastAsia="en-US"/>
        </w:rPr>
        <w:t>Une attestation de non-faillite établie par le Tribunal de Première Instance ou tout autre document établi par l’institution compétente du pays de résidence du soumissionnaire étranger datant de moins de trois (3) mois précédant la date de remise des offres ;</w:t>
      </w:r>
    </w:p>
    <w:p w:rsidR="00DB601F" w:rsidRPr="00DB601F" w:rsidRDefault="00DB601F" w:rsidP="00DB601F">
      <w:pPr>
        <w:widowControl w:val="0"/>
        <w:numPr>
          <w:ilvl w:val="0"/>
          <w:numId w:val="33"/>
        </w:numPr>
        <w:overflowPunct/>
        <w:autoSpaceDE/>
        <w:autoSpaceDN/>
        <w:adjustRightInd/>
        <w:spacing w:after="160" w:line="259" w:lineRule="auto"/>
        <w:contextualSpacing/>
        <w:jc w:val="both"/>
        <w:textAlignment w:val="auto"/>
        <w:rPr>
          <w:bCs/>
          <w:sz w:val="22"/>
          <w:szCs w:val="22"/>
          <w:lang w:eastAsia="en-US"/>
        </w:rPr>
      </w:pPr>
      <w:r w:rsidRPr="00DB601F">
        <w:rPr>
          <w:bCs/>
          <w:sz w:val="22"/>
          <w:szCs w:val="22"/>
          <w:lang w:eastAsia="en-US"/>
        </w:rPr>
        <w:t>Une attestation de domiciliation bancaire du soumissionnaire,</w:t>
      </w:r>
    </w:p>
    <w:p w:rsidR="00DB601F" w:rsidRPr="00DB601F" w:rsidRDefault="00DB601F" w:rsidP="00DB601F">
      <w:pPr>
        <w:widowControl w:val="0"/>
        <w:numPr>
          <w:ilvl w:val="0"/>
          <w:numId w:val="33"/>
        </w:numPr>
        <w:overflowPunct/>
        <w:autoSpaceDE/>
        <w:autoSpaceDN/>
        <w:adjustRightInd/>
        <w:spacing w:after="160" w:line="259" w:lineRule="auto"/>
        <w:contextualSpacing/>
        <w:jc w:val="both"/>
        <w:textAlignment w:val="auto"/>
        <w:rPr>
          <w:bCs/>
          <w:sz w:val="22"/>
          <w:szCs w:val="22"/>
          <w:lang w:eastAsia="en-US"/>
        </w:rPr>
      </w:pPr>
      <w:r w:rsidRPr="00DB601F">
        <w:rPr>
          <w:bCs/>
          <w:sz w:val="22"/>
          <w:szCs w:val="22"/>
          <w:lang w:eastAsia="en-US"/>
        </w:rPr>
        <w:t>La quittance d’achat du Dossier d’Appel d’Offres au montant de (</w:t>
      </w:r>
      <w:r w:rsidR="00304FB2">
        <w:rPr>
          <w:b/>
          <w:bCs/>
          <w:sz w:val="22"/>
          <w:szCs w:val="22"/>
          <w:lang w:eastAsia="en-US"/>
        </w:rPr>
        <w:t>4</w:t>
      </w:r>
      <w:r w:rsidRPr="00DB601F">
        <w:rPr>
          <w:b/>
          <w:bCs/>
          <w:sz w:val="22"/>
          <w:szCs w:val="22"/>
          <w:lang w:eastAsia="en-US"/>
        </w:rPr>
        <w:t xml:space="preserve">0 000) </w:t>
      </w:r>
      <w:r w:rsidR="00304FB2">
        <w:rPr>
          <w:b/>
          <w:bCs/>
          <w:sz w:val="22"/>
          <w:szCs w:val="22"/>
          <w:lang w:eastAsia="en-US"/>
        </w:rPr>
        <w:t>quar</w:t>
      </w:r>
      <w:r w:rsidRPr="00DB601F">
        <w:rPr>
          <w:b/>
          <w:bCs/>
          <w:sz w:val="22"/>
          <w:szCs w:val="22"/>
          <w:lang w:eastAsia="en-US"/>
        </w:rPr>
        <w:t>ante mille FCFA</w:t>
      </w:r>
      <w:r w:rsidRPr="00DB601F">
        <w:rPr>
          <w:bCs/>
          <w:sz w:val="22"/>
          <w:szCs w:val="22"/>
          <w:lang w:eastAsia="en-US"/>
        </w:rPr>
        <w:t xml:space="preserve"> comme indiqué dans l’avis,</w:t>
      </w:r>
    </w:p>
    <w:p w:rsidR="00DB601F" w:rsidRPr="00DB601F" w:rsidRDefault="00DB601F" w:rsidP="00DB601F">
      <w:pPr>
        <w:widowControl w:val="0"/>
        <w:numPr>
          <w:ilvl w:val="0"/>
          <w:numId w:val="33"/>
        </w:numPr>
        <w:overflowPunct/>
        <w:autoSpaceDE/>
        <w:autoSpaceDN/>
        <w:adjustRightInd/>
        <w:spacing w:after="160" w:line="259" w:lineRule="auto"/>
        <w:contextualSpacing/>
        <w:jc w:val="both"/>
        <w:textAlignment w:val="auto"/>
        <w:rPr>
          <w:bCs/>
          <w:sz w:val="22"/>
          <w:szCs w:val="22"/>
          <w:lang w:eastAsia="en-US"/>
        </w:rPr>
      </w:pPr>
      <w:r w:rsidRPr="00DB601F">
        <w:rPr>
          <w:bCs/>
          <w:sz w:val="22"/>
          <w:szCs w:val="22"/>
          <w:lang w:eastAsia="en-US"/>
        </w:rPr>
        <w:t xml:space="preserve">g. La caution de soumission (suivant modèle joint) d’un montant de </w:t>
      </w:r>
      <w:r w:rsidRPr="00E84C3C">
        <w:rPr>
          <w:b/>
          <w:bCs/>
          <w:sz w:val="22"/>
          <w:szCs w:val="22"/>
          <w:lang w:eastAsia="en-US"/>
        </w:rPr>
        <w:t>six c</w:t>
      </w:r>
      <w:r w:rsidRPr="00DB601F">
        <w:rPr>
          <w:b/>
          <w:bCs/>
          <w:sz w:val="22"/>
          <w:szCs w:val="22"/>
          <w:lang w:eastAsia="en-US"/>
        </w:rPr>
        <w:t>ent mille 6</w:t>
      </w:r>
      <w:r w:rsidRPr="00E84C3C">
        <w:rPr>
          <w:b/>
          <w:bCs/>
          <w:sz w:val="22"/>
          <w:szCs w:val="22"/>
          <w:lang w:eastAsia="en-US"/>
        </w:rPr>
        <w:t>0</w:t>
      </w:r>
      <w:r w:rsidRPr="00DB601F">
        <w:rPr>
          <w:b/>
          <w:bCs/>
          <w:sz w:val="22"/>
          <w:szCs w:val="22"/>
          <w:lang w:eastAsia="en-US"/>
        </w:rPr>
        <w:t xml:space="preserve">0 000 francs CFA </w:t>
      </w:r>
      <w:r w:rsidRPr="00DB601F">
        <w:rPr>
          <w:bCs/>
          <w:sz w:val="22"/>
          <w:szCs w:val="22"/>
          <w:lang w:eastAsia="en-US"/>
        </w:rPr>
        <w:t xml:space="preserve">d’une </w:t>
      </w:r>
      <w:r w:rsidRPr="00DB601F">
        <w:rPr>
          <w:bCs/>
          <w:sz w:val="22"/>
          <w:szCs w:val="22"/>
          <w:lang w:eastAsia="en-US"/>
        </w:rPr>
        <w:lastRenderedPageBreak/>
        <w:t>durée de validité de trois (03) mois, établie par un organisme financier de premier ordre agréé par le Ministère en charge des Finances du Cameroun</w:t>
      </w:r>
      <w:r w:rsidRPr="00E84C3C">
        <w:rPr>
          <w:bCs/>
          <w:sz w:val="22"/>
          <w:szCs w:val="22"/>
          <w:lang w:eastAsia="en-US"/>
        </w:rPr>
        <w:t xml:space="preserve"> plus le récépissé de la CDEC</w:t>
      </w:r>
      <w:r w:rsidRPr="00DB601F">
        <w:rPr>
          <w:bCs/>
          <w:sz w:val="22"/>
          <w:szCs w:val="22"/>
          <w:lang w:eastAsia="en-US"/>
        </w:rPr>
        <w:t>.</w:t>
      </w:r>
    </w:p>
    <w:p w:rsidR="00DB601F" w:rsidRPr="00DB601F" w:rsidRDefault="00DB601F" w:rsidP="00DB601F">
      <w:pPr>
        <w:widowControl w:val="0"/>
        <w:overflowPunct/>
        <w:autoSpaceDN/>
        <w:adjustRightInd/>
        <w:jc w:val="both"/>
        <w:textAlignment w:val="auto"/>
        <w:rPr>
          <w:bCs/>
          <w:sz w:val="22"/>
          <w:szCs w:val="22"/>
          <w:lang w:eastAsia="en-US"/>
        </w:rPr>
      </w:pPr>
    </w:p>
    <w:p w:rsidR="00DB601F" w:rsidRPr="00DB601F" w:rsidRDefault="00DB601F" w:rsidP="00DB601F">
      <w:pPr>
        <w:widowControl w:val="0"/>
        <w:numPr>
          <w:ilvl w:val="0"/>
          <w:numId w:val="33"/>
        </w:numPr>
        <w:overflowPunct/>
        <w:autoSpaceDE/>
        <w:autoSpaceDN/>
        <w:adjustRightInd/>
        <w:spacing w:after="160" w:line="259" w:lineRule="auto"/>
        <w:contextualSpacing/>
        <w:jc w:val="both"/>
        <w:textAlignment w:val="auto"/>
        <w:rPr>
          <w:bCs/>
          <w:sz w:val="22"/>
          <w:szCs w:val="22"/>
          <w:lang w:eastAsia="en-US"/>
        </w:rPr>
      </w:pPr>
      <w:r w:rsidRPr="00DB601F">
        <w:rPr>
          <w:bCs/>
          <w:sz w:val="22"/>
          <w:szCs w:val="22"/>
          <w:lang w:eastAsia="en-US"/>
        </w:rPr>
        <w:t>Une attestation de non exclusion des marchés publics délivrée par l’autorité compétente de l’organisme chargée de la régulation ;</w:t>
      </w:r>
    </w:p>
    <w:p w:rsidR="00DB601F" w:rsidRPr="00DB601F" w:rsidRDefault="00DB601F" w:rsidP="00DB601F">
      <w:pPr>
        <w:widowControl w:val="0"/>
        <w:overflowPunct/>
        <w:autoSpaceDN/>
        <w:adjustRightInd/>
        <w:jc w:val="both"/>
        <w:textAlignment w:val="auto"/>
        <w:rPr>
          <w:bCs/>
          <w:sz w:val="22"/>
          <w:szCs w:val="22"/>
          <w:lang w:eastAsia="en-US"/>
        </w:rPr>
      </w:pPr>
    </w:p>
    <w:p w:rsidR="00DB601F" w:rsidRPr="00DB601F" w:rsidRDefault="00DB601F" w:rsidP="00DB601F">
      <w:pPr>
        <w:widowControl w:val="0"/>
        <w:numPr>
          <w:ilvl w:val="0"/>
          <w:numId w:val="33"/>
        </w:numPr>
        <w:overflowPunct/>
        <w:autoSpaceDE/>
        <w:autoSpaceDN/>
        <w:adjustRightInd/>
        <w:spacing w:after="160" w:line="259" w:lineRule="auto"/>
        <w:contextualSpacing/>
        <w:jc w:val="both"/>
        <w:textAlignment w:val="auto"/>
        <w:rPr>
          <w:bCs/>
          <w:sz w:val="22"/>
          <w:szCs w:val="22"/>
          <w:lang w:eastAsia="en-US"/>
        </w:rPr>
      </w:pPr>
      <w:r w:rsidRPr="00DB601F">
        <w:rPr>
          <w:bCs/>
          <w:sz w:val="22"/>
          <w:szCs w:val="22"/>
          <w:lang w:eastAsia="en-US"/>
        </w:rPr>
        <w:t>Une attestation délivrée par la Caisse Nationale de Prévoyance Sociale certifiant que le soumissionnaire a satisfait à ses obligations vis-à-vis de ladite caisse datant de moins de trois (03) mois ;</w:t>
      </w:r>
    </w:p>
    <w:p w:rsidR="00DB601F" w:rsidRPr="00DB601F" w:rsidRDefault="00DB601F" w:rsidP="00DB601F">
      <w:pPr>
        <w:widowControl w:val="0"/>
        <w:overflowPunct/>
        <w:autoSpaceDN/>
        <w:adjustRightInd/>
        <w:jc w:val="both"/>
        <w:textAlignment w:val="auto"/>
        <w:rPr>
          <w:bCs/>
          <w:sz w:val="22"/>
          <w:szCs w:val="22"/>
          <w:lang w:eastAsia="en-US"/>
        </w:rPr>
      </w:pPr>
    </w:p>
    <w:p w:rsidR="00DB601F" w:rsidRPr="00DB601F" w:rsidRDefault="00DB601F" w:rsidP="0013494F">
      <w:pPr>
        <w:widowControl w:val="0"/>
        <w:numPr>
          <w:ilvl w:val="0"/>
          <w:numId w:val="33"/>
        </w:numPr>
        <w:overflowPunct/>
        <w:autoSpaceDE/>
        <w:autoSpaceDN/>
        <w:adjustRightInd/>
        <w:spacing w:after="160" w:line="259" w:lineRule="auto"/>
        <w:contextualSpacing/>
        <w:jc w:val="both"/>
        <w:textAlignment w:val="auto"/>
        <w:rPr>
          <w:bCs/>
          <w:sz w:val="22"/>
          <w:szCs w:val="22"/>
          <w:lang w:eastAsia="en-US"/>
        </w:rPr>
      </w:pPr>
      <w:r w:rsidRPr="00DB601F">
        <w:rPr>
          <w:bCs/>
          <w:sz w:val="22"/>
          <w:szCs w:val="22"/>
          <w:lang w:eastAsia="en-US"/>
        </w:rPr>
        <w:t xml:space="preserve">Une attestation de </w:t>
      </w:r>
      <w:r w:rsidR="0013494F" w:rsidRPr="00E84C3C">
        <w:rPr>
          <w:bCs/>
          <w:sz w:val="22"/>
          <w:szCs w:val="22"/>
          <w:lang w:eastAsia="en-US"/>
        </w:rPr>
        <w:t>conformité fiscale</w:t>
      </w:r>
      <w:r w:rsidRPr="00DB601F">
        <w:rPr>
          <w:bCs/>
          <w:sz w:val="22"/>
          <w:szCs w:val="22"/>
          <w:lang w:eastAsia="en-US"/>
        </w:rPr>
        <w:t xml:space="preserve"> délivrée par l’autorité compétente de l’administration fiscale datant de moins de trois (03) mois, certifiant que le soumissionnaire a effectué les déclarations réglementaires en matière d'impôts pour l'exercice en cours.</w:t>
      </w:r>
    </w:p>
    <w:p w:rsidR="00DB601F" w:rsidRPr="00DB601F" w:rsidRDefault="00DB601F" w:rsidP="00DB601F">
      <w:pPr>
        <w:widowControl w:val="0"/>
        <w:overflowPunct/>
        <w:autoSpaceDN/>
        <w:adjustRightInd/>
        <w:jc w:val="both"/>
        <w:textAlignment w:val="auto"/>
        <w:rPr>
          <w:bCs/>
          <w:sz w:val="22"/>
          <w:szCs w:val="22"/>
          <w:lang w:eastAsia="en-US"/>
        </w:rPr>
      </w:pPr>
    </w:p>
    <w:p w:rsidR="00DB601F" w:rsidRPr="00E84C3C" w:rsidRDefault="00DB601F" w:rsidP="00DB601F">
      <w:pPr>
        <w:widowControl w:val="0"/>
        <w:numPr>
          <w:ilvl w:val="0"/>
          <w:numId w:val="33"/>
        </w:numPr>
        <w:overflowPunct/>
        <w:autoSpaceDE/>
        <w:autoSpaceDN/>
        <w:adjustRightInd/>
        <w:spacing w:after="160" w:line="259" w:lineRule="auto"/>
        <w:contextualSpacing/>
        <w:jc w:val="both"/>
        <w:textAlignment w:val="auto"/>
        <w:rPr>
          <w:bCs/>
          <w:sz w:val="22"/>
          <w:szCs w:val="22"/>
          <w:lang w:eastAsia="en-US"/>
        </w:rPr>
      </w:pPr>
      <w:r w:rsidRPr="00DB601F">
        <w:rPr>
          <w:bCs/>
          <w:sz w:val="22"/>
          <w:szCs w:val="22"/>
          <w:lang w:eastAsia="en-US"/>
        </w:rPr>
        <w:t>La convention de groupement, en cas de groupement chaque membre du groupement doit présenter un dossier administratif complet, les pièces 1, 2, 6, 7, 8, 13, 14 et 15 étant uniquement présentées par le mandataire du groupement.</w:t>
      </w:r>
    </w:p>
    <w:p w:rsidR="00E63C85" w:rsidRPr="00E84C3C" w:rsidRDefault="00E63C85" w:rsidP="00E63C85">
      <w:pPr>
        <w:pStyle w:val="Paragraphedeliste"/>
        <w:rPr>
          <w:bCs/>
          <w:sz w:val="22"/>
          <w:szCs w:val="22"/>
          <w:lang w:eastAsia="en-US"/>
        </w:rPr>
      </w:pPr>
    </w:p>
    <w:p w:rsidR="00E63C85" w:rsidRPr="00DB601F" w:rsidRDefault="00E63C85" w:rsidP="00DB601F">
      <w:pPr>
        <w:widowControl w:val="0"/>
        <w:numPr>
          <w:ilvl w:val="0"/>
          <w:numId w:val="33"/>
        </w:numPr>
        <w:overflowPunct/>
        <w:autoSpaceDE/>
        <w:autoSpaceDN/>
        <w:adjustRightInd/>
        <w:spacing w:after="160" w:line="259" w:lineRule="auto"/>
        <w:contextualSpacing/>
        <w:jc w:val="both"/>
        <w:textAlignment w:val="auto"/>
        <w:rPr>
          <w:bCs/>
          <w:sz w:val="22"/>
          <w:szCs w:val="22"/>
          <w:lang w:eastAsia="en-US"/>
        </w:rPr>
      </w:pPr>
      <w:r w:rsidRPr="00E84C3C">
        <w:rPr>
          <w:bCs/>
          <w:sz w:val="22"/>
          <w:szCs w:val="22"/>
        </w:rPr>
        <w:t>Le plan de localisation signé et daté sur l’honneur par le soumissionnaire, </w:t>
      </w:r>
    </w:p>
    <w:p w:rsidR="00DB601F" w:rsidRPr="00DB601F" w:rsidRDefault="00DB601F" w:rsidP="00DB601F">
      <w:pPr>
        <w:overflowPunct/>
        <w:autoSpaceDE/>
        <w:autoSpaceDN/>
        <w:adjustRightInd/>
        <w:spacing w:after="160" w:line="259" w:lineRule="auto"/>
        <w:ind w:left="720"/>
        <w:contextualSpacing/>
        <w:textAlignment w:val="auto"/>
        <w:rPr>
          <w:bCs/>
          <w:sz w:val="22"/>
          <w:szCs w:val="22"/>
          <w:lang w:eastAsia="en-US"/>
        </w:rPr>
      </w:pPr>
    </w:p>
    <w:p w:rsidR="00DB601F" w:rsidRPr="00E84C3C" w:rsidRDefault="00DB601F" w:rsidP="00DB601F">
      <w:pPr>
        <w:numPr>
          <w:ilvl w:val="0"/>
          <w:numId w:val="33"/>
        </w:numPr>
        <w:suppressAutoHyphens/>
        <w:overflowPunct/>
        <w:autoSpaceDE/>
        <w:autoSpaceDN/>
        <w:adjustRightInd/>
        <w:spacing w:after="160" w:line="259" w:lineRule="auto"/>
        <w:jc w:val="both"/>
        <w:textAlignment w:val="auto"/>
        <w:rPr>
          <w:sz w:val="22"/>
          <w:szCs w:val="22"/>
          <w:lang w:eastAsia="en-US"/>
        </w:rPr>
      </w:pPr>
      <w:r w:rsidRPr="00DB601F">
        <w:rPr>
          <w:bCs/>
          <w:sz w:val="22"/>
          <w:szCs w:val="22"/>
          <w:lang w:eastAsia="en-US"/>
        </w:rPr>
        <w:t xml:space="preserve">Un certificat attestant de la capacité d’autofinancement de l’entreprise d’au moins </w:t>
      </w:r>
      <w:r w:rsidRPr="00DB601F">
        <w:rPr>
          <w:b/>
          <w:sz w:val="22"/>
          <w:szCs w:val="22"/>
          <w:lang w:eastAsia="en-US"/>
        </w:rPr>
        <w:t>(</w:t>
      </w:r>
      <w:r w:rsidR="008D4412" w:rsidRPr="00E84C3C">
        <w:rPr>
          <w:b/>
          <w:sz w:val="22"/>
          <w:szCs w:val="22"/>
          <w:lang w:eastAsia="en-US"/>
        </w:rPr>
        <w:t>10 0</w:t>
      </w:r>
      <w:r w:rsidRPr="00DB601F">
        <w:rPr>
          <w:b/>
          <w:sz w:val="22"/>
          <w:szCs w:val="22"/>
          <w:lang w:eastAsia="en-US"/>
        </w:rPr>
        <w:t xml:space="preserve">00 000) </w:t>
      </w:r>
      <w:r w:rsidR="008D4412" w:rsidRPr="00E84C3C">
        <w:rPr>
          <w:b/>
          <w:sz w:val="22"/>
          <w:szCs w:val="22"/>
          <w:lang w:eastAsia="en-US"/>
        </w:rPr>
        <w:t xml:space="preserve">dix </w:t>
      </w:r>
      <w:r w:rsidRPr="00DB601F">
        <w:rPr>
          <w:b/>
          <w:sz w:val="22"/>
          <w:szCs w:val="22"/>
          <w:lang w:eastAsia="en-US"/>
        </w:rPr>
        <w:t>millions Francs</w:t>
      </w:r>
      <w:r w:rsidRPr="00DB601F">
        <w:rPr>
          <w:sz w:val="22"/>
          <w:szCs w:val="22"/>
          <w:lang w:eastAsia="en-US"/>
        </w:rPr>
        <w:t xml:space="preserve"> CFA ;</w:t>
      </w:r>
    </w:p>
    <w:p w:rsidR="00DB4E0A" w:rsidRPr="00E84C3C" w:rsidRDefault="00DB4E0A" w:rsidP="00DB4E0A">
      <w:pPr>
        <w:pStyle w:val="Paragraphedeliste"/>
        <w:rPr>
          <w:sz w:val="22"/>
          <w:szCs w:val="22"/>
          <w:lang w:eastAsia="en-US"/>
        </w:rPr>
      </w:pPr>
    </w:p>
    <w:p w:rsidR="00DB4E0A" w:rsidRPr="00DB601F" w:rsidRDefault="00DB4E0A" w:rsidP="00DB4E0A">
      <w:pPr>
        <w:numPr>
          <w:ilvl w:val="0"/>
          <w:numId w:val="33"/>
        </w:numPr>
        <w:rPr>
          <w:bCs/>
          <w:sz w:val="22"/>
          <w:szCs w:val="22"/>
        </w:rPr>
      </w:pPr>
      <w:r w:rsidRPr="00E84C3C">
        <w:rPr>
          <w:bCs/>
          <w:sz w:val="22"/>
          <w:szCs w:val="22"/>
        </w:rPr>
        <w:t>Attestation de la catégorisation,</w:t>
      </w:r>
    </w:p>
    <w:p w:rsidR="00DB601F" w:rsidRPr="00DB601F" w:rsidRDefault="00DB601F" w:rsidP="00DB601F">
      <w:pPr>
        <w:overflowPunct/>
        <w:autoSpaceDE/>
        <w:autoSpaceDN/>
        <w:adjustRightInd/>
        <w:spacing w:after="160" w:line="259" w:lineRule="auto"/>
        <w:ind w:left="720"/>
        <w:contextualSpacing/>
        <w:textAlignment w:val="auto"/>
        <w:rPr>
          <w:sz w:val="22"/>
          <w:szCs w:val="22"/>
          <w:lang w:eastAsia="en-US"/>
        </w:rPr>
      </w:pPr>
    </w:p>
    <w:p w:rsidR="00DB601F" w:rsidRPr="00DB601F" w:rsidRDefault="00DB601F" w:rsidP="00DB601F">
      <w:pPr>
        <w:widowControl w:val="0"/>
        <w:numPr>
          <w:ilvl w:val="0"/>
          <w:numId w:val="33"/>
        </w:numPr>
        <w:overflowPunct/>
        <w:autoSpaceDE/>
        <w:autoSpaceDN/>
        <w:adjustRightInd/>
        <w:spacing w:after="160" w:line="259" w:lineRule="auto"/>
        <w:ind w:right="-20"/>
        <w:contextualSpacing/>
        <w:textAlignment w:val="auto"/>
        <w:rPr>
          <w:bCs/>
          <w:sz w:val="22"/>
          <w:szCs w:val="22"/>
          <w:lang w:eastAsia="en-US"/>
        </w:rPr>
      </w:pPr>
      <w:r w:rsidRPr="00DB601F">
        <w:rPr>
          <w:bCs/>
          <w:sz w:val="22"/>
          <w:szCs w:val="22"/>
          <w:lang w:eastAsia="en-US"/>
        </w:rPr>
        <w:t>. Le Cahier des Clauses Administratives Générales (Paraphé sur chaque page, signature et cachet du soumissionnaire sur la dernière page) ;</w:t>
      </w:r>
    </w:p>
    <w:p w:rsidR="0082522F" w:rsidRPr="00E84C3C" w:rsidRDefault="0082522F" w:rsidP="00E84C3C">
      <w:pPr>
        <w:rPr>
          <w:bCs/>
          <w:sz w:val="22"/>
          <w:szCs w:val="22"/>
        </w:rPr>
      </w:pPr>
    </w:p>
    <w:p w:rsidR="0082522F" w:rsidRPr="00E84C3C" w:rsidRDefault="0082522F" w:rsidP="0082522F">
      <w:pPr>
        <w:rPr>
          <w:bCs/>
          <w:sz w:val="22"/>
          <w:szCs w:val="22"/>
        </w:rPr>
      </w:pPr>
      <w:r w:rsidRPr="00E84C3C">
        <w:rPr>
          <w:b/>
          <w:bCs/>
          <w:sz w:val="22"/>
          <w:szCs w:val="22"/>
          <w:u w:val="single"/>
        </w:rPr>
        <w:t>N.B</w:t>
      </w:r>
      <w:r w:rsidRPr="00E84C3C">
        <w:rPr>
          <w:bCs/>
          <w:sz w:val="22"/>
          <w:szCs w:val="22"/>
        </w:rPr>
        <w:t xml:space="preserve"> : </w:t>
      </w:r>
      <w:r w:rsidRPr="00E84C3C">
        <w:rPr>
          <w:bCs/>
          <w:i/>
          <w:sz w:val="22"/>
          <w:szCs w:val="22"/>
        </w:rPr>
        <w:t>Toutes les pièces doivent être présentées en version originale ou en copies certifiées conformes par les autorités qui ont délivré les originaux</w:t>
      </w:r>
      <w:r w:rsidRPr="00E84C3C">
        <w:rPr>
          <w:bCs/>
          <w:sz w:val="22"/>
          <w:szCs w:val="22"/>
        </w:rPr>
        <w:t>.</w:t>
      </w:r>
    </w:p>
    <w:p w:rsidR="0082522F" w:rsidRPr="00E84C3C" w:rsidRDefault="0082522F" w:rsidP="0082522F">
      <w:pPr>
        <w:rPr>
          <w:bCs/>
          <w:sz w:val="22"/>
          <w:szCs w:val="22"/>
        </w:rPr>
      </w:pPr>
    </w:p>
    <w:p w:rsidR="0082522F" w:rsidRPr="002F34DE" w:rsidRDefault="0082522F" w:rsidP="006C06B1">
      <w:pPr>
        <w:numPr>
          <w:ilvl w:val="0"/>
          <w:numId w:val="7"/>
        </w:numPr>
        <w:rPr>
          <w:b/>
          <w:bCs/>
          <w:sz w:val="22"/>
          <w:szCs w:val="22"/>
          <w:u w:val="single"/>
        </w:rPr>
      </w:pPr>
      <w:r>
        <w:rPr>
          <w:b/>
          <w:bCs/>
          <w:sz w:val="22"/>
          <w:szCs w:val="22"/>
          <w:u w:val="single"/>
        </w:rPr>
        <w:t>Offre</w:t>
      </w:r>
      <w:r w:rsidRPr="00B33DC9">
        <w:rPr>
          <w:b/>
          <w:bCs/>
          <w:sz w:val="22"/>
          <w:szCs w:val="22"/>
          <w:u w:val="single"/>
        </w:rPr>
        <w:t xml:space="preserve"> Technique</w:t>
      </w:r>
    </w:p>
    <w:p w:rsidR="0082522F" w:rsidRDefault="0082522F" w:rsidP="0082522F">
      <w:pPr>
        <w:rPr>
          <w:bCs/>
          <w:sz w:val="22"/>
          <w:szCs w:val="22"/>
        </w:rPr>
      </w:pPr>
      <w:r>
        <w:rPr>
          <w:bCs/>
          <w:sz w:val="22"/>
          <w:szCs w:val="22"/>
        </w:rPr>
        <w:tab/>
        <w:t>Elle comprendra :</w:t>
      </w:r>
    </w:p>
    <w:p w:rsidR="0082522F" w:rsidRDefault="0082522F" w:rsidP="006C06B1">
      <w:pPr>
        <w:numPr>
          <w:ilvl w:val="0"/>
          <w:numId w:val="9"/>
        </w:numPr>
        <w:rPr>
          <w:bCs/>
          <w:i/>
          <w:sz w:val="22"/>
          <w:szCs w:val="22"/>
          <w:u w:val="single"/>
        </w:rPr>
      </w:pPr>
      <w:r w:rsidRPr="00D11A5C">
        <w:rPr>
          <w:bCs/>
          <w:i/>
          <w:sz w:val="22"/>
          <w:szCs w:val="22"/>
          <w:u w:val="single"/>
        </w:rPr>
        <w:t>Une note technique</w:t>
      </w:r>
    </w:p>
    <w:p w:rsidR="0082522F" w:rsidRPr="00D11A5C" w:rsidRDefault="0082522F" w:rsidP="0082522F">
      <w:pPr>
        <w:ind w:left="1068"/>
        <w:rPr>
          <w:bCs/>
          <w:i/>
          <w:sz w:val="22"/>
          <w:szCs w:val="22"/>
          <w:u w:val="single"/>
        </w:rPr>
      </w:pPr>
    </w:p>
    <w:p w:rsidR="0082522F" w:rsidRDefault="0082522F" w:rsidP="0082522F">
      <w:pPr>
        <w:numPr>
          <w:ilvl w:val="0"/>
          <w:numId w:val="3"/>
        </w:numPr>
        <w:rPr>
          <w:bCs/>
          <w:sz w:val="22"/>
          <w:szCs w:val="22"/>
        </w:rPr>
      </w:pPr>
      <w:r>
        <w:rPr>
          <w:bCs/>
          <w:sz w:val="22"/>
          <w:szCs w:val="22"/>
        </w:rPr>
        <w:t>Le rendement attendu ;</w:t>
      </w:r>
    </w:p>
    <w:p w:rsidR="0082522F" w:rsidRDefault="0082522F" w:rsidP="0082522F">
      <w:pPr>
        <w:numPr>
          <w:ilvl w:val="0"/>
          <w:numId w:val="3"/>
        </w:numPr>
        <w:rPr>
          <w:bCs/>
          <w:sz w:val="22"/>
          <w:szCs w:val="22"/>
        </w:rPr>
      </w:pPr>
      <w:r>
        <w:rPr>
          <w:bCs/>
          <w:sz w:val="22"/>
          <w:szCs w:val="22"/>
        </w:rPr>
        <w:t>Le calendrier d’intervention et d’exécution (planning des travaux) ;</w:t>
      </w:r>
    </w:p>
    <w:p w:rsidR="0082522F" w:rsidRDefault="0082522F" w:rsidP="0082522F">
      <w:pPr>
        <w:numPr>
          <w:ilvl w:val="0"/>
          <w:numId w:val="3"/>
        </w:numPr>
        <w:rPr>
          <w:bCs/>
          <w:sz w:val="22"/>
          <w:szCs w:val="22"/>
        </w:rPr>
      </w:pPr>
      <w:r>
        <w:rPr>
          <w:bCs/>
          <w:sz w:val="22"/>
          <w:szCs w:val="22"/>
        </w:rPr>
        <w:t>Les remarques sur les prestations à effectuer ;</w:t>
      </w:r>
    </w:p>
    <w:p w:rsidR="0082522F" w:rsidRDefault="0082522F" w:rsidP="0082522F">
      <w:pPr>
        <w:numPr>
          <w:ilvl w:val="0"/>
          <w:numId w:val="3"/>
        </w:numPr>
        <w:rPr>
          <w:bCs/>
          <w:sz w:val="22"/>
          <w:szCs w:val="22"/>
        </w:rPr>
      </w:pPr>
      <w:r>
        <w:rPr>
          <w:bCs/>
          <w:sz w:val="22"/>
          <w:szCs w:val="22"/>
        </w:rPr>
        <w:t>Un rapport de visite des lieux signé sur l’honneur par le soumissionnaire et visé par le Maître d’Ouvrage</w:t>
      </w:r>
    </w:p>
    <w:p w:rsidR="0082522F" w:rsidRPr="001E1316" w:rsidRDefault="0082522F" w:rsidP="001E1316">
      <w:pPr>
        <w:numPr>
          <w:ilvl w:val="0"/>
          <w:numId w:val="3"/>
        </w:numPr>
        <w:rPr>
          <w:bCs/>
          <w:sz w:val="22"/>
          <w:szCs w:val="22"/>
        </w:rPr>
      </w:pPr>
      <w:r>
        <w:rPr>
          <w:bCs/>
          <w:sz w:val="22"/>
          <w:szCs w:val="22"/>
        </w:rPr>
        <w:t>Le détail de l’organisation du chantier</w:t>
      </w:r>
    </w:p>
    <w:p w:rsidR="0082522F" w:rsidRPr="001E1316" w:rsidRDefault="0082522F" w:rsidP="0082522F">
      <w:pPr>
        <w:numPr>
          <w:ilvl w:val="0"/>
          <w:numId w:val="9"/>
        </w:numPr>
        <w:jc w:val="both"/>
        <w:rPr>
          <w:bCs/>
          <w:i/>
          <w:sz w:val="24"/>
          <w:szCs w:val="24"/>
          <w:u w:val="single"/>
        </w:rPr>
      </w:pPr>
      <w:r w:rsidRPr="00D11A5C">
        <w:rPr>
          <w:bCs/>
          <w:i/>
          <w:sz w:val="24"/>
          <w:szCs w:val="24"/>
          <w:u w:val="single"/>
        </w:rPr>
        <w:t>Personnel</w:t>
      </w:r>
    </w:p>
    <w:p w:rsidR="0082522F" w:rsidRDefault="0082522F" w:rsidP="0082522F">
      <w:pPr>
        <w:jc w:val="both"/>
        <w:rPr>
          <w:bCs/>
          <w:sz w:val="22"/>
          <w:szCs w:val="22"/>
        </w:rPr>
      </w:pPr>
      <w:r w:rsidRPr="00D11A5C">
        <w:rPr>
          <w:bCs/>
          <w:sz w:val="22"/>
          <w:szCs w:val="22"/>
        </w:rPr>
        <w:tab/>
        <w:t xml:space="preserve">Le </w:t>
      </w:r>
      <w:r>
        <w:rPr>
          <w:bCs/>
          <w:sz w:val="22"/>
          <w:szCs w:val="22"/>
        </w:rPr>
        <w:t>soumissionnaire devra s’engager à mettre en place avant le début des travaux et pour la durée du chantier, le personnel technique compétent nécessaire à l’exécution des ouvrages.</w:t>
      </w:r>
    </w:p>
    <w:p w:rsidR="0082522F" w:rsidRDefault="0082522F" w:rsidP="0082522F">
      <w:pPr>
        <w:jc w:val="both"/>
        <w:rPr>
          <w:bCs/>
          <w:sz w:val="22"/>
          <w:szCs w:val="22"/>
        </w:rPr>
      </w:pPr>
      <w:r>
        <w:rPr>
          <w:bCs/>
          <w:sz w:val="22"/>
          <w:szCs w:val="22"/>
        </w:rPr>
        <w:tab/>
        <w:t>Le soumissionnaire présentera pour la pa</w:t>
      </w:r>
      <w:r w:rsidR="00B02009">
        <w:rPr>
          <w:bCs/>
          <w:sz w:val="22"/>
          <w:szCs w:val="22"/>
        </w:rPr>
        <w:t>rtie réalisation des ouvrages :</w:t>
      </w:r>
    </w:p>
    <w:p w:rsidR="0082522F" w:rsidRDefault="0082522F" w:rsidP="0082522F">
      <w:pPr>
        <w:numPr>
          <w:ilvl w:val="0"/>
          <w:numId w:val="3"/>
        </w:numPr>
        <w:jc w:val="both"/>
        <w:rPr>
          <w:bCs/>
          <w:sz w:val="22"/>
          <w:szCs w:val="22"/>
        </w:rPr>
      </w:pPr>
      <w:r>
        <w:rPr>
          <w:bCs/>
          <w:sz w:val="22"/>
          <w:szCs w:val="22"/>
        </w:rPr>
        <w:t>Une note technique détaillée concernant la qualité du personnel, son niveau de formation organique et son expérience dans les travaux ;</w:t>
      </w:r>
    </w:p>
    <w:p w:rsidR="0082522F" w:rsidRDefault="0082522F" w:rsidP="0082522F">
      <w:pPr>
        <w:numPr>
          <w:ilvl w:val="0"/>
          <w:numId w:val="3"/>
        </w:numPr>
        <w:jc w:val="both"/>
        <w:rPr>
          <w:bCs/>
          <w:sz w:val="22"/>
          <w:szCs w:val="22"/>
        </w:rPr>
      </w:pPr>
      <w:r>
        <w:rPr>
          <w:bCs/>
          <w:sz w:val="22"/>
          <w:szCs w:val="22"/>
        </w:rPr>
        <w:t>L’organisation de l’entreprise et l’organigramme du projet ;</w:t>
      </w:r>
    </w:p>
    <w:p w:rsidR="0082522F" w:rsidRDefault="0082522F" w:rsidP="0082522F">
      <w:pPr>
        <w:numPr>
          <w:ilvl w:val="0"/>
          <w:numId w:val="3"/>
        </w:numPr>
        <w:jc w:val="both"/>
        <w:rPr>
          <w:bCs/>
          <w:sz w:val="22"/>
          <w:szCs w:val="22"/>
        </w:rPr>
      </w:pPr>
      <w:r>
        <w:rPr>
          <w:bCs/>
          <w:sz w:val="22"/>
          <w:szCs w:val="22"/>
        </w:rPr>
        <w:t>Les CV du personnel d’encadrement ci-après affecté au projet, accompagné de la copie certifiée conforme du diplôme :</w:t>
      </w:r>
    </w:p>
    <w:p w:rsidR="0082522F" w:rsidRDefault="0082522F" w:rsidP="006C06B1">
      <w:pPr>
        <w:numPr>
          <w:ilvl w:val="0"/>
          <w:numId w:val="10"/>
        </w:numPr>
        <w:jc w:val="both"/>
        <w:rPr>
          <w:bCs/>
          <w:sz w:val="22"/>
          <w:szCs w:val="22"/>
        </w:rPr>
      </w:pPr>
      <w:r>
        <w:rPr>
          <w:bCs/>
          <w:sz w:val="22"/>
          <w:szCs w:val="22"/>
        </w:rPr>
        <w:t>Un conducteur des travaux, Ingé</w:t>
      </w:r>
      <w:r w:rsidR="00173B6A">
        <w:rPr>
          <w:bCs/>
          <w:sz w:val="22"/>
          <w:szCs w:val="22"/>
        </w:rPr>
        <w:t>nieur des travaux de Génie Rural ou Génie Civil</w:t>
      </w:r>
      <w:r>
        <w:rPr>
          <w:bCs/>
          <w:sz w:val="22"/>
          <w:szCs w:val="22"/>
        </w:rPr>
        <w:t xml:space="preserve"> au moins ;</w:t>
      </w:r>
    </w:p>
    <w:p w:rsidR="0082522F" w:rsidRDefault="0082522F" w:rsidP="006C06B1">
      <w:pPr>
        <w:numPr>
          <w:ilvl w:val="0"/>
          <w:numId w:val="10"/>
        </w:numPr>
        <w:jc w:val="both"/>
        <w:rPr>
          <w:bCs/>
          <w:sz w:val="22"/>
          <w:szCs w:val="22"/>
        </w:rPr>
      </w:pPr>
      <w:r>
        <w:rPr>
          <w:bCs/>
          <w:sz w:val="22"/>
          <w:szCs w:val="22"/>
        </w:rPr>
        <w:t>Un Chef Chantier, Te</w:t>
      </w:r>
      <w:r w:rsidR="00173B6A">
        <w:rPr>
          <w:bCs/>
          <w:sz w:val="22"/>
          <w:szCs w:val="22"/>
        </w:rPr>
        <w:t>chnicien Supérieur de Génie Rural ou du Génie Civil</w:t>
      </w:r>
      <w:r>
        <w:rPr>
          <w:bCs/>
          <w:sz w:val="22"/>
          <w:szCs w:val="22"/>
        </w:rPr>
        <w:t xml:space="preserve"> au moins ;</w:t>
      </w:r>
    </w:p>
    <w:p w:rsidR="0082522F" w:rsidRDefault="0082522F" w:rsidP="0082522F">
      <w:pPr>
        <w:numPr>
          <w:ilvl w:val="0"/>
          <w:numId w:val="3"/>
        </w:numPr>
        <w:jc w:val="both"/>
        <w:rPr>
          <w:bCs/>
          <w:sz w:val="22"/>
          <w:szCs w:val="22"/>
        </w:rPr>
      </w:pPr>
      <w:r>
        <w:rPr>
          <w:bCs/>
          <w:sz w:val="22"/>
          <w:szCs w:val="22"/>
        </w:rPr>
        <w:t>La liste et la qualification du personnel de chantier pour chaque lot ;</w:t>
      </w:r>
    </w:p>
    <w:p w:rsidR="0082522F" w:rsidRDefault="0082522F" w:rsidP="0082522F">
      <w:pPr>
        <w:numPr>
          <w:ilvl w:val="0"/>
          <w:numId w:val="3"/>
        </w:numPr>
        <w:jc w:val="both"/>
        <w:rPr>
          <w:bCs/>
          <w:sz w:val="22"/>
          <w:szCs w:val="22"/>
        </w:rPr>
      </w:pPr>
      <w:r>
        <w:rPr>
          <w:bCs/>
          <w:sz w:val="22"/>
          <w:szCs w:val="22"/>
        </w:rPr>
        <w:t>La liste et la qualification du personnel qualifié régulièrement employé pour chaque lot ;</w:t>
      </w:r>
    </w:p>
    <w:p w:rsidR="0082522F" w:rsidRDefault="0082522F" w:rsidP="0082522F">
      <w:pPr>
        <w:jc w:val="both"/>
        <w:rPr>
          <w:bCs/>
          <w:sz w:val="22"/>
          <w:szCs w:val="22"/>
        </w:rPr>
      </w:pPr>
    </w:p>
    <w:p w:rsidR="0082522F" w:rsidRPr="00D11A5C" w:rsidRDefault="0082522F" w:rsidP="006C06B1">
      <w:pPr>
        <w:numPr>
          <w:ilvl w:val="0"/>
          <w:numId w:val="9"/>
        </w:numPr>
        <w:jc w:val="both"/>
        <w:rPr>
          <w:bCs/>
          <w:i/>
          <w:sz w:val="22"/>
          <w:szCs w:val="22"/>
          <w:u w:val="single"/>
        </w:rPr>
      </w:pPr>
      <w:r w:rsidRPr="00D11A5C">
        <w:rPr>
          <w:bCs/>
          <w:i/>
          <w:sz w:val="22"/>
          <w:szCs w:val="22"/>
          <w:u w:val="single"/>
        </w:rPr>
        <w:t>Matériel de chantier</w:t>
      </w:r>
    </w:p>
    <w:p w:rsidR="0082522F" w:rsidRDefault="0082522F" w:rsidP="0082522F">
      <w:pPr>
        <w:jc w:val="both"/>
        <w:rPr>
          <w:bCs/>
          <w:sz w:val="22"/>
          <w:szCs w:val="22"/>
        </w:rPr>
      </w:pPr>
    </w:p>
    <w:p w:rsidR="0082522F" w:rsidRDefault="0082522F" w:rsidP="0082522F">
      <w:pPr>
        <w:jc w:val="both"/>
        <w:rPr>
          <w:bCs/>
          <w:sz w:val="22"/>
          <w:szCs w:val="22"/>
        </w:rPr>
      </w:pPr>
      <w:r>
        <w:rPr>
          <w:bCs/>
          <w:sz w:val="22"/>
          <w:szCs w:val="22"/>
        </w:rPr>
        <w:lastRenderedPageBreak/>
        <w:tab/>
        <w:t>Le soumissionnaire devra justifier de la propriété et de l’état de marche du matériel nécessaire à l’exécution des travaux (joindre copies certifiées conformes des cartes grises, certificats de vente, factures d’achat etc. .).</w:t>
      </w:r>
    </w:p>
    <w:p w:rsidR="0082522F" w:rsidRDefault="0082522F" w:rsidP="0082522F">
      <w:pPr>
        <w:jc w:val="both"/>
        <w:rPr>
          <w:bCs/>
          <w:sz w:val="22"/>
          <w:szCs w:val="22"/>
        </w:rPr>
      </w:pPr>
      <w:r>
        <w:rPr>
          <w:bCs/>
          <w:sz w:val="22"/>
          <w:szCs w:val="22"/>
        </w:rPr>
        <w:tab/>
        <w:t>Le soumissionnaire présentera :</w:t>
      </w:r>
    </w:p>
    <w:p w:rsidR="0082522F" w:rsidRDefault="0082522F" w:rsidP="0082522F">
      <w:pPr>
        <w:numPr>
          <w:ilvl w:val="0"/>
          <w:numId w:val="3"/>
        </w:numPr>
        <w:jc w:val="both"/>
        <w:rPr>
          <w:bCs/>
          <w:sz w:val="22"/>
          <w:szCs w:val="22"/>
        </w:rPr>
      </w:pPr>
      <w:r>
        <w:rPr>
          <w:bCs/>
          <w:sz w:val="22"/>
          <w:szCs w:val="22"/>
        </w:rPr>
        <w:t>La liste complète du matériel roulant avec pièces justificatives ;</w:t>
      </w:r>
    </w:p>
    <w:p w:rsidR="0082522F" w:rsidRDefault="0082522F" w:rsidP="0082522F">
      <w:pPr>
        <w:numPr>
          <w:ilvl w:val="0"/>
          <w:numId w:val="3"/>
        </w:numPr>
        <w:jc w:val="both"/>
        <w:rPr>
          <w:bCs/>
          <w:sz w:val="22"/>
          <w:szCs w:val="22"/>
        </w:rPr>
      </w:pPr>
      <w:r>
        <w:rPr>
          <w:bCs/>
          <w:sz w:val="22"/>
          <w:szCs w:val="22"/>
        </w:rPr>
        <w:t>La liste de matériels de chantier TP et Génie Civil propriété du soumissionnaire avec pièces justificatives ;</w:t>
      </w:r>
    </w:p>
    <w:p w:rsidR="0082522F" w:rsidRDefault="0082522F" w:rsidP="0082522F">
      <w:pPr>
        <w:numPr>
          <w:ilvl w:val="0"/>
          <w:numId w:val="3"/>
        </w:numPr>
        <w:jc w:val="both"/>
        <w:rPr>
          <w:bCs/>
          <w:sz w:val="22"/>
          <w:szCs w:val="22"/>
        </w:rPr>
      </w:pPr>
      <w:r>
        <w:rPr>
          <w:bCs/>
          <w:sz w:val="22"/>
          <w:szCs w:val="22"/>
        </w:rPr>
        <w:t>La liste des moyens logistiques présents au siège.</w:t>
      </w:r>
    </w:p>
    <w:p w:rsidR="0082522F" w:rsidRDefault="0082522F" w:rsidP="0082522F">
      <w:pPr>
        <w:jc w:val="both"/>
        <w:rPr>
          <w:bCs/>
          <w:sz w:val="22"/>
          <w:szCs w:val="22"/>
        </w:rPr>
      </w:pPr>
    </w:p>
    <w:p w:rsidR="0082522F" w:rsidRPr="006F2874" w:rsidRDefault="0082522F" w:rsidP="006C06B1">
      <w:pPr>
        <w:numPr>
          <w:ilvl w:val="0"/>
          <w:numId w:val="9"/>
        </w:numPr>
        <w:jc w:val="both"/>
        <w:rPr>
          <w:bCs/>
          <w:i/>
          <w:sz w:val="22"/>
          <w:szCs w:val="22"/>
          <w:u w:val="single"/>
        </w:rPr>
      </w:pPr>
      <w:r w:rsidRPr="006F2874">
        <w:rPr>
          <w:bCs/>
          <w:i/>
          <w:sz w:val="22"/>
          <w:szCs w:val="22"/>
          <w:u w:val="single"/>
        </w:rPr>
        <w:t>Références et expérience de l’entreprise</w:t>
      </w:r>
    </w:p>
    <w:p w:rsidR="0082522F" w:rsidRDefault="0082522F" w:rsidP="0082522F">
      <w:pPr>
        <w:jc w:val="both"/>
        <w:rPr>
          <w:bCs/>
          <w:sz w:val="22"/>
          <w:szCs w:val="22"/>
        </w:rPr>
      </w:pPr>
    </w:p>
    <w:p w:rsidR="0082522F" w:rsidRDefault="0082522F" w:rsidP="0082522F">
      <w:pPr>
        <w:jc w:val="both"/>
        <w:rPr>
          <w:bCs/>
          <w:sz w:val="22"/>
          <w:szCs w:val="22"/>
        </w:rPr>
      </w:pPr>
      <w:r>
        <w:rPr>
          <w:bCs/>
          <w:sz w:val="22"/>
          <w:szCs w:val="22"/>
        </w:rPr>
        <w:tab/>
        <w:t>Le soumissionnaire devra fournir :</w:t>
      </w:r>
    </w:p>
    <w:p w:rsidR="0082522F" w:rsidRDefault="0082522F" w:rsidP="0082522F">
      <w:pPr>
        <w:numPr>
          <w:ilvl w:val="0"/>
          <w:numId w:val="3"/>
        </w:numPr>
        <w:jc w:val="both"/>
        <w:rPr>
          <w:bCs/>
          <w:sz w:val="22"/>
          <w:szCs w:val="22"/>
        </w:rPr>
      </w:pPr>
      <w:r>
        <w:rPr>
          <w:bCs/>
          <w:sz w:val="22"/>
          <w:szCs w:val="22"/>
        </w:rPr>
        <w:t>Les références (Originaux ou copies certifiées conformes) attestant qu’il a déjà réalisé des marchés similaires comprenant des tâches telles qu’elles sont décrites dans le DAO depuis au moins trois (03) ans (contrats, PV de réception des travaux, attestation de bonne fin délivrée par le maître d’ouvrage) ;</w:t>
      </w:r>
    </w:p>
    <w:p w:rsidR="0082522F" w:rsidRDefault="0082522F" w:rsidP="0082522F">
      <w:pPr>
        <w:numPr>
          <w:ilvl w:val="0"/>
          <w:numId w:val="3"/>
        </w:numPr>
        <w:jc w:val="both"/>
        <w:rPr>
          <w:bCs/>
          <w:sz w:val="22"/>
          <w:szCs w:val="22"/>
        </w:rPr>
      </w:pPr>
      <w:r>
        <w:rPr>
          <w:bCs/>
          <w:sz w:val="22"/>
          <w:szCs w:val="22"/>
        </w:rPr>
        <w:t>Son chiffre d’affaire annuel moyen et en particulier dans le domaine des travaux publics &amp; bâtiment pendant les quatre (04) dernières années consécutives ;</w:t>
      </w:r>
    </w:p>
    <w:p w:rsidR="0082522F" w:rsidRDefault="0082522F" w:rsidP="0082522F">
      <w:pPr>
        <w:numPr>
          <w:ilvl w:val="0"/>
          <w:numId w:val="3"/>
        </w:numPr>
        <w:jc w:val="both"/>
        <w:rPr>
          <w:bCs/>
          <w:sz w:val="22"/>
          <w:szCs w:val="22"/>
        </w:rPr>
      </w:pPr>
      <w:r>
        <w:rPr>
          <w:bCs/>
          <w:sz w:val="22"/>
          <w:szCs w:val="22"/>
        </w:rPr>
        <w:t>Une attestation de surface financière délivrée par une banque de premier ordre.</w:t>
      </w:r>
    </w:p>
    <w:p w:rsidR="0082522F" w:rsidRDefault="0082522F" w:rsidP="0082522F">
      <w:pPr>
        <w:jc w:val="both"/>
        <w:rPr>
          <w:bCs/>
          <w:sz w:val="22"/>
          <w:szCs w:val="22"/>
        </w:rPr>
      </w:pPr>
    </w:p>
    <w:p w:rsidR="0082522F" w:rsidRDefault="0082522F" w:rsidP="0082522F">
      <w:pPr>
        <w:jc w:val="both"/>
        <w:rPr>
          <w:bCs/>
          <w:sz w:val="22"/>
          <w:szCs w:val="22"/>
        </w:rPr>
      </w:pPr>
      <w:r>
        <w:rPr>
          <w:bCs/>
          <w:sz w:val="22"/>
          <w:szCs w:val="22"/>
        </w:rPr>
        <w:tab/>
        <w:t>Les Offres seront évaluées techniquement en prenant en considération : la compréhension par l’entreprise des opérations projetées et l’organisation du chantier qu’elle proposera pour mener à bien leur exécution.</w:t>
      </w:r>
    </w:p>
    <w:p w:rsidR="0082522F" w:rsidRDefault="0082522F" w:rsidP="0082522F">
      <w:pPr>
        <w:jc w:val="both"/>
        <w:rPr>
          <w:bCs/>
          <w:sz w:val="22"/>
          <w:szCs w:val="22"/>
        </w:rPr>
      </w:pPr>
    </w:p>
    <w:p w:rsidR="0082522F" w:rsidRPr="006F2874" w:rsidRDefault="0082522F" w:rsidP="006C06B1">
      <w:pPr>
        <w:numPr>
          <w:ilvl w:val="0"/>
          <w:numId w:val="9"/>
        </w:numPr>
        <w:jc w:val="both"/>
        <w:rPr>
          <w:bCs/>
          <w:sz w:val="22"/>
          <w:szCs w:val="22"/>
          <w:u w:val="single"/>
        </w:rPr>
      </w:pPr>
      <w:r w:rsidRPr="006F2874">
        <w:rPr>
          <w:bCs/>
          <w:sz w:val="22"/>
          <w:szCs w:val="22"/>
          <w:u w:val="single"/>
        </w:rPr>
        <w:t>Approvisionnement ou matériaux de chantier</w:t>
      </w:r>
    </w:p>
    <w:p w:rsidR="0082522F" w:rsidRPr="006F2874" w:rsidRDefault="0082522F" w:rsidP="006C06B1">
      <w:pPr>
        <w:numPr>
          <w:ilvl w:val="0"/>
          <w:numId w:val="9"/>
        </w:numPr>
        <w:jc w:val="both"/>
        <w:rPr>
          <w:bCs/>
          <w:sz w:val="22"/>
          <w:szCs w:val="22"/>
          <w:u w:val="single"/>
        </w:rPr>
      </w:pPr>
      <w:r w:rsidRPr="006F2874">
        <w:rPr>
          <w:bCs/>
          <w:sz w:val="22"/>
          <w:szCs w:val="22"/>
          <w:u w:val="single"/>
        </w:rPr>
        <w:t xml:space="preserve">Les travaux qu’il envisage de </w:t>
      </w:r>
      <w:r w:rsidR="00994CAE" w:rsidRPr="006F2874">
        <w:rPr>
          <w:bCs/>
          <w:sz w:val="22"/>
          <w:szCs w:val="22"/>
          <w:u w:val="single"/>
        </w:rPr>
        <w:t>sous-traiter</w:t>
      </w:r>
    </w:p>
    <w:p w:rsidR="0082522F" w:rsidRPr="006F2874" w:rsidRDefault="0082522F" w:rsidP="006C06B1">
      <w:pPr>
        <w:numPr>
          <w:ilvl w:val="0"/>
          <w:numId w:val="9"/>
        </w:numPr>
        <w:jc w:val="both"/>
        <w:rPr>
          <w:bCs/>
          <w:sz w:val="22"/>
          <w:szCs w:val="22"/>
          <w:u w:val="single"/>
        </w:rPr>
      </w:pPr>
      <w:r w:rsidRPr="006F2874">
        <w:rPr>
          <w:bCs/>
          <w:sz w:val="22"/>
          <w:szCs w:val="22"/>
          <w:u w:val="single"/>
        </w:rPr>
        <w:t>Les dispositions envisagées pour l’utilisation de la main d’œuvre locale</w:t>
      </w:r>
    </w:p>
    <w:p w:rsidR="0082522F" w:rsidRDefault="0082522F" w:rsidP="006C06B1">
      <w:pPr>
        <w:numPr>
          <w:ilvl w:val="0"/>
          <w:numId w:val="9"/>
        </w:numPr>
        <w:jc w:val="both"/>
        <w:rPr>
          <w:bCs/>
          <w:sz w:val="22"/>
          <w:szCs w:val="22"/>
          <w:u w:val="single"/>
        </w:rPr>
      </w:pPr>
      <w:r w:rsidRPr="006F2874">
        <w:rPr>
          <w:bCs/>
          <w:sz w:val="22"/>
          <w:szCs w:val="22"/>
          <w:u w:val="single"/>
        </w:rPr>
        <w:t>Le CCTP paraphé à chaque page</w:t>
      </w:r>
    </w:p>
    <w:p w:rsidR="0082522F" w:rsidRPr="009F5173" w:rsidRDefault="0082522F" w:rsidP="0082522F">
      <w:pPr>
        <w:ind w:left="1068"/>
        <w:jc w:val="both"/>
        <w:rPr>
          <w:bCs/>
          <w:sz w:val="22"/>
          <w:szCs w:val="22"/>
          <w:u w:val="single"/>
        </w:rPr>
      </w:pPr>
    </w:p>
    <w:p w:rsidR="0082522F" w:rsidRPr="005B1926" w:rsidRDefault="0082522F" w:rsidP="006C06B1">
      <w:pPr>
        <w:numPr>
          <w:ilvl w:val="0"/>
          <w:numId w:val="7"/>
        </w:numPr>
        <w:jc w:val="both"/>
        <w:rPr>
          <w:b/>
          <w:bCs/>
          <w:sz w:val="22"/>
          <w:szCs w:val="22"/>
          <w:u w:val="single"/>
        </w:rPr>
      </w:pPr>
      <w:r>
        <w:rPr>
          <w:b/>
          <w:bCs/>
          <w:sz w:val="22"/>
          <w:szCs w:val="22"/>
          <w:u w:val="single"/>
        </w:rPr>
        <w:t>Offre</w:t>
      </w:r>
      <w:r w:rsidRPr="005B1926">
        <w:rPr>
          <w:b/>
          <w:bCs/>
          <w:sz w:val="22"/>
          <w:szCs w:val="22"/>
          <w:u w:val="single"/>
        </w:rPr>
        <w:t xml:space="preserve"> financière</w:t>
      </w:r>
    </w:p>
    <w:p w:rsidR="0082522F" w:rsidRDefault="0082522F" w:rsidP="0082522F">
      <w:pPr>
        <w:ind w:left="720"/>
        <w:jc w:val="both"/>
        <w:rPr>
          <w:bCs/>
          <w:sz w:val="22"/>
          <w:szCs w:val="22"/>
        </w:rPr>
      </w:pPr>
    </w:p>
    <w:p w:rsidR="0082522F" w:rsidRDefault="0082522F" w:rsidP="006C06B1">
      <w:pPr>
        <w:numPr>
          <w:ilvl w:val="0"/>
          <w:numId w:val="11"/>
        </w:numPr>
        <w:jc w:val="both"/>
        <w:rPr>
          <w:bCs/>
          <w:sz w:val="22"/>
          <w:szCs w:val="22"/>
        </w:rPr>
      </w:pPr>
      <w:r>
        <w:rPr>
          <w:bCs/>
          <w:sz w:val="22"/>
          <w:szCs w:val="22"/>
        </w:rPr>
        <w:t>La soumission proprement dite, timbrée et datée ;</w:t>
      </w:r>
    </w:p>
    <w:p w:rsidR="0082522F" w:rsidRDefault="0082522F" w:rsidP="006C06B1">
      <w:pPr>
        <w:numPr>
          <w:ilvl w:val="0"/>
          <w:numId w:val="11"/>
        </w:numPr>
        <w:jc w:val="both"/>
        <w:rPr>
          <w:bCs/>
          <w:sz w:val="22"/>
          <w:szCs w:val="22"/>
        </w:rPr>
      </w:pPr>
      <w:r>
        <w:rPr>
          <w:bCs/>
          <w:sz w:val="22"/>
          <w:szCs w:val="22"/>
        </w:rPr>
        <w:t>Le sous détail des prix proposé dans le bordereau des prix ;</w:t>
      </w:r>
    </w:p>
    <w:p w:rsidR="0082522F" w:rsidRDefault="0082522F" w:rsidP="006C06B1">
      <w:pPr>
        <w:numPr>
          <w:ilvl w:val="0"/>
          <w:numId w:val="11"/>
        </w:numPr>
        <w:jc w:val="both"/>
        <w:rPr>
          <w:bCs/>
          <w:sz w:val="22"/>
          <w:szCs w:val="22"/>
        </w:rPr>
      </w:pPr>
      <w:r>
        <w:rPr>
          <w:bCs/>
          <w:sz w:val="22"/>
          <w:szCs w:val="22"/>
        </w:rPr>
        <w:t>Le bordereau des prix suivant le modèle avec indication des prix hors TVA en francs CFA ;</w:t>
      </w:r>
    </w:p>
    <w:p w:rsidR="0082522F" w:rsidRPr="00A04665" w:rsidRDefault="0082522F" w:rsidP="006C06B1">
      <w:pPr>
        <w:numPr>
          <w:ilvl w:val="0"/>
          <w:numId w:val="11"/>
        </w:numPr>
        <w:jc w:val="both"/>
        <w:rPr>
          <w:bCs/>
          <w:sz w:val="22"/>
          <w:szCs w:val="22"/>
        </w:rPr>
      </w:pPr>
      <w:r>
        <w:rPr>
          <w:bCs/>
          <w:sz w:val="22"/>
          <w:szCs w:val="22"/>
        </w:rPr>
        <w:t>Le détail estimatif des travaux.</w:t>
      </w:r>
    </w:p>
    <w:p w:rsidR="00994CAE" w:rsidRPr="006B0CFE" w:rsidRDefault="0082522F" w:rsidP="0082522F">
      <w:pPr>
        <w:jc w:val="both"/>
        <w:rPr>
          <w:bCs/>
          <w:sz w:val="22"/>
          <w:szCs w:val="22"/>
        </w:rPr>
      </w:pPr>
      <w:r>
        <w:rPr>
          <w:bCs/>
          <w:sz w:val="22"/>
          <w:szCs w:val="22"/>
        </w:rPr>
        <w:tab/>
        <w:t>Toute soumission non accompagnée des pièces ci-dessus ou accompagnée de pièces non conf</w:t>
      </w:r>
      <w:r w:rsidR="006B0CFE">
        <w:rPr>
          <w:bCs/>
          <w:sz w:val="22"/>
          <w:szCs w:val="22"/>
        </w:rPr>
        <w:t>ormes aux modèles sera rejetée.</w:t>
      </w:r>
    </w:p>
    <w:p w:rsidR="00994CAE" w:rsidRDefault="00994CAE" w:rsidP="0082522F">
      <w:pPr>
        <w:jc w:val="both"/>
        <w:rPr>
          <w:b/>
          <w:bCs/>
          <w:i/>
          <w:sz w:val="24"/>
          <w:szCs w:val="24"/>
          <w:u w:val="single"/>
        </w:rPr>
      </w:pPr>
    </w:p>
    <w:p w:rsidR="0082522F" w:rsidRDefault="0082522F" w:rsidP="0082522F">
      <w:pPr>
        <w:jc w:val="both"/>
        <w:rPr>
          <w:b/>
          <w:bCs/>
          <w:sz w:val="24"/>
          <w:szCs w:val="24"/>
        </w:rPr>
      </w:pPr>
      <w:r w:rsidRPr="009E7D06">
        <w:rPr>
          <w:b/>
          <w:bCs/>
          <w:i/>
          <w:sz w:val="24"/>
          <w:szCs w:val="24"/>
          <w:u w:val="single"/>
        </w:rPr>
        <w:t xml:space="preserve">Article </w:t>
      </w:r>
      <w:r>
        <w:rPr>
          <w:b/>
          <w:bCs/>
          <w:i/>
          <w:sz w:val="24"/>
          <w:szCs w:val="24"/>
          <w:u w:val="single"/>
        </w:rPr>
        <w:t>9</w:t>
      </w:r>
      <w:r>
        <w:rPr>
          <w:b/>
          <w:bCs/>
          <w:sz w:val="24"/>
          <w:szCs w:val="24"/>
        </w:rPr>
        <w:t>: Présentation des Offres</w:t>
      </w:r>
    </w:p>
    <w:p w:rsidR="0082522F" w:rsidRDefault="0082522F" w:rsidP="0082522F">
      <w:pPr>
        <w:jc w:val="both"/>
        <w:rPr>
          <w:b/>
          <w:bCs/>
          <w:sz w:val="24"/>
          <w:szCs w:val="24"/>
        </w:rPr>
      </w:pPr>
    </w:p>
    <w:p w:rsidR="0082522F" w:rsidRDefault="0082522F" w:rsidP="0082522F">
      <w:pPr>
        <w:jc w:val="both"/>
        <w:rPr>
          <w:bCs/>
          <w:sz w:val="24"/>
          <w:szCs w:val="24"/>
        </w:rPr>
      </w:pPr>
      <w:r>
        <w:rPr>
          <w:bCs/>
          <w:sz w:val="24"/>
          <w:szCs w:val="24"/>
        </w:rPr>
        <w:tab/>
        <w:t>Les soumissions ainsi que toutes les pièces qui les accompagnent seront rédigées en français ou en anglais et libellées en Francs CFA, en chiffres et en lettres et faisant ressortir les montants HT sur la TVA, les montants de la TVA et les montants TTC.</w:t>
      </w:r>
    </w:p>
    <w:p w:rsidR="0082522F" w:rsidRDefault="0082522F" w:rsidP="0082522F">
      <w:pPr>
        <w:jc w:val="both"/>
        <w:rPr>
          <w:bCs/>
          <w:sz w:val="24"/>
          <w:szCs w:val="24"/>
        </w:rPr>
      </w:pPr>
      <w:r>
        <w:rPr>
          <w:bCs/>
          <w:sz w:val="24"/>
          <w:szCs w:val="24"/>
        </w:rPr>
        <w:tab/>
        <w:t>Chaque soumissionnaire devra fournir toutes les justifications réglementaires conformément au Décret 2004/275 du 24 Décembre 2004 réglementant les marchés publics.</w:t>
      </w:r>
    </w:p>
    <w:p w:rsidR="0082522F" w:rsidRDefault="0082522F" w:rsidP="0082522F">
      <w:pPr>
        <w:jc w:val="both"/>
        <w:rPr>
          <w:bCs/>
          <w:sz w:val="24"/>
          <w:szCs w:val="24"/>
        </w:rPr>
      </w:pPr>
      <w:r>
        <w:rPr>
          <w:bCs/>
          <w:sz w:val="24"/>
          <w:szCs w:val="24"/>
        </w:rPr>
        <w:tab/>
        <w:t>La présentation des offres se fera en trois (03) enveloppes :</w:t>
      </w:r>
    </w:p>
    <w:p w:rsidR="0082522F" w:rsidRDefault="0082522F" w:rsidP="0082522F">
      <w:pPr>
        <w:jc w:val="both"/>
        <w:rPr>
          <w:bCs/>
          <w:sz w:val="24"/>
          <w:szCs w:val="24"/>
        </w:rPr>
      </w:pPr>
    </w:p>
    <w:p w:rsidR="0082522F" w:rsidRDefault="0082522F" w:rsidP="0082522F">
      <w:pPr>
        <w:numPr>
          <w:ilvl w:val="0"/>
          <w:numId w:val="3"/>
        </w:numPr>
        <w:jc w:val="both"/>
        <w:rPr>
          <w:bCs/>
          <w:sz w:val="24"/>
          <w:szCs w:val="24"/>
        </w:rPr>
      </w:pPr>
      <w:r>
        <w:rPr>
          <w:bCs/>
          <w:sz w:val="24"/>
          <w:szCs w:val="24"/>
        </w:rPr>
        <w:t>L’enveloppe A : pour les Pièces Administratives ;</w:t>
      </w:r>
    </w:p>
    <w:p w:rsidR="0082522F" w:rsidRDefault="0082522F" w:rsidP="0082522F">
      <w:pPr>
        <w:numPr>
          <w:ilvl w:val="0"/>
          <w:numId w:val="3"/>
        </w:numPr>
        <w:jc w:val="both"/>
        <w:rPr>
          <w:bCs/>
          <w:sz w:val="24"/>
          <w:szCs w:val="24"/>
        </w:rPr>
      </w:pPr>
      <w:r>
        <w:rPr>
          <w:bCs/>
          <w:sz w:val="24"/>
          <w:szCs w:val="24"/>
        </w:rPr>
        <w:t>L’enveloppe B : pour l’Offre Technique ;</w:t>
      </w:r>
    </w:p>
    <w:p w:rsidR="0082522F" w:rsidRDefault="0082522F" w:rsidP="0082522F">
      <w:pPr>
        <w:numPr>
          <w:ilvl w:val="0"/>
          <w:numId w:val="3"/>
        </w:numPr>
        <w:jc w:val="both"/>
        <w:rPr>
          <w:bCs/>
          <w:sz w:val="24"/>
          <w:szCs w:val="24"/>
        </w:rPr>
      </w:pPr>
      <w:r>
        <w:rPr>
          <w:bCs/>
          <w:sz w:val="24"/>
          <w:szCs w:val="24"/>
        </w:rPr>
        <w:t>L’enveloppe C : pour l’Offre financière.</w:t>
      </w:r>
    </w:p>
    <w:p w:rsidR="0082522F" w:rsidRDefault="0082522F" w:rsidP="0082522F">
      <w:pPr>
        <w:jc w:val="both"/>
        <w:rPr>
          <w:bCs/>
          <w:sz w:val="24"/>
          <w:szCs w:val="24"/>
        </w:rPr>
      </w:pPr>
      <w:r>
        <w:rPr>
          <w:bCs/>
          <w:sz w:val="24"/>
          <w:szCs w:val="24"/>
        </w:rPr>
        <w:tab/>
        <w:t>Les pièces constitutives des Offres (enveloppes A.B.C), seront placées dans une grande enveloppe extérieure anonyme scellée qui portera uniquement les mentions suivantes :</w:t>
      </w:r>
    </w:p>
    <w:p w:rsidR="0082522F" w:rsidRDefault="00CC331A" w:rsidP="0082522F">
      <w:pPr>
        <w:jc w:val="both"/>
        <w:rPr>
          <w:bCs/>
          <w:sz w:val="24"/>
          <w:szCs w:val="24"/>
        </w:rPr>
      </w:pPr>
      <w:r>
        <w:rPr>
          <w:b/>
          <w:noProof/>
          <w:sz w:val="40"/>
          <w:szCs w:val="40"/>
        </w:rPr>
        <w:pict>
          <v:roundrect id="Rectangle à coins arrondis 7" o:spid="_x0000_s1056" style="position:absolute;left:0;text-align:left;margin-left:-5.05pt;margin-top:10.5pt;width:534pt;height:74.45pt;z-index:-251650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"/>
        </w:pict>
      </w:r>
    </w:p>
    <w:p w:rsidR="001E1316" w:rsidRDefault="0082522F" w:rsidP="001E1316">
      <w:pPr>
        <w:jc w:val="center"/>
        <w:rPr>
          <w:b/>
          <w:szCs w:val="24"/>
        </w:rPr>
      </w:pPr>
      <w:r w:rsidRPr="001E1316">
        <w:rPr>
          <w:b/>
          <w:szCs w:val="24"/>
        </w:rPr>
        <w:t xml:space="preserve">AVIS </w:t>
      </w:r>
      <w:r w:rsidR="001E1316" w:rsidRPr="001E1316">
        <w:rPr>
          <w:b/>
          <w:szCs w:val="24"/>
        </w:rPr>
        <w:t>D’APPEL D’OFFRES</w:t>
      </w:r>
      <w:r w:rsidR="00042660" w:rsidRPr="001E1316">
        <w:rPr>
          <w:b/>
          <w:szCs w:val="24"/>
        </w:rPr>
        <w:t xml:space="preserve"> NATIONAL OUVERT </w:t>
      </w:r>
    </w:p>
    <w:p w:rsidR="0082522F" w:rsidRPr="001E1316" w:rsidRDefault="001E1316" w:rsidP="001E1316">
      <w:pPr>
        <w:jc w:val="center"/>
        <w:rPr>
          <w:b/>
          <w:sz w:val="16"/>
          <w:szCs w:val="24"/>
        </w:rPr>
      </w:pPr>
      <w:r>
        <w:rPr>
          <w:b/>
          <w:bCs/>
          <w:szCs w:val="24"/>
        </w:rPr>
        <w:t>N°0</w:t>
      </w:r>
      <w:r w:rsidR="00483F4E">
        <w:rPr>
          <w:b/>
          <w:bCs/>
          <w:szCs w:val="24"/>
        </w:rPr>
        <w:t>0</w:t>
      </w:r>
      <w:r>
        <w:rPr>
          <w:b/>
          <w:bCs/>
          <w:szCs w:val="24"/>
        </w:rPr>
        <w:t>1</w:t>
      </w:r>
      <w:r w:rsidR="00483F4E">
        <w:rPr>
          <w:b/>
          <w:bCs/>
          <w:szCs w:val="24"/>
        </w:rPr>
        <w:t>/BIS</w:t>
      </w:r>
      <w:r>
        <w:rPr>
          <w:b/>
          <w:szCs w:val="24"/>
          <w:lang w:val="fr-CM"/>
        </w:rPr>
        <w:t>/AONO/ C-BIBEMI/SIGAMP</w:t>
      </w:r>
      <w:r w:rsidR="006B0CFE" w:rsidRPr="001E1316">
        <w:rPr>
          <w:b/>
          <w:szCs w:val="24"/>
          <w:lang w:val="fr-CM"/>
        </w:rPr>
        <w:t xml:space="preserve">/CIPM-BIB/2026 </w:t>
      </w:r>
      <w:r>
        <w:rPr>
          <w:b/>
          <w:sz w:val="16"/>
          <w:szCs w:val="24"/>
          <w:lang w:val="fr-CM"/>
        </w:rPr>
        <w:t xml:space="preserve">DU____________       </w:t>
      </w:r>
    </w:p>
    <w:p w:rsidR="00672BA2" w:rsidRPr="001E1316" w:rsidRDefault="0082522F" w:rsidP="001E1316">
      <w:pPr>
        <w:pStyle w:val="Lgende"/>
        <w:rPr>
          <w:b w:val="0"/>
          <w:bCs/>
          <w:sz w:val="20"/>
          <w:szCs w:val="24"/>
        </w:rPr>
      </w:pPr>
      <w:r w:rsidRPr="001E1316">
        <w:rPr>
          <w:bCs/>
          <w:sz w:val="20"/>
          <w:szCs w:val="24"/>
        </w:rPr>
        <w:t xml:space="preserve">POUR </w:t>
      </w:r>
      <w:r w:rsidRPr="001E1316">
        <w:rPr>
          <w:sz w:val="20"/>
          <w:szCs w:val="24"/>
        </w:rPr>
        <w:t>TRAVAUX</w:t>
      </w:r>
      <w:r w:rsidR="00672BA2" w:rsidRPr="001E1316">
        <w:rPr>
          <w:sz w:val="20"/>
          <w:szCs w:val="24"/>
        </w:rPr>
        <w:t xml:space="preserve">  DE REHABILITATION  DE LA PISTE  AGRICOLE</w:t>
      </w:r>
      <w:r w:rsidR="001E1316" w:rsidRPr="001E1316">
        <w:rPr>
          <w:sz w:val="20"/>
          <w:szCs w:val="24"/>
        </w:rPr>
        <w:t xml:space="preserve"> </w:t>
      </w:r>
      <w:r w:rsidR="00042660" w:rsidRPr="001E1316">
        <w:rPr>
          <w:sz w:val="20"/>
          <w:szCs w:val="24"/>
        </w:rPr>
        <w:t xml:space="preserve">A </w:t>
      </w:r>
      <w:r w:rsidR="001E1316" w:rsidRPr="001E1316">
        <w:rPr>
          <w:sz w:val="20"/>
          <w:szCs w:val="24"/>
        </w:rPr>
        <w:t>DAORO-GOTEL –BIDE BAWOUNDI- MADJOLDE, DANS LA COMMUNE DE BIBEMI, DEPARTEMENT DE LA BENOUE, REGION DU NORD.</w:t>
      </w:r>
    </w:p>
    <w:p w:rsidR="001E1316" w:rsidRDefault="001E1316" w:rsidP="0082522F">
      <w:pPr>
        <w:jc w:val="center"/>
        <w:rPr>
          <w:b/>
          <w:bCs/>
          <w:szCs w:val="24"/>
        </w:rPr>
      </w:pPr>
    </w:p>
    <w:p w:rsidR="0082522F" w:rsidRDefault="0082522F" w:rsidP="001E1316">
      <w:pPr>
        <w:jc w:val="center"/>
        <w:rPr>
          <w:b/>
          <w:bCs/>
          <w:szCs w:val="24"/>
        </w:rPr>
      </w:pPr>
      <w:r w:rsidRPr="001E1316">
        <w:rPr>
          <w:b/>
          <w:bCs/>
          <w:szCs w:val="24"/>
        </w:rPr>
        <w:t>« A N’OUVRIR QU’EN SEANCE DE DEPOUILLEMENT</w:t>
      </w:r>
      <w:r w:rsidR="001E1316">
        <w:rPr>
          <w:b/>
          <w:bCs/>
          <w:szCs w:val="24"/>
        </w:rPr>
        <w:t> »</w:t>
      </w:r>
    </w:p>
    <w:p w:rsidR="001E1316" w:rsidRPr="001E1316" w:rsidRDefault="001E1316" w:rsidP="001E1316">
      <w:pPr>
        <w:jc w:val="center"/>
        <w:rPr>
          <w:b/>
          <w:bCs/>
          <w:szCs w:val="24"/>
        </w:rPr>
      </w:pPr>
    </w:p>
    <w:p w:rsidR="0082522F" w:rsidRDefault="0082522F" w:rsidP="0082522F">
      <w:pPr>
        <w:jc w:val="both"/>
        <w:rPr>
          <w:sz w:val="24"/>
          <w:szCs w:val="24"/>
        </w:rPr>
      </w:pPr>
      <w:r>
        <w:rPr>
          <w:sz w:val="24"/>
          <w:szCs w:val="24"/>
        </w:rPr>
        <w:tab/>
        <w:t>Les emballages portant toutes autres inscriptions seront purement et simplement rejetées.</w:t>
      </w:r>
    </w:p>
    <w:p w:rsidR="0082522F" w:rsidRDefault="0082522F" w:rsidP="0082522F">
      <w:pPr>
        <w:jc w:val="both"/>
        <w:rPr>
          <w:sz w:val="24"/>
          <w:szCs w:val="24"/>
        </w:rPr>
      </w:pPr>
      <w:r>
        <w:rPr>
          <w:sz w:val="24"/>
          <w:szCs w:val="24"/>
        </w:rPr>
        <w:tab/>
        <w:t>L’enveloppe extérieure anonyme devra contenir tr</w:t>
      </w:r>
      <w:r w:rsidR="001C6641">
        <w:rPr>
          <w:sz w:val="24"/>
          <w:szCs w:val="24"/>
        </w:rPr>
        <w:t>ois (03) enveloppes cachetées :</w:t>
      </w:r>
    </w:p>
    <w:p w:rsidR="0082522F" w:rsidRPr="00CA35DD" w:rsidRDefault="0082522F" w:rsidP="0082522F">
      <w:pPr>
        <w:jc w:val="both"/>
        <w:rPr>
          <w:sz w:val="24"/>
          <w:szCs w:val="24"/>
        </w:rPr>
      </w:pPr>
      <w:r w:rsidRPr="00CA35DD">
        <w:rPr>
          <w:sz w:val="24"/>
          <w:szCs w:val="24"/>
          <w:u w:val="single"/>
        </w:rPr>
        <w:lastRenderedPageBreak/>
        <w:t>1</w:t>
      </w:r>
      <w:r w:rsidRPr="00CA35DD">
        <w:rPr>
          <w:sz w:val="24"/>
          <w:szCs w:val="24"/>
          <w:u w:val="single"/>
          <w:vertAlign w:val="superscript"/>
        </w:rPr>
        <w:t>ère</w:t>
      </w:r>
      <w:r w:rsidRPr="00CA35DD">
        <w:rPr>
          <w:sz w:val="24"/>
          <w:szCs w:val="24"/>
          <w:u w:val="single"/>
        </w:rPr>
        <w:t xml:space="preserve"> enveloppe</w:t>
      </w:r>
      <w:r w:rsidRPr="00CA35DD">
        <w:rPr>
          <w:sz w:val="24"/>
          <w:szCs w:val="24"/>
        </w:rPr>
        <w:t> : portera la ment</w:t>
      </w:r>
      <w:r w:rsidR="001C6641">
        <w:rPr>
          <w:sz w:val="24"/>
          <w:szCs w:val="24"/>
        </w:rPr>
        <w:t>ion suivante :</w:t>
      </w:r>
    </w:p>
    <w:p w:rsidR="0082522F" w:rsidRPr="00CA35DD" w:rsidRDefault="0082522F" w:rsidP="0082522F">
      <w:pPr>
        <w:numPr>
          <w:ilvl w:val="0"/>
          <w:numId w:val="3"/>
        </w:numPr>
        <w:jc w:val="both"/>
        <w:rPr>
          <w:sz w:val="24"/>
          <w:szCs w:val="24"/>
        </w:rPr>
      </w:pPr>
      <w:r w:rsidRPr="00CA35DD">
        <w:rPr>
          <w:sz w:val="24"/>
          <w:szCs w:val="24"/>
        </w:rPr>
        <w:t>Volume I : « Pièces administratives »</w:t>
      </w:r>
    </w:p>
    <w:p w:rsidR="0082522F" w:rsidRPr="00CA35DD" w:rsidRDefault="0082522F" w:rsidP="0082522F">
      <w:pPr>
        <w:numPr>
          <w:ilvl w:val="0"/>
          <w:numId w:val="3"/>
        </w:numPr>
        <w:jc w:val="both"/>
        <w:rPr>
          <w:sz w:val="24"/>
          <w:szCs w:val="24"/>
        </w:rPr>
      </w:pPr>
      <w:r w:rsidRPr="00CA35DD">
        <w:rPr>
          <w:sz w:val="24"/>
          <w:szCs w:val="24"/>
        </w:rPr>
        <w:t>Nom et adresse du soumissionnaire</w:t>
      </w:r>
    </w:p>
    <w:p w:rsidR="0082522F" w:rsidRPr="002F34DE" w:rsidRDefault="0082522F" w:rsidP="0082522F">
      <w:pPr>
        <w:numPr>
          <w:ilvl w:val="0"/>
          <w:numId w:val="3"/>
        </w:numPr>
        <w:jc w:val="both"/>
        <w:rPr>
          <w:sz w:val="24"/>
          <w:szCs w:val="24"/>
        </w:rPr>
      </w:pPr>
      <w:r w:rsidRPr="00CA35DD">
        <w:rPr>
          <w:sz w:val="24"/>
          <w:szCs w:val="24"/>
        </w:rPr>
        <w:t>Appel d’Offres n°…………………..</w:t>
      </w:r>
    </w:p>
    <w:p w:rsidR="0082522F" w:rsidRPr="00CA35DD" w:rsidRDefault="0082522F" w:rsidP="0082522F">
      <w:pPr>
        <w:jc w:val="both"/>
        <w:rPr>
          <w:sz w:val="24"/>
          <w:szCs w:val="24"/>
        </w:rPr>
      </w:pPr>
      <w:r w:rsidRPr="00CA35DD">
        <w:rPr>
          <w:sz w:val="24"/>
          <w:szCs w:val="24"/>
          <w:u w:val="single"/>
        </w:rPr>
        <w:t>2</w:t>
      </w:r>
      <w:r w:rsidRPr="00CA35DD">
        <w:rPr>
          <w:sz w:val="24"/>
          <w:szCs w:val="24"/>
          <w:u w:val="single"/>
          <w:vertAlign w:val="superscript"/>
        </w:rPr>
        <w:t>ème</w:t>
      </w:r>
      <w:r w:rsidRPr="00CA35DD">
        <w:rPr>
          <w:sz w:val="24"/>
          <w:szCs w:val="24"/>
          <w:u w:val="single"/>
        </w:rPr>
        <w:t xml:space="preserve"> enveloppe</w:t>
      </w:r>
      <w:r w:rsidRPr="00CA35DD">
        <w:rPr>
          <w:sz w:val="24"/>
          <w:szCs w:val="24"/>
        </w:rPr>
        <w:t> </w:t>
      </w:r>
      <w:r w:rsidR="001C6641">
        <w:rPr>
          <w:sz w:val="24"/>
          <w:szCs w:val="24"/>
        </w:rPr>
        <w:t>: portera la mention suivante :</w:t>
      </w:r>
    </w:p>
    <w:p w:rsidR="0082522F" w:rsidRPr="00CA35DD" w:rsidRDefault="0082522F" w:rsidP="0082522F">
      <w:pPr>
        <w:numPr>
          <w:ilvl w:val="0"/>
          <w:numId w:val="3"/>
        </w:numPr>
        <w:jc w:val="both"/>
        <w:rPr>
          <w:sz w:val="24"/>
          <w:szCs w:val="24"/>
        </w:rPr>
      </w:pPr>
      <w:r w:rsidRPr="00CA35DD">
        <w:rPr>
          <w:sz w:val="24"/>
          <w:szCs w:val="24"/>
        </w:rPr>
        <w:t>Volume II : « Offre Technique »</w:t>
      </w:r>
    </w:p>
    <w:p w:rsidR="0082522F" w:rsidRPr="00CA35DD" w:rsidRDefault="0082522F" w:rsidP="0082522F">
      <w:pPr>
        <w:numPr>
          <w:ilvl w:val="0"/>
          <w:numId w:val="3"/>
        </w:numPr>
        <w:jc w:val="both"/>
        <w:rPr>
          <w:sz w:val="24"/>
          <w:szCs w:val="24"/>
        </w:rPr>
      </w:pPr>
      <w:r w:rsidRPr="00CA35DD">
        <w:rPr>
          <w:sz w:val="24"/>
          <w:szCs w:val="24"/>
        </w:rPr>
        <w:t>Nom et adresse du soumissionnaire</w:t>
      </w:r>
    </w:p>
    <w:p w:rsidR="0082522F" w:rsidRPr="001C6641" w:rsidRDefault="0082522F" w:rsidP="0082522F">
      <w:pPr>
        <w:numPr>
          <w:ilvl w:val="0"/>
          <w:numId w:val="3"/>
        </w:numPr>
        <w:jc w:val="both"/>
        <w:rPr>
          <w:sz w:val="24"/>
          <w:szCs w:val="24"/>
        </w:rPr>
      </w:pPr>
      <w:r w:rsidRPr="00CA35DD">
        <w:rPr>
          <w:sz w:val="24"/>
          <w:szCs w:val="24"/>
        </w:rPr>
        <w:t>Appel d’Offres n°…………………..</w:t>
      </w:r>
    </w:p>
    <w:p w:rsidR="0082522F" w:rsidRPr="00CA35DD" w:rsidRDefault="0082522F" w:rsidP="0082522F">
      <w:pPr>
        <w:jc w:val="both"/>
        <w:rPr>
          <w:sz w:val="24"/>
          <w:szCs w:val="24"/>
        </w:rPr>
      </w:pPr>
      <w:r w:rsidRPr="00CA35DD">
        <w:rPr>
          <w:sz w:val="24"/>
          <w:szCs w:val="24"/>
          <w:u w:val="single"/>
        </w:rPr>
        <w:t>3</w:t>
      </w:r>
      <w:r w:rsidRPr="00CA35DD">
        <w:rPr>
          <w:sz w:val="24"/>
          <w:szCs w:val="24"/>
          <w:u w:val="single"/>
          <w:vertAlign w:val="superscript"/>
        </w:rPr>
        <w:t>ème</w:t>
      </w:r>
      <w:r w:rsidRPr="00CA35DD">
        <w:rPr>
          <w:sz w:val="24"/>
          <w:szCs w:val="24"/>
          <w:u w:val="single"/>
        </w:rPr>
        <w:t xml:space="preserve"> enveloppe</w:t>
      </w:r>
      <w:r w:rsidRPr="00CA35DD">
        <w:rPr>
          <w:sz w:val="24"/>
          <w:szCs w:val="24"/>
        </w:rPr>
        <w:t> : portera la mention :</w:t>
      </w:r>
    </w:p>
    <w:p w:rsidR="0082522F" w:rsidRPr="00CA35DD" w:rsidRDefault="0082522F" w:rsidP="0082522F">
      <w:pPr>
        <w:numPr>
          <w:ilvl w:val="0"/>
          <w:numId w:val="3"/>
        </w:numPr>
        <w:jc w:val="both"/>
        <w:rPr>
          <w:sz w:val="24"/>
          <w:szCs w:val="24"/>
        </w:rPr>
      </w:pPr>
      <w:r w:rsidRPr="00CA35DD">
        <w:rPr>
          <w:sz w:val="24"/>
          <w:szCs w:val="24"/>
        </w:rPr>
        <w:t>Volume III : « Offres Financière »</w:t>
      </w:r>
    </w:p>
    <w:p w:rsidR="0082522F" w:rsidRPr="00CA35DD" w:rsidRDefault="0082522F" w:rsidP="0082522F">
      <w:pPr>
        <w:numPr>
          <w:ilvl w:val="0"/>
          <w:numId w:val="3"/>
        </w:numPr>
        <w:jc w:val="both"/>
        <w:rPr>
          <w:sz w:val="24"/>
          <w:szCs w:val="24"/>
        </w:rPr>
      </w:pPr>
      <w:r w:rsidRPr="00CA35DD">
        <w:rPr>
          <w:sz w:val="24"/>
          <w:szCs w:val="24"/>
        </w:rPr>
        <w:t>Nom et adresse du soumissionnaire</w:t>
      </w:r>
    </w:p>
    <w:p w:rsidR="0082522F" w:rsidRPr="00516528" w:rsidRDefault="0082522F" w:rsidP="0082522F">
      <w:pPr>
        <w:numPr>
          <w:ilvl w:val="0"/>
          <w:numId w:val="3"/>
        </w:numPr>
        <w:jc w:val="both"/>
        <w:rPr>
          <w:sz w:val="22"/>
          <w:szCs w:val="22"/>
        </w:rPr>
      </w:pPr>
      <w:r w:rsidRPr="00CA35DD">
        <w:rPr>
          <w:sz w:val="24"/>
          <w:szCs w:val="24"/>
        </w:rPr>
        <w:t>Appel d’Offres n°…………………..</w:t>
      </w:r>
    </w:p>
    <w:p w:rsidR="0082522F" w:rsidRDefault="0082522F" w:rsidP="0082522F">
      <w:pPr>
        <w:jc w:val="both"/>
        <w:rPr>
          <w:sz w:val="24"/>
          <w:szCs w:val="24"/>
        </w:rPr>
      </w:pPr>
      <w:r>
        <w:rPr>
          <w:sz w:val="24"/>
          <w:szCs w:val="24"/>
        </w:rPr>
        <w:tab/>
        <w:t>Toute soumission non accompagnée des pièces ci-dessus ou accompagnée de pièces non conformes aux modèles sera rejetée.</w:t>
      </w:r>
    </w:p>
    <w:p w:rsidR="0082522F" w:rsidRDefault="0082522F" w:rsidP="0082522F">
      <w:pPr>
        <w:jc w:val="both"/>
        <w:rPr>
          <w:sz w:val="24"/>
          <w:szCs w:val="24"/>
        </w:rPr>
      </w:pPr>
      <w:r>
        <w:rPr>
          <w:sz w:val="24"/>
          <w:szCs w:val="24"/>
        </w:rPr>
        <w:br w:type="page"/>
      </w:r>
    </w:p>
    <w:p w:rsidR="00A04665" w:rsidRDefault="00A04665" w:rsidP="0082522F">
      <w:pPr>
        <w:jc w:val="both"/>
        <w:rPr>
          <w:b/>
          <w:bCs/>
          <w:i/>
          <w:sz w:val="24"/>
          <w:szCs w:val="24"/>
          <w:u w:val="single"/>
        </w:rPr>
      </w:pPr>
    </w:p>
    <w:p w:rsidR="0082522F" w:rsidRDefault="0082522F" w:rsidP="0082522F">
      <w:pPr>
        <w:jc w:val="both"/>
        <w:rPr>
          <w:b/>
          <w:bCs/>
          <w:i/>
          <w:sz w:val="24"/>
          <w:szCs w:val="24"/>
        </w:rPr>
      </w:pPr>
      <w:r w:rsidRPr="00516528">
        <w:rPr>
          <w:b/>
          <w:bCs/>
          <w:i/>
          <w:sz w:val="24"/>
          <w:szCs w:val="24"/>
          <w:u w:val="single"/>
        </w:rPr>
        <w:t>Article 10 </w:t>
      </w:r>
      <w:r w:rsidRPr="00516528">
        <w:rPr>
          <w:b/>
          <w:bCs/>
          <w:i/>
          <w:sz w:val="24"/>
          <w:szCs w:val="24"/>
        </w:rPr>
        <w:t>: Remise des Offres</w:t>
      </w:r>
    </w:p>
    <w:p w:rsidR="0082522F" w:rsidRDefault="0082522F" w:rsidP="0082522F">
      <w:pPr>
        <w:jc w:val="both"/>
        <w:rPr>
          <w:b/>
          <w:bCs/>
          <w:i/>
          <w:sz w:val="24"/>
          <w:szCs w:val="24"/>
        </w:rPr>
      </w:pPr>
    </w:p>
    <w:p w:rsidR="0082522F" w:rsidRPr="00DE549C" w:rsidRDefault="0082522F" w:rsidP="006C06B1">
      <w:pPr>
        <w:numPr>
          <w:ilvl w:val="0"/>
          <w:numId w:val="12"/>
        </w:numPr>
        <w:jc w:val="both"/>
        <w:rPr>
          <w:b/>
          <w:bCs/>
          <w:sz w:val="24"/>
          <w:szCs w:val="24"/>
          <w:u w:val="single"/>
        </w:rPr>
      </w:pPr>
      <w:r w:rsidRPr="000F055F">
        <w:rPr>
          <w:b/>
          <w:bCs/>
          <w:sz w:val="24"/>
          <w:szCs w:val="24"/>
          <w:u w:val="single"/>
        </w:rPr>
        <w:t>Les soumissions</w:t>
      </w:r>
    </w:p>
    <w:p w:rsidR="0082522F" w:rsidRPr="000F055F" w:rsidRDefault="0082522F" w:rsidP="0082522F">
      <w:pPr>
        <w:jc w:val="both"/>
        <w:rPr>
          <w:b/>
          <w:bCs/>
          <w:sz w:val="24"/>
          <w:szCs w:val="24"/>
          <w:u w:val="single"/>
        </w:rPr>
      </w:pPr>
      <w:r w:rsidRPr="00537F35">
        <w:rPr>
          <w:b/>
          <w:bCs/>
          <w:sz w:val="24"/>
          <w:szCs w:val="24"/>
        </w:rPr>
        <w:tab/>
      </w:r>
      <w:r w:rsidRPr="000F055F">
        <w:rPr>
          <w:b/>
          <w:bCs/>
          <w:sz w:val="24"/>
          <w:szCs w:val="24"/>
          <w:u w:val="single"/>
        </w:rPr>
        <w:t>Chaque offre sera rédigée en français ou en anglais, présentée sous une forme reliée en plusieurs exemplaires :</w:t>
      </w:r>
    </w:p>
    <w:p w:rsidR="0082522F" w:rsidRDefault="0082522F" w:rsidP="0082522F">
      <w:pPr>
        <w:jc w:val="both"/>
        <w:rPr>
          <w:bCs/>
          <w:sz w:val="24"/>
          <w:szCs w:val="24"/>
        </w:rPr>
      </w:pPr>
    </w:p>
    <w:p w:rsidR="0082522F" w:rsidRPr="00DE549C" w:rsidRDefault="00042660" w:rsidP="006C06B1">
      <w:pPr>
        <w:numPr>
          <w:ilvl w:val="0"/>
          <w:numId w:val="13"/>
        </w:numPr>
        <w:jc w:val="both"/>
        <w:rPr>
          <w:bCs/>
          <w:sz w:val="24"/>
          <w:szCs w:val="24"/>
        </w:rPr>
      </w:pPr>
      <w:r>
        <w:rPr>
          <w:bCs/>
          <w:sz w:val="24"/>
          <w:szCs w:val="24"/>
        </w:rPr>
        <w:t>Sept (07</w:t>
      </w:r>
      <w:r w:rsidR="0082522F">
        <w:rPr>
          <w:bCs/>
          <w:sz w:val="24"/>
          <w:szCs w:val="24"/>
        </w:rPr>
        <w:t>) exemplaires pour le volume I (un (01) origina</w:t>
      </w:r>
      <w:r>
        <w:rPr>
          <w:bCs/>
          <w:sz w:val="24"/>
          <w:szCs w:val="24"/>
        </w:rPr>
        <w:t>l et quatre (06</w:t>
      </w:r>
      <w:r w:rsidR="0082522F">
        <w:rPr>
          <w:bCs/>
          <w:sz w:val="24"/>
          <w:szCs w:val="24"/>
        </w:rPr>
        <w:t>) copies respectivement marqués comme tels.</w:t>
      </w:r>
    </w:p>
    <w:p w:rsidR="0082522F" w:rsidRDefault="0082522F" w:rsidP="006C06B1">
      <w:pPr>
        <w:numPr>
          <w:ilvl w:val="0"/>
          <w:numId w:val="12"/>
        </w:numPr>
        <w:jc w:val="both"/>
        <w:rPr>
          <w:bCs/>
          <w:sz w:val="24"/>
          <w:szCs w:val="24"/>
        </w:rPr>
      </w:pPr>
      <w:r>
        <w:rPr>
          <w:bCs/>
          <w:sz w:val="24"/>
          <w:szCs w:val="24"/>
        </w:rPr>
        <w:t>Date limite de remise</w:t>
      </w:r>
    </w:p>
    <w:p w:rsidR="0082522F" w:rsidRDefault="0082522F" w:rsidP="0082522F">
      <w:pPr>
        <w:jc w:val="both"/>
        <w:rPr>
          <w:bCs/>
          <w:sz w:val="24"/>
          <w:szCs w:val="24"/>
        </w:rPr>
      </w:pPr>
    </w:p>
    <w:p w:rsidR="0082522F" w:rsidRDefault="0082522F" w:rsidP="0082522F">
      <w:pPr>
        <w:jc w:val="both"/>
        <w:rPr>
          <w:bCs/>
          <w:sz w:val="24"/>
          <w:szCs w:val="24"/>
        </w:rPr>
      </w:pPr>
      <w:r>
        <w:rPr>
          <w:bCs/>
          <w:sz w:val="24"/>
          <w:szCs w:val="24"/>
        </w:rPr>
        <w:tab/>
        <w:t xml:space="preserve">La date limite de remise des soumissions </w:t>
      </w:r>
      <w:r w:rsidR="006B0CFE">
        <w:rPr>
          <w:bCs/>
          <w:sz w:val="24"/>
          <w:szCs w:val="24"/>
        </w:rPr>
        <w:t>est arrêtée au ____________ 2026 à  10</w:t>
      </w:r>
      <w:r>
        <w:rPr>
          <w:bCs/>
          <w:sz w:val="24"/>
          <w:szCs w:val="24"/>
        </w:rPr>
        <w:t xml:space="preserve"> heures, heure locale. Passé le délai indiqué, aucune soumission ne pourra être déposée et aucune soumission régulièrement déposée ou expédiée ne pourra être retirée, complétée ou modifiée.</w:t>
      </w:r>
    </w:p>
    <w:p w:rsidR="0082522F" w:rsidRDefault="0082522F" w:rsidP="0082522F">
      <w:pPr>
        <w:jc w:val="both"/>
        <w:rPr>
          <w:bCs/>
          <w:sz w:val="24"/>
          <w:szCs w:val="24"/>
        </w:rPr>
      </w:pPr>
    </w:p>
    <w:p w:rsidR="0082522F" w:rsidRPr="00516528" w:rsidRDefault="0082522F" w:rsidP="0082522F">
      <w:pPr>
        <w:jc w:val="both"/>
        <w:rPr>
          <w:b/>
          <w:bCs/>
          <w:sz w:val="24"/>
          <w:szCs w:val="24"/>
        </w:rPr>
      </w:pPr>
      <w:r w:rsidRPr="00516528">
        <w:rPr>
          <w:b/>
          <w:bCs/>
          <w:i/>
          <w:sz w:val="24"/>
          <w:szCs w:val="24"/>
          <w:u w:val="single"/>
        </w:rPr>
        <w:t>Article 11</w:t>
      </w:r>
      <w:r w:rsidRPr="00516528">
        <w:rPr>
          <w:b/>
          <w:bCs/>
          <w:sz w:val="24"/>
          <w:szCs w:val="24"/>
        </w:rPr>
        <w:t> : Délai d’engagement</w:t>
      </w:r>
    </w:p>
    <w:p w:rsidR="0082522F" w:rsidRDefault="0082522F" w:rsidP="0082522F">
      <w:pPr>
        <w:jc w:val="both"/>
        <w:rPr>
          <w:bCs/>
          <w:sz w:val="24"/>
          <w:szCs w:val="24"/>
        </w:rPr>
      </w:pPr>
    </w:p>
    <w:p w:rsidR="0082522F" w:rsidRDefault="0082522F" w:rsidP="0082522F">
      <w:pPr>
        <w:jc w:val="both"/>
        <w:rPr>
          <w:bCs/>
          <w:sz w:val="24"/>
          <w:szCs w:val="24"/>
        </w:rPr>
      </w:pPr>
      <w:r>
        <w:rPr>
          <w:bCs/>
          <w:sz w:val="24"/>
          <w:szCs w:val="24"/>
        </w:rPr>
        <w:tab/>
        <w:t xml:space="preserve">Les soumissionnaires restent engagés par leur offre pendant un délai de </w:t>
      </w:r>
      <w:r w:rsidR="00A7433C" w:rsidRPr="002D63C7">
        <w:rPr>
          <w:b/>
          <w:bCs/>
          <w:sz w:val="24"/>
          <w:szCs w:val="24"/>
        </w:rPr>
        <w:t>quatre</w:t>
      </w:r>
      <w:r w:rsidR="00A7433C">
        <w:rPr>
          <w:bCs/>
          <w:sz w:val="24"/>
          <w:szCs w:val="24"/>
        </w:rPr>
        <w:t>-</w:t>
      </w:r>
      <w:r w:rsidR="00A7433C" w:rsidRPr="00CA35DD">
        <w:rPr>
          <w:b/>
          <w:bCs/>
          <w:sz w:val="24"/>
          <w:szCs w:val="24"/>
        </w:rPr>
        <w:t>vingt-dix</w:t>
      </w:r>
      <w:r w:rsidRPr="00CA35DD">
        <w:rPr>
          <w:b/>
          <w:bCs/>
          <w:sz w:val="24"/>
          <w:szCs w:val="24"/>
        </w:rPr>
        <w:t xml:space="preserve"> (90) jours</w:t>
      </w:r>
      <w:r>
        <w:rPr>
          <w:bCs/>
          <w:sz w:val="24"/>
          <w:szCs w:val="24"/>
        </w:rPr>
        <w:t xml:space="preserve"> à compter de la date limite fixée pour la remise des offres, délai au cours duquel le Maître d’Ouvrage avisera de ses choix les entreprises retenues.</w:t>
      </w:r>
    </w:p>
    <w:p w:rsidR="0082522F" w:rsidRDefault="0082522F" w:rsidP="0082522F">
      <w:pPr>
        <w:jc w:val="both"/>
        <w:rPr>
          <w:bCs/>
          <w:sz w:val="24"/>
          <w:szCs w:val="24"/>
        </w:rPr>
      </w:pPr>
    </w:p>
    <w:p w:rsidR="0082522F" w:rsidRPr="00516528" w:rsidRDefault="0082522F" w:rsidP="0082522F">
      <w:pPr>
        <w:jc w:val="both"/>
        <w:rPr>
          <w:b/>
          <w:bCs/>
          <w:sz w:val="24"/>
          <w:szCs w:val="24"/>
        </w:rPr>
      </w:pPr>
      <w:r w:rsidRPr="00516528">
        <w:rPr>
          <w:b/>
          <w:bCs/>
          <w:i/>
          <w:sz w:val="24"/>
          <w:szCs w:val="24"/>
          <w:u w:val="single"/>
        </w:rPr>
        <w:t>Article 12</w:t>
      </w:r>
      <w:r w:rsidRPr="00516528">
        <w:rPr>
          <w:b/>
          <w:bCs/>
          <w:sz w:val="24"/>
          <w:szCs w:val="24"/>
        </w:rPr>
        <w:t> : Conformité des Offres au Dossier d’Appel d’Offres</w:t>
      </w:r>
    </w:p>
    <w:p w:rsidR="0082522F" w:rsidRDefault="0082522F" w:rsidP="0082522F">
      <w:pPr>
        <w:jc w:val="both"/>
        <w:rPr>
          <w:bCs/>
          <w:sz w:val="24"/>
          <w:szCs w:val="24"/>
        </w:rPr>
      </w:pPr>
    </w:p>
    <w:p w:rsidR="0082522F" w:rsidRDefault="0082522F" w:rsidP="0082522F">
      <w:pPr>
        <w:jc w:val="both"/>
        <w:rPr>
          <w:bCs/>
          <w:sz w:val="24"/>
          <w:szCs w:val="24"/>
        </w:rPr>
      </w:pPr>
      <w:r>
        <w:rPr>
          <w:bCs/>
          <w:sz w:val="24"/>
          <w:szCs w:val="24"/>
        </w:rPr>
        <w:tab/>
        <w:t>Seuls seront pris considération les plis reçus dans les délais impartis par l’Avis d’Appel d’Offres et présentés conformément aux dispositions des articles 7,8 et 9 du présent RPAO.</w:t>
      </w:r>
    </w:p>
    <w:p w:rsidR="0082522F" w:rsidRDefault="0082522F" w:rsidP="0082522F">
      <w:pPr>
        <w:jc w:val="both"/>
        <w:rPr>
          <w:bCs/>
          <w:sz w:val="24"/>
          <w:szCs w:val="24"/>
        </w:rPr>
      </w:pPr>
    </w:p>
    <w:p w:rsidR="0082522F" w:rsidRDefault="001C6641" w:rsidP="0082522F">
      <w:pPr>
        <w:jc w:val="both"/>
        <w:rPr>
          <w:bCs/>
          <w:sz w:val="24"/>
          <w:szCs w:val="24"/>
        </w:rPr>
      </w:pPr>
      <w:r>
        <w:rPr>
          <w:bCs/>
          <w:sz w:val="24"/>
          <w:szCs w:val="24"/>
        </w:rPr>
        <w:tab/>
        <w:t>La commission interne</w:t>
      </w:r>
      <w:r w:rsidR="0082522F">
        <w:rPr>
          <w:bCs/>
          <w:sz w:val="24"/>
          <w:szCs w:val="24"/>
        </w:rPr>
        <w:t xml:space="preserve"> de Passation des Marchés Publics s’assurera que chaque offre répond à tous les termes, conditions et spécifications du Dossier d’Appel d’Offres sans divergence.  L’attention des acquéreurs du DAO est attirée sur l’Application stricte de cette mesure, les négociations des clauses du Dossier d’Appel d’Offres n’étant pas acceptables.</w:t>
      </w:r>
    </w:p>
    <w:p w:rsidR="0082522F" w:rsidRDefault="0082522F" w:rsidP="0082522F">
      <w:pPr>
        <w:jc w:val="both"/>
        <w:rPr>
          <w:bCs/>
          <w:sz w:val="24"/>
          <w:szCs w:val="24"/>
        </w:rPr>
      </w:pPr>
    </w:p>
    <w:p w:rsidR="0082522F" w:rsidRPr="009179C3" w:rsidRDefault="0082522F" w:rsidP="0082522F">
      <w:pPr>
        <w:jc w:val="both"/>
        <w:rPr>
          <w:b/>
          <w:bCs/>
          <w:sz w:val="24"/>
          <w:szCs w:val="24"/>
        </w:rPr>
      </w:pPr>
      <w:r w:rsidRPr="009179C3">
        <w:rPr>
          <w:b/>
          <w:bCs/>
          <w:i/>
          <w:sz w:val="24"/>
          <w:szCs w:val="24"/>
          <w:u w:val="single"/>
        </w:rPr>
        <w:t>Article 13</w:t>
      </w:r>
      <w:r w:rsidRPr="009179C3">
        <w:rPr>
          <w:b/>
          <w:bCs/>
          <w:sz w:val="24"/>
          <w:szCs w:val="24"/>
        </w:rPr>
        <w:t> : Ouverture et Evaluation des Offres</w:t>
      </w:r>
    </w:p>
    <w:p w:rsidR="0082522F" w:rsidRDefault="0082522F" w:rsidP="0082522F">
      <w:pPr>
        <w:jc w:val="both"/>
        <w:rPr>
          <w:bCs/>
          <w:sz w:val="24"/>
          <w:szCs w:val="24"/>
        </w:rPr>
      </w:pPr>
    </w:p>
    <w:p w:rsidR="0082522F" w:rsidRDefault="0082522F" w:rsidP="0082522F">
      <w:pPr>
        <w:jc w:val="both"/>
        <w:rPr>
          <w:bCs/>
          <w:sz w:val="24"/>
          <w:szCs w:val="24"/>
        </w:rPr>
      </w:pPr>
      <w:r w:rsidRPr="00537F35">
        <w:rPr>
          <w:b/>
          <w:bCs/>
          <w:sz w:val="24"/>
          <w:szCs w:val="24"/>
        </w:rPr>
        <w:tab/>
      </w:r>
      <w:r w:rsidRPr="00C30542">
        <w:rPr>
          <w:b/>
          <w:bCs/>
          <w:sz w:val="24"/>
          <w:szCs w:val="24"/>
        </w:rPr>
        <w:t xml:space="preserve">L’ouverture des enveloppes aura lieu le                  </w:t>
      </w:r>
      <w:r w:rsidR="00C30542">
        <w:rPr>
          <w:b/>
          <w:bCs/>
          <w:sz w:val="24"/>
          <w:szCs w:val="24"/>
        </w:rPr>
        <w:t xml:space="preserve">à 11 </w:t>
      </w:r>
      <w:r w:rsidRPr="00C30542">
        <w:rPr>
          <w:b/>
          <w:bCs/>
          <w:sz w:val="24"/>
          <w:szCs w:val="24"/>
        </w:rPr>
        <w:t>heures précises</w:t>
      </w:r>
      <w:r w:rsidR="006B0CFE">
        <w:rPr>
          <w:b/>
          <w:bCs/>
          <w:sz w:val="24"/>
          <w:szCs w:val="24"/>
        </w:rPr>
        <w:t xml:space="preserve"> </w:t>
      </w:r>
      <w:r>
        <w:rPr>
          <w:bCs/>
          <w:sz w:val="24"/>
          <w:szCs w:val="24"/>
        </w:rPr>
        <w:t>Les Offres sont ouvertes et évaluées en une (01) seule étape :</w:t>
      </w:r>
    </w:p>
    <w:p w:rsidR="0082522F" w:rsidRDefault="0082522F" w:rsidP="0082522F">
      <w:pPr>
        <w:jc w:val="both"/>
        <w:rPr>
          <w:bCs/>
          <w:sz w:val="24"/>
          <w:szCs w:val="24"/>
        </w:rPr>
      </w:pPr>
    </w:p>
    <w:p w:rsidR="0082522F" w:rsidRPr="005C2AEE" w:rsidRDefault="0082522F" w:rsidP="0082522F">
      <w:pPr>
        <w:jc w:val="both"/>
        <w:rPr>
          <w:b/>
          <w:bCs/>
          <w:sz w:val="24"/>
          <w:szCs w:val="24"/>
          <w:u w:val="single"/>
        </w:rPr>
      </w:pPr>
      <w:r w:rsidRPr="005C2AEE">
        <w:rPr>
          <w:b/>
          <w:bCs/>
          <w:sz w:val="24"/>
          <w:szCs w:val="24"/>
          <w:u w:val="single"/>
        </w:rPr>
        <w:t>Ouverture des Offres Administratives et techniques et Financières</w:t>
      </w:r>
    </w:p>
    <w:p w:rsidR="0082522F" w:rsidRDefault="0082522F" w:rsidP="0082522F">
      <w:pPr>
        <w:jc w:val="both"/>
        <w:rPr>
          <w:bCs/>
          <w:sz w:val="24"/>
          <w:szCs w:val="24"/>
        </w:rPr>
      </w:pPr>
    </w:p>
    <w:p w:rsidR="0082522F" w:rsidRDefault="0082522F" w:rsidP="0082522F">
      <w:pPr>
        <w:jc w:val="both"/>
        <w:rPr>
          <w:bCs/>
          <w:sz w:val="24"/>
          <w:szCs w:val="24"/>
        </w:rPr>
      </w:pPr>
      <w:r>
        <w:rPr>
          <w:bCs/>
          <w:sz w:val="24"/>
          <w:szCs w:val="24"/>
        </w:rPr>
        <w:tab/>
        <w:t>En séance publique, il s’agit de procéder à :</w:t>
      </w:r>
    </w:p>
    <w:p w:rsidR="0082522F" w:rsidRDefault="0082522F" w:rsidP="0082522F">
      <w:pPr>
        <w:jc w:val="both"/>
        <w:rPr>
          <w:bCs/>
          <w:sz w:val="24"/>
          <w:szCs w:val="24"/>
        </w:rPr>
      </w:pPr>
      <w:r>
        <w:rPr>
          <w:bCs/>
          <w:sz w:val="24"/>
          <w:szCs w:val="24"/>
        </w:rPr>
        <w:t>L’ouverture de l’enveloppe volume I (Pièces Administratives) et vérification de la conformité des pièces fournies.</w:t>
      </w:r>
    </w:p>
    <w:p w:rsidR="0082522F" w:rsidRDefault="0082522F" w:rsidP="0082522F">
      <w:pPr>
        <w:numPr>
          <w:ilvl w:val="0"/>
          <w:numId w:val="3"/>
        </w:numPr>
        <w:jc w:val="both"/>
        <w:rPr>
          <w:bCs/>
          <w:sz w:val="24"/>
          <w:szCs w:val="24"/>
        </w:rPr>
      </w:pPr>
      <w:r>
        <w:rPr>
          <w:bCs/>
          <w:sz w:val="24"/>
          <w:szCs w:val="24"/>
        </w:rPr>
        <w:t>Le dossier administratif doit être complet et toutes les pièces valides et authentiques</w:t>
      </w:r>
    </w:p>
    <w:p w:rsidR="0082522F" w:rsidRDefault="0082522F" w:rsidP="0082522F">
      <w:pPr>
        <w:numPr>
          <w:ilvl w:val="0"/>
          <w:numId w:val="3"/>
        </w:numPr>
        <w:jc w:val="both"/>
        <w:rPr>
          <w:bCs/>
          <w:sz w:val="24"/>
          <w:szCs w:val="24"/>
        </w:rPr>
      </w:pPr>
      <w:r>
        <w:rPr>
          <w:bCs/>
          <w:sz w:val="24"/>
          <w:szCs w:val="24"/>
        </w:rPr>
        <w:t>Le cautionnement provisoire (Garantie de soumission) doit être conforme au modèle imposé.</w:t>
      </w:r>
    </w:p>
    <w:p w:rsidR="0082522F" w:rsidRDefault="0082522F" w:rsidP="0082522F">
      <w:pPr>
        <w:jc w:val="both"/>
        <w:rPr>
          <w:bCs/>
          <w:sz w:val="24"/>
          <w:szCs w:val="24"/>
        </w:rPr>
      </w:pPr>
    </w:p>
    <w:p w:rsidR="0082522F" w:rsidRDefault="0082522F" w:rsidP="0082522F">
      <w:pPr>
        <w:jc w:val="both"/>
        <w:rPr>
          <w:bCs/>
          <w:sz w:val="24"/>
          <w:szCs w:val="24"/>
        </w:rPr>
      </w:pPr>
      <w:r>
        <w:rPr>
          <w:bCs/>
          <w:sz w:val="24"/>
          <w:szCs w:val="24"/>
        </w:rPr>
        <w:tab/>
        <w:t>Seuls les Offres techniques des soumissionnaires jugées administrativement conformes seront ensuite ouvertes et évaluées.</w:t>
      </w:r>
    </w:p>
    <w:p w:rsidR="0082522F" w:rsidRDefault="0082522F" w:rsidP="0082522F">
      <w:pPr>
        <w:jc w:val="both"/>
        <w:rPr>
          <w:bCs/>
          <w:sz w:val="24"/>
          <w:szCs w:val="24"/>
        </w:rPr>
      </w:pPr>
      <w:r>
        <w:rPr>
          <w:bCs/>
          <w:sz w:val="24"/>
          <w:szCs w:val="24"/>
        </w:rPr>
        <w:tab/>
        <w:t>L’ouverture des enveloppes Volume II et III (Offres technique et Financière) et l’examen des offres pour déterminer si elles sont complètes et en exemplaires originaux et valides, si les documents ont été correctement signés, si les soumissions sont d’une façon générale en bon ordre.</w:t>
      </w:r>
    </w:p>
    <w:p w:rsidR="0082522F" w:rsidRDefault="0082522F" w:rsidP="0082522F">
      <w:pPr>
        <w:jc w:val="both"/>
        <w:rPr>
          <w:bCs/>
          <w:sz w:val="24"/>
          <w:szCs w:val="24"/>
        </w:rPr>
      </w:pPr>
    </w:p>
    <w:p w:rsidR="0082522F" w:rsidRDefault="0082522F" w:rsidP="0082522F">
      <w:pPr>
        <w:jc w:val="both"/>
        <w:rPr>
          <w:bCs/>
          <w:sz w:val="24"/>
          <w:szCs w:val="24"/>
        </w:rPr>
      </w:pPr>
      <w:r>
        <w:rPr>
          <w:bCs/>
          <w:sz w:val="24"/>
          <w:szCs w:val="24"/>
        </w:rPr>
        <w:tab/>
        <w:t>Les copies des offres seront confiées à une sous – commission d’analyse pour la vérification des pièces administratives et l’évaluation des offres technique et financière.</w:t>
      </w:r>
    </w:p>
    <w:p w:rsidR="0082522F" w:rsidRDefault="0082522F" w:rsidP="0082522F">
      <w:pPr>
        <w:jc w:val="both"/>
        <w:rPr>
          <w:bCs/>
          <w:sz w:val="24"/>
          <w:szCs w:val="24"/>
        </w:rPr>
      </w:pPr>
    </w:p>
    <w:p w:rsidR="0082522F" w:rsidRDefault="0082522F" w:rsidP="0082522F">
      <w:pPr>
        <w:jc w:val="both"/>
        <w:rPr>
          <w:bCs/>
          <w:sz w:val="24"/>
          <w:szCs w:val="24"/>
        </w:rPr>
      </w:pPr>
      <w:r>
        <w:rPr>
          <w:bCs/>
          <w:sz w:val="24"/>
          <w:szCs w:val="24"/>
        </w:rPr>
        <w:tab/>
        <w:t xml:space="preserve">Evaluation des </w:t>
      </w:r>
      <w:r w:rsidR="003E5123">
        <w:rPr>
          <w:bCs/>
          <w:sz w:val="24"/>
          <w:szCs w:val="24"/>
        </w:rPr>
        <w:t>offres techniques</w:t>
      </w:r>
      <w:r>
        <w:rPr>
          <w:bCs/>
          <w:sz w:val="24"/>
          <w:szCs w:val="24"/>
        </w:rPr>
        <w:t xml:space="preserve"> (Enveloppe B) se fera suivant le mode binaire d’évaluation.</w:t>
      </w:r>
    </w:p>
    <w:p w:rsidR="0082522F" w:rsidRDefault="0082522F" w:rsidP="0082522F">
      <w:pPr>
        <w:jc w:val="both"/>
        <w:rPr>
          <w:bCs/>
          <w:sz w:val="24"/>
          <w:szCs w:val="24"/>
        </w:rPr>
      </w:pPr>
    </w:p>
    <w:p w:rsidR="0082522F" w:rsidRPr="009179C3" w:rsidRDefault="0082522F" w:rsidP="0082522F">
      <w:pPr>
        <w:jc w:val="both"/>
        <w:rPr>
          <w:bCs/>
          <w:i/>
          <w:sz w:val="24"/>
          <w:szCs w:val="24"/>
        </w:rPr>
      </w:pPr>
      <w:r>
        <w:rPr>
          <w:bCs/>
          <w:i/>
          <w:sz w:val="24"/>
          <w:szCs w:val="24"/>
        </w:rPr>
        <w:lastRenderedPageBreak/>
        <w:t>13.1- C</w:t>
      </w:r>
      <w:r w:rsidRPr="009179C3">
        <w:rPr>
          <w:bCs/>
          <w:i/>
          <w:sz w:val="24"/>
          <w:szCs w:val="24"/>
        </w:rPr>
        <w:t>ritères éliminatoires</w:t>
      </w:r>
    </w:p>
    <w:p w:rsidR="0082522F" w:rsidRDefault="0082522F" w:rsidP="006C06B1">
      <w:pPr>
        <w:numPr>
          <w:ilvl w:val="0"/>
          <w:numId w:val="12"/>
        </w:numPr>
        <w:jc w:val="both"/>
        <w:rPr>
          <w:sz w:val="24"/>
          <w:szCs w:val="24"/>
        </w:rPr>
      </w:pPr>
      <w:r>
        <w:rPr>
          <w:sz w:val="24"/>
          <w:szCs w:val="24"/>
        </w:rPr>
        <w:t>Dossier administratif non produit en originaux ou copies certifiées conformes datant de plus de trois (03) mois ;</w:t>
      </w:r>
    </w:p>
    <w:p w:rsidR="0082522F" w:rsidRDefault="0082522F" w:rsidP="006C06B1">
      <w:pPr>
        <w:numPr>
          <w:ilvl w:val="0"/>
          <w:numId w:val="12"/>
        </w:numPr>
        <w:jc w:val="both"/>
        <w:rPr>
          <w:sz w:val="24"/>
          <w:szCs w:val="24"/>
        </w:rPr>
      </w:pPr>
      <w:r>
        <w:rPr>
          <w:sz w:val="24"/>
          <w:szCs w:val="24"/>
        </w:rPr>
        <w:t>Dossier technique ou financier incomplet ;</w:t>
      </w:r>
    </w:p>
    <w:p w:rsidR="0082522F" w:rsidRDefault="0082522F" w:rsidP="006C06B1">
      <w:pPr>
        <w:numPr>
          <w:ilvl w:val="0"/>
          <w:numId w:val="12"/>
        </w:numPr>
        <w:jc w:val="both"/>
        <w:rPr>
          <w:sz w:val="24"/>
          <w:szCs w:val="24"/>
        </w:rPr>
      </w:pPr>
      <w:r>
        <w:rPr>
          <w:sz w:val="24"/>
          <w:szCs w:val="24"/>
        </w:rPr>
        <w:t>Fausse déclaration ou pièces falsifiées ;</w:t>
      </w:r>
    </w:p>
    <w:p w:rsidR="0082522F" w:rsidRDefault="0082522F" w:rsidP="006C06B1">
      <w:pPr>
        <w:numPr>
          <w:ilvl w:val="0"/>
          <w:numId w:val="12"/>
        </w:numPr>
        <w:jc w:val="both"/>
        <w:rPr>
          <w:sz w:val="24"/>
          <w:szCs w:val="24"/>
        </w:rPr>
      </w:pPr>
      <w:r>
        <w:rPr>
          <w:sz w:val="24"/>
          <w:szCs w:val="24"/>
        </w:rPr>
        <w:t>Absence de caution de soumission</w:t>
      </w:r>
    </w:p>
    <w:p w:rsidR="0082522F" w:rsidRDefault="003E5123" w:rsidP="00F125A0">
      <w:pPr>
        <w:pStyle w:val="Paragraphedeliste"/>
        <w:numPr>
          <w:ilvl w:val="0"/>
          <w:numId w:val="28"/>
        </w:numPr>
        <w:jc w:val="both"/>
        <w:rPr>
          <w:sz w:val="24"/>
          <w:szCs w:val="24"/>
        </w:rPr>
      </w:pPr>
      <w:r>
        <w:rPr>
          <w:sz w:val="24"/>
          <w:szCs w:val="24"/>
        </w:rPr>
        <w:t>Absence</w:t>
      </w:r>
      <w:r w:rsidR="00F125A0">
        <w:rPr>
          <w:sz w:val="24"/>
          <w:szCs w:val="24"/>
        </w:rPr>
        <w:t xml:space="preserve"> de récépissé de la CDEC</w:t>
      </w:r>
    </w:p>
    <w:p w:rsidR="003E5123" w:rsidRPr="00F125A0" w:rsidRDefault="003E5123" w:rsidP="00F125A0">
      <w:pPr>
        <w:pStyle w:val="Paragraphedeliste"/>
        <w:numPr>
          <w:ilvl w:val="0"/>
          <w:numId w:val="28"/>
        </w:numPr>
        <w:jc w:val="both"/>
        <w:rPr>
          <w:sz w:val="24"/>
          <w:szCs w:val="24"/>
        </w:rPr>
      </w:pPr>
      <w:r>
        <w:rPr>
          <w:sz w:val="24"/>
          <w:szCs w:val="24"/>
        </w:rPr>
        <w:t>Absence de l’attestation de catégorisation</w:t>
      </w:r>
    </w:p>
    <w:p w:rsidR="0082522F" w:rsidRPr="00DE549C" w:rsidRDefault="0082522F" w:rsidP="0082522F">
      <w:pPr>
        <w:jc w:val="both"/>
        <w:rPr>
          <w:i/>
          <w:sz w:val="24"/>
          <w:szCs w:val="24"/>
        </w:rPr>
      </w:pPr>
      <w:r w:rsidRPr="001D045A">
        <w:rPr>
          <w:i/>
          <w:sz w:val="24"/>
          <w:szCs w:val="24"/>
        </w:rPr>
        <w:t xml:space="preserve">13.2- </w:t>
      </w:r>
      <w:r>
        <w:rPr>
          <w:i/>
          <w:sz w:val="24"/>
          <w:szCs w:val="24"/>
        </w:rPr>
        <w:t>C</w:t>
      </w:r>
      <w:r w:rsidRPr="001D045A">
        <w:rPr>
          <w:i/>
          <w:sz w:val="24"/>
          <w:szCs w:val="24"/>
        </w:rPr>
        <w:t>ritères de qualification</w:t>
      </w:r>
    </w:p>
    <w:p w:rsidR="00BE3625" w:rsidRPr="00455540" w:rsidRDefault="0082522F" w:rsidP="00BE3625">
      <w:pPr>
        <w:spacing w:after="160" w:line="259" w:lineRule="auto"/>
        <w:rPr>
          <w:rFonts w:ascii="Arial" w:hAnsi="Arial" w:cs="Arial"/>
          <w:b/>
          <w:bCs/>
          <w:lang w:eastAsia="en-US"/>
        </w:rPr>
      </w:pPr>
      <w:r>
        <w:rPr>
          <w:sz w:val="24"/>
          <w:szCs w:val="24"/>
        </w:rPr>
        <w:tab/>
      </w:r>
      <w:r w:rsidR="00BE3625" w:rsidRPr="00455540">
        <w:rPr>
          <w:rFonts w:ascii="Arial" w:hAnsi="Arial" w:cs="Arial"/>
          <w:color w:val="000000"/>
          <w:lang w:eastAsia="en-US"/>
        </w:rPr>
        <w:t xml:space="preserve">L’évaluation des Offres techniques se fera par la méthode binaire (oui/non) suivant la grille d’évaluation établie sur </w:t>
      </w:r>
      <w:r w:rsidR="00BE3625">
        <w:rPr>
          <w:rFonts w:ascii="Arial" w:hAnsi="Arial" w:cs="Arial"/>
          <w:b/>
          <w:lang w:eastAsia="en-US"/>
        </w:rPr>
        <w:t>44</w:t>
      </w:r>
      <w:r w:rsidR="00BE3625" w:rsidRPr="00455540">
        <w:rPr>
          <w:rFonts w:ascii="Arial" w:hAnsi="Arial" w:cs="Arial"/>
          <w:b/>
          <w:lang w:eastAsia="en-US"/>
        </w:rPr>
        <w:t xml:space="preserve"> critères essentiels</w:t>
      </w:r>
      <w:r w:rsidR="00BE3625" w:rsidRPr="00455540">
        <w:rPr>
          <w:rFonts w:ascii="Arial" w:hAnsi="Arial" w:cs="Arial"/>
          <w:b/>
          <w:color w:val="FF0000"/>
          <w:lang w:eastAsia="en-US"/>
        </w:rPr>
        <w:t xml:space="preserve"> </w:t>
      </w:r>
      <w:r w:rsidR="00BE3625" w:rsidRPr="00455540">
        <w:rPr>
          <w:rFonts w:ascii="Arial" w:hAnsi="Arial" w:cs="Arial"/>
          <w:color w:val="000000"/>
          <w:lang w:eastAsia="en-US"/>
        </w:rPr>
        <w:t xml:space="preserve">jointe au DC et qui prend en compte les critères essentiels ci-dessous : </w:t>
      </w:r>
    </w:p>
    <w:p w:rsidR="00BE3625" w:rsidRPr="00455540" w:rsidRDefault="00BE3625" w:rsidP="00BE3625">
      <w:pPr>
        <w:numPr>
          <w:ilvl w:val="0"/>
          <w:numId w:val="30"/>
        </w:numPr>
        <w:overflowPunct/>
        <w:autoSpaceDE/>
        <w:autoSpaceDN/>
        <w:adjustRightInd/>
        <w:spacing w:after="160" w:line="259" w:lineRule="auto"/>
        <w:ind w:firstLine="414"/>
        <w:contextualSpacing/>
        <w:textAlignment w:val="auto"/>
        <w:rPr>
          <w:rFonts w:ascii="Arial" w:hAnsi="Arial" w:cs="Arial"/>
          <w:lang w:eastAsia="en-US"/>
        </w:rPr>
      </w:pPr>
      <w:r w:rsidRPr="00455540">
        <w:rPr>
          <w:rFonts w:ascii="Arial" w:hAnsi="Arial" w:cs="Arial"/>
          <w:lang w:eastAsia="en-US"/>
        </w:rPr>
        <w:t xml:space="preserve">Présentation générale de l’Offre sur </w:t>
      </w:r>
      <w:r w:rsidRPr="00455540">
        <w:rPr>
          <w:rFonts w:ascii="Arial" w:hAnsi="Arial" w:cs="Arial"/>
          <w:b/>
          <w:lang w:eastAsia="en-US"/>
        </w:rPr>
        <w:t>3 critères </w:t>
      </w:r>
      <w:r w:rsidRPr="00455540">
        <w:rPr>
          <w:rFonts w:ascii="Arial" w:hAnsi="Arial" w:cs="Arial"/>
          <w:lang w:eastAsia="en-US"/>
        </w:rPr>
        <w:t>;</w:t>
      </w:r>
    </w:p>
    <w:p w:rsidR="00BE3625" w:rsidRPr="00455540" w:rsidRDefault="00BE3625" w:rsidP="00BE3625">
      <w:pPr>
        <w:numPr>
          <w:ilvl w:val="0"/>
          <w:numId w:val="30"/>
        </w:numPr>
        <w:overflowPunct/>
        <w:autoSpaceDE/>
        <w:autoSpaceDN/>
        <w:adjustRightInd/>
        <w:spacing w:after="160" w:line="259" w:lineRule="auto"/>
        <w:ind w:firstLine="414"/>
        <w:contextualSpacing/>
        <w:textAlignment w:val="auto"/>
        <w:rPr>
          <w:rFonts w:ascii="Arial" w:hAnsi="Arial" w:cs="Arial"/>
          <w:lang w:eastAsia="en-US"/>
        </w:rPr>
      </w:pPr>
      <w:r w:rsidRPr="00455540">
        <w:rPr>
          <w:rFonts w:ascii="Arial" w:hAnsi="Arial" w:cs="Arial"/>
          <w:lang w:eastAsia="en-US"/>
        </w:rPr>
        <w:t xml:space="preserve">L’expérience du personnel de l’entreprise sur </w:t>
      </w:r>
      <w:r>
        <w:rPr>
          <w:rFonts w:ascii="Arial" w:hAnsi="Arial" w:cs="Arial"/>
          <w:b/>
          <w:lang w:eastAsia="en-US"/>
        </w:rPr>
        <w:t xml:space="preserve">13 </w:t>
      </w:r>
      <w:r w:rsidRPr="00455540">
        <w:rPr>
          <w:rFonts w:ascii="Arial" w:hAnsi="Arial" w:cs="Arial"/>
          <w:b/>
          <w:lang w:eastAsia="en-US"/>
        </w:rPr>
        <w:t>critères</w:t>
      </w:r>
      <w:r w:rsidRPr="00455540">
        <w:rPr>
          <w:rFonts w:ascii="Arial" w:hAnsi="Arial" w:cs="Arial"/>
          <w:lang w:eastAsia="en-US"/>
        </w:rPr>
        <w:t xml:space="preserve"> ;</w:t>
      </w:r>
    </w:p>
    <w:p w:rsidR="00BE3625" w:rsidRPr="00455540" w:rsidRDefault="00BE3625" w:rsidP="00BE3625">
      <w:pPr>
        <w:numPr>
          <w:ilvl w:val="0"/>
          <w:numId w:val="30"/>
        </w:numPr>
        <w:overflowPunct/>
        <w:autoSpaceDE/>
        <w:autoSpaceDN/>
        <w:adjustRightInd/>
        <w:spacing w:after="160" w:line="259" w:lineRule="auto"/>
        <w:ind w:firstLine="414"/>
        <w:contextualSpacing/>
        <w:textAlignment w:val="auto"/>
        <w:rPr>
          <w:rFonts w:ascii="Arial" w:hAnsi="Arial" w:cs="Arial"/>
          <w:lang w:eastAsia="en-US"/>
        </w:rPr>
      </w:pPr>
      <w:r w:rsidRPr="00455540">
        <w:rPr>
          <w:rFonts w:ascii="Arial" w:hAnsi="Arial" w:cs="Arial"/>
          <w:lang w:eastAsia="en-US"/>
        </w:rPr>
        <w:t xml:space="preserve">La disponibilité du matériel et des équipements essentiels sur </w:t>
      </w:r>
      <w:r>
        <w:rPr>
          <w:rFonts w:ascii="Arial" w:hAnsi="Arial" w:cs="Arial"/>
          <w:b/>
          <w:lang w:eastAsia="en-US"/>
        </w:rPr>
        <w:t>7</w:t>
      </w:r>
      <w:r w:rsidRPr="00455540">
        <w:rPr>
          <w:rFonts w:ascii="Arial" w:hAnsi="Arial" w:cs="Arial"/>
          <w:b/>
          <w:lang w:eastAsia="en-US"/>
        </w:rPr>
        <w:t xml:space="preserve"> critères</w:t>
      </w:r>
      <w:r w:rsidRPr="00455540">
        <w:rPr>
          <w:rFonts w:ascii="Arial" w:hAnsi="Arial" w:cs="Arial"/>
          <w:lang w:eastAsia="en-US"/>
        </w:rPr>
        <w:t xml:space="preserve"> ;</w:t>
      </w:r>
    </w:p>
    <w:p w:rsidR="00BE3625" w:rsidRPr="0049164D" w:rsidRDefault="00BE3625" w:rsidP="00BE3625">
      <w:pPr>
        <w:numPr>
          <w:ilvl w:val="0"/>
          <w:numId w:val="30"/>
        </w:numPr>
        <w:overflowPunct/>
        <w:autoSpaceDE/>
        <w:autoSpaceDN/>
        <w:adjustRightInd/>
        <w:spacing w:after="160" w:line="259" w:lineRule="auto"/>
        <w:ind w:firstLine="414"/>
        <w:contextualSpacing/>
        <w:textAlignment w:val="auto"/>
        <w:rPr>
          <w:lang w:eastAsia="en-US"/>
        </w:rPr>
      </w:pPr>
      <w:r w:rsidRPr="00455540">
        <w:rPr>
          <w:rFonts w:ascii="Arial" w:hAnsi="Arial" w:cs="Arial"/>
          <w:lang w:eastAsia="en-US"/>
        </w:rPr>
        <w:t xml:space="preserve">Proposition technique et planning d’exécution des travaux sur </w:t>
      </w:r>
      <w:r>
        <w:rPr>
          <w:rFonts w:ascii="Arial" w:hAnsi="Arial" w:cs="Arial"/>
          <w:b/>
          <w:lang w:eastAsia="en-US"/>
        </w:rPr>
        <w:t>13</w:t>
      </w:r>
      <w:r w:rsidRPr="0049164D">
        <w:rPr>
          <w:b/>
          <w:lang w:eastAsia="en-US"/>
        </w:rPr>
        <w:t xml:space="preserve"> critères</w:t>
      </w:r>
      <w:r w:rsidRPr="0049164D">
        <w:rPr>
          <w:lang w:eastAsia="en-US"/>
        </w:rPr>
        <w:t xml:space="preserve"> ;</w:t>
      </w:r>
    </w:p>
    <w:p w:rsidR="00BE3625" w:rsidRPr="002467B9" w:rsidRDefault="00BE3625" w:rsidP="00BE3625">
      <w:pPr>
        <w:pStyle w:val="Paragraphedeliste"/>
        <w:numPr>
          <w:ilvl w:val="0"/>
          <w:numId w:val="30"/>
        </w:numPr>
        <w:overflowPunct/>
        <w:autoSpaceDE/>
        <w:autoSpaceDN/>
        <w:adjustRightInd/>
        <w:spacing w:after="160" w:line="259" w:lineRule="auto"/>
        <w:contextualSpacing/>
        <w:textAlignment w:val="auto"/>
        <w:rPr>
          <w:sz w:val="28"/>
          <w:lang w:eastAsia="en-US"/>
        </w:rPr>
      </w:pPr>
      <w:r w:rsidRPr="002467B9">
        <w:rPr>
          <w:sz w:val="28"/>
          <w:lang w:eastAsia="en-US"/>
        </w:rPr>
        <w:t>Références de l’entreprise et capacité de préfinancement de l’E</w:t>
      </w:r>
      <w:r>
        <w:rPr>
          <w:sz w:val="28"/>
          <w:lang w:eastAsia="en-US"/>
        </w:rPr>
        <w:t xml:space="preserve">ntreprise supérieure ou égale à </w:t>
      </w:r>
      <w:r w:rsidR="00CC331A">
        <w:rPr>
          <w:b/>
          <w:sz w:val="28"/>
          <w:lang w:eastAsia="en-US"/>
        </w:rPr>
        <w:t>dix</w:t>
      </w:r>
      <w:r>
        <w:rPr>
          <w:sz w:val="28"/>
          <w:lang w:eastAsia="en-US"/>
        </w:rPr>
        <w:t xml:space="preserve"> </w:t>
      </w:r>
      <w:r w:rsidR="00CC331A">
        <w:rPr>
          <w:b/>
          <w:sz w:val="28"/>
          <w:lang w:eastAsia="en-US"/>
        </w:rPr>
        <w:t>million (1</w:t>
      </w:r>
      <w:r>
        <w:rPr>
          <w:b/>
          <w:sz w:val="28"/>
          <w:lang w:eastAsia="en-US"/>
        </w:rPr>
        <w:t>0</w:t>
      </w:r>
      <w:r w:rsidRPr="002467B9">
        <w:rPr>
          <w:b/>
          <w:sz w:val="28"/>
          <w:lang w:eastAsia="en-US"/>
        </w:rPr>
        <w:t xml:space="preserve"> 000 000) FCFA </w:t>
      </w:r>
      <w:r w:rsidRPr="002467B9">
        <w:rPr>
          <w:sz w:val="28"/>
          <w:lang w:eastAsia="en-US"/>
        </w:rPr>
        <w:t xml:space="preserve">sur </w:t>
      </w:r>
      <w:r>
        <w:rPr>
          <w:b/>
          <w:sz w:val="28"/>
          <w:lang w:eastAsia="en-US"/>
        </w:rPr>
        <w:t>5</w:t>
      </w:r>
      <w:r w:rsidRPr="002467B9">
        <w:rPr>
          <w:b/>
          <w:sz w:val="28"/>
          <w:lang w:eastAsia="en-US"/>
        </w:rPr>
        <w:t xml:space="preserve"> critères</w:t>
      </w:r>
      <w:r>
        <w:rPr>
          <w:sz w:val="28"/>
          <w:lang w:eastAsia="en-US"/>
        </w:rPr>
        <w:t xml:space="preserve"> </w:t>
      </w:r>
    </w:p>
    <w:p w:rsidR="0082522F" w:rsidRPr="009E7D06" w:rsidRDefault="00BE3625" w:rsidP="00BE3625">
      <w:pPr>
        <w:jc w:val="both"/>
        <w:rPr>
          <w:b/>
          <w:sz w:val="26"/>
          <w:szCs w:val="26"/>
        </w:rPr>
      </w:pPr>
      <w:r w:rsidRPr="00901E08">
        <w:rPr>
          <w:sz w:val="28"/>
          <w:lang w:eastAsia="en-US"/>
        </w:rPr>
        <w:t>Seuls les Soumissionnaires ayant obtenu</w:t>
      </w:r>
      <w:r>
        <w:rPr>
          <w:sz w:val="28"/>
          <w:lang w:eastAsia="en-US"/>
        </w:rPr>
        <w:t xml:space="preserve"> </w:t>
      </w:r>
      <w:r>
        <w:rPr>
          <w:b/>
          <w:sz w:val="28"/>
          <w:lang w:eastAsia="en-US"/>
        </w:rPr>
        <w:t xml:space="preserve">29 </w:t>
      </w:r>
      <w:r w:rsidRPr="00104486">
        <w:rPr>
          <w:b/>
          <w:sz w:val="28"/>
          <w:lang w:eastAsia="en-US"/>
        </w:rPr>
        <w:t>oui</w:t>
      </w:r>
      <w:r>
        <w:rPr>
          <w:b/>
          <w:sz w:val="28"/>
          <w:lang w:eastAsia="en-US"/>
        </w:rPr>
        <w:t xml:space="preserve"> sur 41</w:t>
      </w:r>
      <w:r w:rsidRPr="00901E08">
        <w:rPr>
          <w:b/>
          <w:sz w:val="28"/>
          <w:lang w:eastAsia="en-US"/>
        </w:rPr>
        <w:t xml:space="preserve"> possibles soit (70%), </w:t>
      </w:r>
      <w:r w:rsidRPr="00901E08">
        <w:rPr>
          <w:sz w:val="28"/>
          <w:lang w:eastAsia="en-US"/>
        </w:rPr>
        <w:t>seront qualifiés pour la suite de la procédure et verront leur Offre financière analysée</w:t>
      </w:r>
    </w:p>
    <w:p w:rsidR="0082522F" w:rsidRPr="009E7D06" w:rsidRDefault="0082522F" w:rsidP="0082522F">
      <w:pPr>
        <w:ind w:firstLine="720"/>
        <w:jc w:val="both"/>
        <w:rPr>
          <w:sz w:val="26"/>
          <w:szCs w:val="26"/>
        </w:rPr>
      </w:pPr>
      <w:r w:rsidRPr="009E7D06">
        <w:rPr>
          <w:sz w:val="26"/>
          <w:szCs w:val="26"/>
        </w:rPr>
        <w:t>Seul les soumissionnaires ayant obtenu au moins 70% des OUI seront éligibles à l’analyse financière ;</w:t>
      </w:r>
    </w:p>
    <w:p w:rsidR="0082522F" w:rsidRDefault="0082522F" w:rsidP="0082522F">
      <w:pPr>
        <w:jc w:val="both"/>
        <w:rPr>
          <w:sz w:val="24"/>
          <w:szCs w:val="24"/>
        </w:rPr>
      </w:pPr>
    </w:p>
    <w:p w:rsidR="0082522F" w:rsidRDefault="0082522F" w:rsidP="0082522F">
      <w:pPr>
        <w:jc w:val="both"/>
        <w:rPr>
          <w:sz w:val="24"/>
          <w:szCs w:val="24"/>
        </w:rPr>
      </w:pPr>
      <w:r>
        <w:rPr>
          <w:sz w:val="24"/>
          <w:szCs w:val="24"/>
        </w:rPr>
        <w:tab/>
        <w:t>Toutes les offres financières des soumissionnaires non accompagnées des pièces ci- dessus ou accompagnées de pièces non conformes aux modèles seront rejetées.</w:t>
      </w:r>
    </w:p>
    <w:p w:rsidR="0082522F" w:rsidRDefault="0082522F" w:rsidP="0082522F">
      <w:pPr>
        <w:jc w:val="both"/>
        <w:rPr>
          <w:sz w:val="24"/>
          <w:szCs w:val="24"/>
        </w:rPr>
      </w:pPr>
    </w:p>
    <w:p w:rsidR="0082522F" w:rsidRPr="00C35307" w:rsidRDefault="0082522F" w:rsidP="0082522F">
      <w:pPr>
        <w:jc w:val="both"/>
        <w:rPr>
          <w:b/>
          <w:sz w:val="24"/>
          <w:szCs w:val="24"/>
        </w:rPr>
      </w:pPr>
      <w:r>
        <w:rPr>
          <w:b/>
          <w:sz w:val="24"/>
          <w:szCs w:val="24"/>
        </w:rPr>
        <w:tab/>
        <w:t>Evaluation de l’Offre</w:t>
      </w:r>
      <w:r w:rsidRPr="00C35307">
        <w:rPr>
          <w:b/>
          <w:sz w:val="24"/>
          <w:szCs w:val="24"/>
        </w:rPr>
        <w:t xml:space="preserve"> financière (Enveloppe C)</w:t>
      </w:r>
    </w:p>
    <w:p w:rsidR="0082522F" w:rsidRPr="00C35307" w:rsidRDefault="0082522F" w:rsidP="0082522F">
      <w:pPr>
        <w:jc w:val="both"/>
        <w:rPr>
          <w:b/>
          <w:sz w:val="24"/>
          <w:szCs w:val="24"/>
        </w:rPr>
      </w:pPr>
    </w:p>
    <w:p w:rsidR="0082522F" w:rsidRPr="00C35307" w:rsidRDefault="0082522F" w:rsidP="0082522F">
      <w:pPr>
        <w:jc w:val="both"/>
        <w:rPr>
          <w:b/>
          <w:sz w:val="24"/>
          <w:szCs w:val="24"/>
        </w:rPr>
      </w:pPr>
      <w:r w:rsidRPr="00C35307">
        <w:rPr>
          <w:b/>
          <w:sz w:val="24"/>
          <w:szCs w:val="24"/>
        </w:rPr>
        <w:tab/>
        <w:t>Pendant l’évaluation, le montant final de l’offre proposée sera arrêté comme suit :</w:t>
      </w:r>
    </w:p>
    <w:p w:rsidR="0082522F" w:rsidRPr="00C35307" w:rsidRDefault="0082522F" w:rsidP="0082522F">
      <w:pPr>
        <w:jc w:val="both"/>
        <w:rPr>
          <w:b/>
          <w:sz w:val="24"/>
          <w:szCs w:val="24"/>
        </w:rPr>
      </w:pPr>
    </w:p>
    <w:p w:rsidR="0082522F" w:rsidRPr="00C35307" w:rsidRDefault="0082522F" w:rsidP="006C06B1">
      <w:pPr>
        <w:numPr>
          <w:ilvl w:val="0"/>
          <w:numId w:val="14"/>
        </w:numPr>
        <w:jc w:val="both"/>
        <w:rPr>
          <w:b/>
          <w:sz w:val="24"/>
          <w:szCs w:val="24"/>
        </w:rPr>
      </w:pPr>
      <w:r w:rsidRPr="00C35307">
        <w:rPr>
          <w:b/>
          <w:sz w:val="24"/>
          <w:szCs w:val="24"/>
        </w:rPr>
        <w:t xml:space="preserve">Lorsqu’il y a une différence </w:t>
      </w:r>
      <w:r w:rsidR="0002599D" w:rsidRPr="00C35307">
        <w:rPr>
          <w:b/>
          <w:sz w:val="24"/>
          <w:szCs w:val="24"/>
        </w:rPr>
        <w:t>entre</w:t>
      </w:r>
      <w:r w:rsidRPr="00C35307">
        <w:rPr>
          <w:b/>
          <w:sz w:val="24"/>
          <w:szCs w:val="24"/>
        </w:rPr>
        <w:t xml:space="preserve"> les montants en chiffre et en lettres, le montant en lettres fera foi ;</w:t>
      </w:r>
    </w:p>
    <w:p w:rsidR="0082522F" w:rsidRPr="00C35307" w:rsidRDefault="0082522F" w:rsidP="006C06B1">
      <w:pPr>
        <w:numPr>
          <w:ilvl w:val="0"/>
          <w:numId w:val="14"/>
        </w:numPr>
        <w:jc w:val="both"/>
        <w:rPr>
          <w:b/>
          <w:sz w:val="24"/>
          <w:szCs w:val="24"/>
        </w:rPr>
      </w:pPr>
      <w:r w:rsidRPr="00C35307">
        <w:rPr>
          <w:b/>
          <w:sz w:val="24"/>
          <w:szCs w:val="24"/>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w:t>
      </w:r>
    </w:p>
    <w:p w:rsidR="0082522F" w:rsidRPr="00C35307" w:rsidRDefault="0082522F" w:rsidP="006C06B1">
      <w:pPr>
        <w:numPr>
          <w:ilvl w:val="0"/>
          <w:numId w:val="14"/>
        </w:numPr>
        <w:jc w:val="both"/>
        <w:rPr>
          <w:b/>
          <w:sz w:val="24"/>
          <w:szCs w:val="24"/>
        </w:rPr>
      </w:pPr>
      <w:r w:rsidRPr="00C35307">
        <w:rPr>
          <w:b/>
          <w:sz w:val="24"/>
          <w:szCs w:val="24"/>
        </w:rPr>
        <w:t>En ajustant de façon appropriée sur des bases techniques ou financières, toute autre modification, divergence ou réserve quantifiable ;</w:t>
      </w:r>
    </w:p>
    <w:p w:rsidR="0082522F" w:rsidRPr="00C35307" w:rsidRDefault="0082522F" w:rsidP="006C06B1">
      <w:pPr>
        <w:numPr>
          <w:ilvl w:val="0"/>
          <w:numId w:val="14"/>
        </w:numPr>
        <w:jc w:val="both"/>
        <w:rPr>
          <w:b/>
          <w:sz w:val="24"/>
          <w:szCs w:val="24"/>
        </w:rPr>
      </w:pPr>
      <w:r w:rsidRPr="00C35307">
        <w:rPr>
          <w:b/>
          <w:sz w:val="24"/>
          <w:szCs w:val="24"/>
        </w:rPr>
        <w:t>En prenant en considération les différents délais d’exécution proposée par les soumissionnaires, s’ils sont autorisés ;</w:t>
      </w:r>
    </w:p>
    <w:p w:rsidR="0082522F" w:rsidRPr="00C35307" w:rsidRDefault="0082522F" w:rsidP="006C06B1">
      <w:pPr>
        <w:numPr>
          <w:ilvl w:val="0"/>
          <w:numId w:val="14"/>
        </w:numPr>
        <w:jc w:val="both"/>
        <w:rPr>
          <w:b/>
          <w:sz w:val="24"/>
          <w:szCs w:val="24"/>
        </w:rPr>
      </w:pPr>
      <w:r w:rsidRPr="00C35307">
        <w:rPr>
          <w:b/>
          <w:sz w:val="24"/>
          <w:szCs w:val="24"/>
        </w:rPr>
        <w:t>L’offre dans laquelle il existe des postes du détail estimatif pour lesquels le soumissionnaire n’a pas indiqué de prix unitaire est purement rejetée. Par ailleurs les prix proposés pour les postes où il n’est pas prévu des quantités ne feront pas partie du contrat.</w:t>
      </w:r>
    </w:p>
    <w:p w:rsidR="00A04665" w:rsidRPr="003E5123" w:rsidRDefault="0082522F" w:rsidP="0082522F">
      <w:pPr>
        <w:jc w:val="both"/>
        <w:rPr>
          <w:sz w:val="24"/>
          <w:szCs w:val="24"/>
        </w:rPr>
      </w:pPr>
      <w:r>
        <w:rPr>
          <w:sz w:val="24"/>
          <w:szCs w:val="24"/>
        </w:rPr>
        <w:tab/>
        <w:t>A l’offre la moins disante sera celle ayant obtenu la meilleure note globale et satisfaisant au meilleur rapport qualité prix et aux règlements de la Commi</w:t>
      </w:r>
      <w:r w:rsidR="003E5123">
        <w:rPr>
          <w:sz w:val="24"/>
          <w:szCs w:val="24"/>
        </w:rPr>
        <w:t>ssion de Passation des Marchés.</w:t>
      </w:r>
    </w:p>
    <w:p w:rsidR="0082522F" w:rsidRPr="00CA7D73" w:rsidRDefault="0082522F" w:rsidP="0082522F">
      <w:pPr>
        <w:jc w:val="both"/>
        <w:rPr>
          <w:b/>
          <w:sz w:val="24"/>
          <w:szCs w:val="24"/>
        </w:rPr>
      </w:pPr>
      <w:r w:rsidRPr="00CA7D73">
        <w:rPr>
          <w:b/>
          <w:i/>
          <w:sz w:val="24"/>
          <w:szCs w:val="24"/>
          <w:u w:val="single"/>
        </w:rPr>
        <w:t>Article 14</w:t>
      </w:r>
      <w:r w:rsidRPr="00CA7D73">
        <w:rPr>
          <w:b/>
          <w:sz w:val="24"/>
          <w:szCs w:val="24"/>
        </w:rPr>
        <w:t> : Attribution du marché</w:t>
      </w:r>
    </w:p>
    <w:p w:rsidR="0082522F" w:rsidRDefault="0082522F" w:rsidP="0082522F">
      <w:pPr>
        <w:jc w:val="both"/>
        <w:rPr>
          <w:sz w:val="24"/>
          <w:szCs w:val="24"/>
        </w:rPr>
      </w:pPr>
    </w:p>
    <w:p w:rsidR="0082522F" w:rsidRDefault="0082522F" w:rsidP="0082522F">
      <w:pPr>
        <w:jc w:val="both"/>
        <w:rPr>
          <w:sz w:val="24"/>
          <w:szCs w:val="24"/>
        </w:rPr>
      </w:pPr>
      <w:r>
        <w:rPr>
          <w:sz w:val="24"/>
          <w:szCs w:val="24"/>
        </w:rPr>
        <w:tab/>
        <w:t>L’attribution du marché se fera au soumissionnaire ayant présenté l’offre évalué la moins disante et remplissant les capacités techniques et financières requises résultant des critères éliminatoires.</w:t>
      </w:r>
    </w:p>
    <w:p w:rsidR="0082522F" w:rsidRDefault="0082522F" w:rsidP="0082522F">
      <w:pPr>
        <w:jc w:val="both"/>
        <w:rPr>
          <w:sz w:val="24"/>
          <w:szCs w:val="24"/>
        </w:rPr>
      </w:pPr>
    </w:p>
    <w:p w:rsidR="0082522F" w:rsidRPr="00A72F1C" w:rsidRDefault="0082522F" w:rsidP="0082522F">
      <w:pPr>
        <w:jc w:val="both"/>
        <w:rPr>
          <w:b/>
          <w:sz w:val="24"/>
          <w:szCs w:val="24"/>
        </w:rPr>
      </w:pPr>
      <w:r w:rsidRPr="00A72F1C">
        <w:rPr>
          <w:b/>
          <w:i/>
          <w:sz w:val="24"/>
          <w:szCs w:val="24"/>
          <w:u w:val="single"/>
        </w:rPr>
        <w:t>Article 15</w:t>
      </w:r>
      <w:r w:rsidRPr="00A72F1C">
        <w:rPr>
          <w:b/>
          <w:sz w:val="24"/>
          <w:szCs w:val="24"/>
        </w:rPr>
        <w:t> : Renseignement</w:t>
      </w:r>
      <w:r>
        <w:rPr>
          <w:b/>
          <w:sz w:val="24"/>
          <w:szCs w:val="24"/>
        </w:rPr>
        <w:t>s complémentaires sur le Dossier d’</w:t>
      </w:r>
      <w:r w:rsidRPr="00A72F1C">
        <w:rPr>
          <w:b/>
          <w:sz w:val="24"/>
          <w:szCs w:val="24"/>
        </w:rPr>
        <w:t>Appel</w:t>
      </w:r>
      <w:r>
        <w:rPr>
          <w:b/>
          <w:sz w:val="24"/>
          <w:szCs w:val="24"/>
        </w:rPr>
        <w:t>s</w:t>
      </w:r>
      <w:r w:rsidRPr="00A72F1C">
        <w:rPr>
          <w:b/>
          <w:sz w:val="24"/>
          <w:szCs w:val="24"/>
        </w:rPr>
        <w:t xml:space="preserve"> d’Offres</w:t>
      </w:r>
    </w:p>
    <w:p w:rsidR="0082522F" w:rsidRDefault="0082522F" w:rsidP="0082522F">
      <w:pPr>
        <w:jc w:val="both"/>
        <w:rPr>
          <w:sz w:val="24"/>
          <w:szCs w:val="24"/>
        </w:rPr>
      </w:pPr>
    </w:p>
    <w:p w:rsidR="0082522F" w:rsidRDefault="0082522F" w:rsidP="0082522F">
      <w:pPr>
        <w:jc w:val="both"/>
        <w:rPr>
          <w:sz w:val="24"/>
          <w:szCs w:val="24"/>
        </w:rPr>
      </w:pPr>
      <w:r>
        <w:rPr>
          <w:sz w:val="24"/>
          <w:szCs w:val="24"/>
        </w:rPr>
        <w:lastRenderedPageBreak/>
        <w:tab/>
        <w:t>Tout soumissionnaire désirant obtenir des renseignements peut en faire la demande par écrit ou télécopie adre</w:t>
      </w:r>
      <w:r w:rsidR="00042660">
        <w:rPr>
          <w:sz w:val="24"/>
          <w:szCs w:val="24"/>
        </w:rPr>
        <w:t>ssée au Maire de la Commune de Bibemi</w:t>
      </w:r>
      <w:r>
        <w:rPr>
          <w:sz w:val="24"/>
          <w:szCs w:val="24"/>
        </w:rPr>
        <w:t>.</w:t>
      </w:r>
    </w:p>
    <w:p w:rsidR="0082522F" w:rsidRDefault="0082522F" w:rsidP="0082522F">
      <w:pPr>
        <w:jc w:val="both"/>
        <w:rPr>
          <w:sz w:val="24"/>
          <w:szCs w:val="24"/>
        </w:rPr>
      </w:pPr>
    </w:p>
    <w:p w:rsidR="0082522F" w:rsidRDefault="0082522F" w:rsidP="0082522F">
      <w:pPr>
        <w:jc w:val="both"/>
        <w:rPr>
          <w:sz w:val="24"/>
          <w:szCs w:val="24"/>
        </w:rPr>
      </w:pPr>
      <w:r w:rsidRPr="00CA35DD">
        <w:rPr>
          <w:b/>
          <w:sz w:val="24"/>
          <w:szCs w:val="24"/>
          <w:u w:val="single"/>
        </w:rPr>
        <w:t>Article 16</w:t>
      </w:r>
      <w:r>
        <w:rPr>
          <w:sz w:val="24"/>
          <w:szCs w:val="24"/>
        </w:rPr>
        <w:t xml:space="preserve"> : </w:t>
      </w:r>
      <w:r w:rsidRPr="00EA249D">
        <w:rPr>
          <w:b/>
          <w:sz w:val="24"/>
          <w:szCs w:val="24"/>
        </w:rPr>
        <w:t>Modifications sur le dossier d’Appel d’Offres</w:t>
      </w:r>
    </w:p>
    <w:p w:rsidR="0082522F" w:rsidRDefault="0082522F" w:rsidP="0082522F">
      <w:pPr>
        <w:jc w:val="both"/>
        <w:rPr>
          <w:sz w:val="24"/>
          <w:szCs w:val="24"/>
        </w:rPr>
      </w:pPr>
    </w:p>
    <w:p w:rsidR="0082522F" w:rsidRDefault="0082522F" w:rsidP="0082522F">
      <w:pPr>
        <w:jc w:val="both"/>
        <w:rPr>
          <w:sz w:val="24"/>
          <w:szCs w:val="24"/>
        </w:rPr>
      </w:pPr>
      <w:r>
        <w:rPr>
          <w:sz w:val="24"/>
          <w:szCs w:val="24"/>
        </w:rPr>
        <w:tab/>
      </w:r>
      <w:r w:rsidR="002110C6">
        <w:rPr>
          <w:sz w:val="24"/>
          <w:szCs w:val="24"/>
        </w:rPr>
        <w:t>Le Maire de la Commune de Bibemi</w:t>
      </w:r>
      <w:r>
        <w:rPr>
          <w:sz w:val="24"/>
          <w:szCs w:val="24"/>
        </w:rPr>
        <w:t xml:space="preserve"> pourra, à tout moment avant la date limite de remise des offres et pour quelques motifs que ce soit, à son initiative ou en réponse à une demande d’éclaircissement formulée par un soumissionnaire, modifier par voie de </w:t>
      </w:r>
      <w:r w:rsidR="003E5123">
        <w:rPr>
          <w:sz w:val="24"/>
          <w:szCs w:val="24"/>
        </w:rPr>
        <w:t>l’additif du</w:t>
      </w:r>
      <w:r>
        <w:rPr>
          <w:sz w:val="24"/>
          <w:szCs w:val="24"/>
        </w:rPr>
        <w:t xml:space="preserve"> Dossier d’Appel d’Offres.</w:t>
      </w:r>
    </w:p>
    <w:p w:rsidR="0082522F" w:rsidRDefault="0082522F" w:rsidP="0082522F">
      <w:pPr>
        <w:jc w:val="both"/>
        <w:rPr>
          <w:sz w:val="24"/>
          <w:szCs w:val="24"/>
        </w:rPr>
      </w:pPr>
      <w:r>
        <w:rPr>
          <w:sz w:val="24"/>
          <w:szCs w:val="24"/>
        </w:rPr>
        <w:tab/>
      </w:r>
      <w:r w:rsidR="003E5123">
        <w:rPr>
          <w:sz w:val="24"/>
          <w:szCs w:val="24"/>
        </w:rPr>
        <w:t>L’additif</w:t>
      </w:r>
      <w:r>
        <w:rPr>
          <w:sz w:val="24"/>
          <w:szCs w:val="24"/>
        </w:rPr>
        <w:t xml:space="preserve"> </w:t>
      </w:r>
      <w:r w:rsidR="003E5123">
        <w:rPr>
          <w:sz w:val="24"/>
          <w:szCs w:val="24"/>
        </w:rPr>
        <w:t>sera fait par écrit</w:t>
      </w:r>
      <w:r>
        <w:rPr>
          <w:sz w:val="24"/>
          <w:szCs w:val="24"/>
        </w:rPr>
        <w:t xml:space="preserve"> et adressé à tous les soumissionnaires qui ont acquis le </w:t>
      </w:r>
      <w:r w:rsidR="003E5123">
        <w:rPr>
          <w:sz w:val="24"/>
          <w:szCs w:val="24"/>
        </w:rPr>
        <w:t>Dossier d’Appel d’Offres</w:t>
      </w:r>
      <w:r>
        <w:rPr>
          <w:sz w:val="24"/>
          <w:szCs w:val="24"/>
        </w:rPr>
        <w:t>.</w:t>
      </w:r>
    </w:p>
    <w:p w:rsidR="0082522F" w:rsidRDefault="0082522F" w:rsidP="0082522F">
      <w:pPr>
        <w:jc w:val="both"/>
        <w:rPr>
          <w:sz w:val="24"/>
          <w:szCs w:val="24"/>
        </w:rPr>
      </w:pPr>
    </w:p>
    <w:p w:rsidR="0082522F" w:rsidRDefault="0082522F" w:rsidP="0082522F">
      <w:pPr>
        <w:jc w:val="both"/>
        <w:rPr>
          <w:sz w:val="24"/>
          <w:szCs w:val="24"/>
        </w:rPr>
      </w:pPr>
      <w:r w:rsidRPr="00CA35DD">
        <w:rPr>
          <w:b/>
          <w:sz w:val="24"/>
          <w:szCs w:val="24"/>
          <w:u w:val="single"/>
        </w:rPr>
        <w:t>Article 17</w:t>
      </w:r>
      <w:r>
        <w:rPr>
          <w:sz w:val="24"/>
          <w:szCs w:val="24"/>
        </w:rPr>
        <w:t xml:space="preserve"> : </w:t>
      </w:r>
      <w:r w:rsidRPr="00EA249D">
        <w:rPr>
          <w:b/>
          <w:sz w:val="24"/>
          <w:szCs w:val="24"/>
        </w:rPr>
        <w:t>Notification du marché</w:t>
      </w:r>
    </w:p>
    <w:p w:rsidR="0082522F" w:rsidRDefault="0082522F" w:rsidP="006C06B1">
      <w:pPr>
        <w:numPr>
          <w:ilvl w:val="0"/>
          <w:numId w:val="15"/>
        </w:numPr>
        <w:jc w:val="both"/>
        <w:rPr>
          <w:sz w:val="24"/>
          <w:szCs w:val="24"/>
        </w:rPr>
      </w:pPr>
      <w:r>
        <w:rPr>
          <w:sz w:val="24"/>
          <w:szCs w:val="24"/>
        </w:rPr>
        <w:t xml:space="preserve">Notification </w:t>
      </w:r>
    </w:p>
    <w:p w:rsidR="0082522F" w:rsidRDefault="0082522F" w:rsidP="0082522F">
      <w:pPr>
        <w:ind w:left="1068"/>
        <w:jc w:val="both"/>
        <w:rPr>
          <w:sz w:val="24"/>
          <w:szCs w:val="24"/>
        </w:rPr>
      </w:pPr>
    </w:p>
    <w:p w:rsidR="0082522F" w:rsidRDefault="0082522F" w:rsidP="0082522F">
      <w:pPr>
        <w:jc w:val="both"/>
        <w:rPr>
          <w:sz w:val="24"/>
          <w:szCs w:val="24"/>
        </w:rPr>
      </w:pPr>
      <w:r>
        <w:rPr>
          <w:sz w:val="24"/>
          <w:szCs w:val="24"/>
        </w:rPr>
        <w:tab/>
        <w:t>Avant l’expiration du délai de validité des offres, le</w:t>
      </w:r>
      <w:r w:rsidR="006B0CFE">
        <w:rPr>
          <w:sz w:val="24"/>
          <w:szCs w:val="24"/>
        </w:rPr>
        <w:t xml:space="preserve"> </w:t>
      </w:r>
      <w:r w:rsidR="002110C6">
        <w:rPr>
          <w:sz w:val="24"/>
          <w:szCs w:val="24"/>
        </w:rPr>
        <w:t>Maire de la Commune de Bibemi</w:t>
      </w:r>
      <w:r>
        <w:rPr>
          <w:sz w:val="24"/>
          <w:szCs w:val="24"/>
        </w:rPr>
        <w:t xml:space="preserve"> notifiera à l’attributaire du marché par lettre, télex ou télécopie confirmé par lettre recommandée, l’acceptation de son offre. Cette lettre indiquera le montant du marché et le délai d’exécution retenus </w:t>
      </w:r>
      <w:r w:rsidR="002110C6">
        <w:rPr>
          <w:sz w:val="24"/>
          <w:szCs w:val="24"/>
        </w:rPr>
        <w:t xml:space="preserve">par la Commission </w:t>
      </w:r>
      <w:r w:rsidR="003E5123">
        <w:rPr>
          <w:sz w:val="24"/>
          <w:szCs w:val="24"/>
        </w:rPr>
        <w:t>interne</w:t>
      </w:r>
      <w:r>
        <w:rPr>
          <w:sz w:val="24"/>
          <w:szCs w:val="24"/>
        </w:rPr>
        <w:t xml:space="preserve"> de Passation des Marchés Publics de la </w:t>
      </w:r>
      <w:r w:rsidR="003E5123">
        <w:rPr>
          <w:sz w:val="24"/>
          <w:szCs w:val="24"/>
        </w:rPr>
        <w:t>commune de Bibémi</w:t>
      </w:r>
      <w:r>
        <w:rPr>
          <w:sz w:val="24"/>
          <w:szCs w:val="24"/>
        </w:rPr>
        <w:t>.</w:t>
      </w:r>
    </w:p>
    <w:p w:rsidR="0082522F" w:rsidRDefault="0093257D" w:rsidP="0093257D">
      <w:pPr>
        <w:tabs>
          <w:tab w:val="left" w:pos="5625"/>
        </w:tabs>
        <w:jc w:val="both"/>
        <w:rPr>
          <w:sz w:val="24"/>
          <w:szCs w:val="24"/>
        </w:rPr>
      </w:pPr>
      <w:r>
        <w:rPr>
          <w:sz w:val="24"/>
          <w:szCs w:val="24"/>
        </w:rPr>
        <w:tab/>
      </w:r>
    </w:p>
    <w:p w:rsidR="0082522F" w:rsidRDefault="0082522F" w:rsidP="006C06B1">
      <w:pPr>
        <w:numPr>
          <w:ilvl w:val="0"/>
          <w:numId w:val="15"/>
        </w:numPr>
        <w:jc w:val="both"/>
        <w:rPr>
          <w:sz w:val="24"/>
          <w:szCs w:val="24"/>
        </w:rPr>
      </w:pPr>
      <w:r>
        <w:rPr>
          <w:sz w:val="24"/>
          <w:szCs w:val="24"/>
        </w:rPr>
        <w:t>Libération de la caution de soumission</w:t>
      </w:r>
    </w:p>
    <w:p w:rsidR="0082522F" w:rsidRDefault="0082522F" w:rsidP="0082522F">
      <w:pPr>
        <w:jc w:val="both"/>
        <w:rPr>
          <w:sz w:val="24"/>
          <w:szCs w:val="24"/>
        </w:rPr>
      </w:pPr>
    </w:p>
    <w:p w:rsidR="0082522F" w:rsidRDefault="0082522F" w:rsidP="0082522F">
      <w:pPr>
        <w:jc w:val="both"/>
        <w:rPr>
          <w:sz w:val="24"/>
          <w:szCs w:val="24"/>
        </w:rPr>
      </w:pPr>
      <w:r>
        <w:rPr>
          <w:sz w:val="24"/>
          <w:szCs w:val="24"/>
        </w:rPr>
        <w:tab/>
        <w:t>Les soumissionnaires non retenus pourront récupérer leur caution de soumission sur demande écrite adressé au Maître d’Ouvrage Délégué après publication des résultats de l’Appel d’Offres.</w:t>
      </w:r>
    </w:p>
    <w:p w:rsidR="0082522F" w:rsidRDefault="0082522F" w:rsidP="0082522F">
      <w:pPr>
        <w:jc w:val="both"/>
        <w:rPr>
          <w:sz w:val="24"/>
          <w:szCs w:val="24"/>
        </w:rPr>
      </w:pPr>
    </w:p>
    <w:p w:rsidR="0082522F" w:rsidRDefault="0082522F" w:rsidP="0082522F">
      <w:pPr>
        <w:jc w:val="both"/>
        <w:rPr>
          <w:sz w:val="24"/>
          <w:szCs w:val="24"/>
        </w:rPr>
      </w:pPr>
      <w:r>
        <w:rPr>
          <w:sz w:val="24"/>
          <w:szCs w:val="24"/>
        </w:rPr>
        <w:tab/>
        <w:t xml:space="preserve">Toute offre non retenue et non réclamée par le soumissionnaire dans un délai de </w:t>
      </w:r>
      <w:r w:rsidRPr="00CA35DD">
        <w:rPr>
          <w:b/>
          <w:sz w:val="24"/>
          <w:szCs w:val="24"/>
        </w:rPr>
        <w:t>quinze (15) jours</w:t>
      </w:r>
      <w:r>
        <w:rPr>
          <w:sz w:val="24"/>
          <w:szCs w:val="24"/>
        </w:rPr>
        <w:t xml:space="preserve"> à compter de la date de publication des résultats de l’Appel </w:t>
      </w:r>
      <w:r w:rsidR="00C91B13">
        <w:rPr>
          <w:sz w:val="24"/>
          <w:szCs w:val="24"/>
        </w:rPr>
        <w:t>d’Offres</w:t>
      </w:r>
      <w:r>
        <w:rPr>
          <w:sz w:val="24"/>
          <w:szCs w:val="24"/>
        </w:rPr>
        <w:t xml:space="preserve"> sera détruite.</w:t>
      </w:r>
    </w:p>
    <w:p w:rsidR="0082522F" w:rsidRDefault="0082522F" w:rsidP="0082522F">
      <w:pPr>
        <w:jc w:val="both"/>
        <w:rPr>
          <w:sz w:val="24"/>
          <w:szCs w:val="24"/>
        </w:rPr>
      </w:pPr>
      <w:r>
        <w:rPr>
          <w:sz w:val="24"/>
          <w:szCs w:val="24"/>
        </w:rPr>
        <w:tab/>
      </w:r>
    </w:p>
    <w:p w:rsidR="0082522F" w:rsidRDefault="0082522F" w:rsidP="0082522F">
      <w:pPr>
        <w:jc w:val="both"/>
        <w:rPr>
          <w:b/>
          <w:sz w:val="28"/>
        </w:rPr>
      </w:pPr>
    </w:p>
    <w:p w:rsidR="0082522F" w:rsidRDefault="0082522F" w:rsidP="0082522F">
      <w:pPr>
        <w:jc w:val="both"/>
        <w:rPr>
          <w:b/>
          <w:sz w:val="28"/>
        </w:rPr>
      </w:pPr>
    </w:p>
    <w:p w:rsidR="0082522F" w:rsidRPr="0019187D" w:rsidRDefault="0082522F" w:rsidP="0082522F">
      <w:pPr>
        <w:jc w:val="both"/>
        <w:rPr>
          <w:b/>
          <w:sz w:val="28"/>
        </w:rPr>
      </w:pPr>
    </w:p>
    <w:p w:rsidR="0082522F" w:rsidRPr="009E7D06" w:rsidRDefault="0082522F" w:rsidP="0082522F">
      <w:pPr>
        <w:jc w:val="center"/>
        <w:rPr>
          <w:b/>
          <w:bCs/>
          <w:sz w:val="40"/>
          <w:szCs w:val="40"/>
        </w:rPr>
      </w:pPr>
    </w:p>
    <w:p w:rsidR="0082522F" w:rsidRPr="009E7D06" w:rsidRDefault="0082522F" w:rsidP="0082522F">
      <w:pPr>
        <w:jc w:val="center"/>
        <w:rPr>
          <w:b/>
          <w:bCs/>
          <w:sz w:val="40"/>
          <w:szCs w:val="40"/>
        </w:rPr>
      </w:pPr>
    </w:p>
    <w:p w:rsidR="0082522F" w:rsidRDefault="0082522F" w:rsidP="0082522F">
      <w:pPr>
        <w:jc w:val="center"/>
        <w:rPr>
          <w:b/>
          <w:bCs/>
          <w:sz w:val="40"/>
          <w:szCs w:val="40"/>
        </w:rPr>
      </w:pPr>
    </w:p>
    <w:p w:rsidR="0082522F" w:rsidRDefault="0082522F" w:rsidP="0082522F">
      <w:pPr>
        <w:jc w:val="center"/>
        <w:rPr>
          <w:b/>
          <w:bCs/>
          <w:sz w:val="40"/>
          <w:szCs w:val="40"/>
        </w:rPr>
      </w:pPr>
    </w:p>
    <w:p w:rsidR="0082522F" w:rsidRDefault="0082522F" w:rsidP="0082522F">
      <w:pPr>
        <w:jc w:val="center"/>
        <w:rPr>
          <w:b/>
          <w:bCs/>
          <w:sz w:val="40"/>
          <w:szCs w:val="40"/>
        </w:rPr>
      </w:pPr>
    </w:p>
    <w:p w:rsidR="0082522F" w:rsidRDefault="0082522F" w:rsidP="0082522F">
      <w:pPr>
        <w:jc w:val="center"/>
        <w:rPr>
          <w:b/>
          <w:bCs/>
          <w:sz w:val="40"/>
          <w:szCs w:val="40"/>
        </w:rPr>
      </w:pPr>
    </w:p>
    <w:p w:rsidR="0082522F" w:rsidRPr="009E7D06" w:rsidRDefault="0082522F" w:rsidP="0082522F">
      <w:pPr>
        <w:jc w:val="center"/>
        <w:rPr>
          <w:b/>
          <w:bCs/>
          <w:sz w:val="40"/>
          <w:szCs w:val="40"/>
        </w:rPr>
      </w:pPr>
    </w:p>
    <w:p w:rsidR="0082522F" w:rsidRDefault="0082522F" w:rsidP="0082522F">
      <w:pPr>
        <w:jc w:val="center"/>
        <w:rPr>
          <w:b/>
          <w:bCs/>
          <w:sz w:val="40"/>
          <w:szCs w:val="40"/>
        </w:rPr>
      </w:pPr>
    </w:p>
    <w:p w:rsidR="0082522F" w:rsidRDefault="0082522F" w:rsidP="0082522F">
      <w:pPr>
        <w:jc w:val="center"/>
        <w:rPr>
          <w:b/>
          <w:bCs/>
          <w:sz w:val="40"/>
          <w:szCs w:val="40"/>
        </w:rPr>
      </w:pPr>
    </w:p>
    <w:p w:rsidR="0082522F" w:rsidRDefault="0082522F" w:rsidP="0082522F">
      <w:pPr>
        <w:jc w:val="center"/>
        <w:rPr>
          <w:b/>
          <w:bCs/>
          <w:sz w:val="40"/>
          <w:szCs w:val="40"/>
        </w:rPr>
      </w:pPr>
    </w:p>
    <w:p w:rsidR="0082522F" w:rsidRDefault="0082522F" w:rsidP="0082522F">
      <w:pPr>
        <w:jc w:val="center"/>
        <w:rPr>
          <w:b/>
          <w:bCs/>
          <w:sz w:val="40"/>
          <w:szCs w:val="40"/>
        </w:rPr>
      </w:pPr>
    </w:p>
    <w:p w:rsidR="0082522F" w:rsidRDefault="0082522F" w:rsidP="0082522F">
      <w:pPr>
        <w:jc w:val="center"/>
        <w:rPr>
          <w:b/>
          <w:bCs/>
          <w:sz w:val="40"/>
          <w:szCs w:val="40"/>
        </w:rPr>
      </w:pPr>
    </w:p>
    <w:p w:rsidR="0082522F" w:rsidRDefault="0082522F" w:rsidP="0082522F">
      <w:pPr>
        <w:jc w:val="center"/>
        <w:rPr>
          <w:b/>
          <w:bCs/>
          <w:sz w:val="40"/>
          <w:szCs w:val="40"/>
        </w:rPr>
      </w:pPr>
    </w:p>
    <w:p w:rsidR="0082522F" w:rsidRDefault="0082522F" w:rsidP="0082522F">
      <w:pPr>
        <w:jc w:val="center"/>
        <w:rPr>
          <w:b/>
          <w:bCs/>
          <w:sz w:val="40"/>
          <w:szCs w:val="40"/>
        </w:rPr>
      </w:pPr>
    </w:p>
    <w:p w:rsidR="0082522F" w:rsidRDefault="0082522F" w:rsidP="0082522F">
      <w:pPr>
        <w:jc w:val="center"/>
        <w:rPr>
          <w:b/>
          <w:bCs/>
          <w:sz w:val="40"/>
          <w:szCs w:val="40"/>
        </w:rPr>
      </w:pPr>
    </w:p>
    <w:p w:rsidR="0002599D" w:rsidRDefault="0002599D" w:rsidP="0082522F">
      <w:pPr>
        <w:jc w:val="center"/>
        <w:rPr>
          <w:b/>
          <w:bCs/>
          <w:sz w:val="40"/>
          <w:szCs w:val="40"/>
        </w:rPr>
      </w:pPr>
    </w:p>
    <w:p w:rsidR="0002599D" w:rsidRDefault="0002599D" w:rsidP="0082522F">
      <w:pPr>
        <w:jc w:val="center"/>
        <w:rPr>
          <w:b/>
          <w:bCs/>
          <w:sz w:val="40"/>
          <w:szCs w:val="40"/>
        </w:rPr>
      </w:pPr>
    </w:p>
    <w:p w:rsidR="0002599D" w:rsidRDefault="0002599D" w:rsidP="0082522F">
      <w:pPr>
        <w:jc w:val="center"/>
        <w:rPr>
          <w:b/>
          <w:bCs/>
          <w:sz w:val="40"/>
          <w:szCs w:val="40"/>
        </w:rPr>
      </w:pPr>
    </w:p>
    <w:p w:rsidR="0002599D" w:rsidRDefault="0002599D" w:rsidP="0082522F">
      <w:pPr>
        <w:jc w:val="center"/>
        <w:rPr>
          <w:b/>
          <w:bCs/>
          <w:sz w:val="40"/>
          <w:szCs w:val="40"/>
        </w:rPr>
      </w:pPr>
    </w:p>
    <w:p w:rsidR="0002599D" w:rsidRDefault="0002599D" w:rsidP="0082522F">
      <w:pPr>
        <w:jc w:val="center"/>
        <w:rPr>
          <w:b/>
          <w:bCs/>
          <w:sz w:val="40"/>
          <w:szCs w:val="40"/>
        </w:rPr>
      </w:pPr>
    </w:p>
    <w:p w:rsidR="0002599D" w:rsidRDefault="0002599D" w:rsidP="0082522F">
      <w:pPr>
        <w:jc w:val="center"/>
        <w:rPr>
          <w:b/>
          <w:bCs/>
          <w:sz w:val="40"/>
          <w:szCs w:val="40"/>
        </w:rPr>
      </w:pPr>
    </w:p>
    <w:p w:rsidR="00615D96" w:rsidRDefault="00615D96" w:rsidP="0082522F">
      <w:pPr>
        <w:jc w:val="center"/>
        <w:rPr>
          <w:b/>
          <w:bCs/>
          <w:sz w:val="40"/>
          <w:szCs w:val="40"/>
        </w:rPr>
      </w:pPr>
    </w:p>
    <w:p w:rsidR="00615D96" w:rsidRDefault="00615D96" w:rsidP="0082522F">
      <w:pPr>
        <w:jc w:val="center"/>
        <w:rPr>
          <w:b/>
          <w:bCs/>
          <w:sz w:val="40"/>
          <w:szCs w:val="40"/>
        </w:rPr>
      </w:pPr>
    </w:p>
    <w:p w:rsidR="00615D96" w:rsidRDefault="00615D96" w:rsidP="0082522F">
      <w:pPr>
        <w:jc w:val="center"/>
        <w:rPr>
          <w:b/>
          <w:bCs/>
          <w:sz w:val="40"/>
          <w:szCs w:val="40"/>
        </w:rPr>
      </w:pPr>
    </w:p>
    <w:p w:rsidR="00615D96" w:rsidRDefault="00615D96" w:rsidP="0082522F">
      <w:pPr>
        <w:jc w:val="center"/>
        <w:rPr>
          <w:b/>
          <w:bCs/>
          <w:sz w:val="40"/>
          <w:szCs w:val="40"/>
        </w:rPr>
      </w:pPr>
    </w:p>
    <w:p w:rsidR="00615D96" w:rsidRDefault="00615D96" w:rsidP="0082522F">
      <w:pPr>
        <w:jc w:val="center"/>
        <w:rPr>
          <w:b/>
          <w:bCs/>
          <w:sz w:val="40"/>
          <w:szCs w:val="40"/>
        </w:rPr>
      </w:pPr>
    </w:p>
    <w:p w:rsidR="00615D96" w:rsidRDefault="00615D96" w:rsidP="0082522F">
      <w:pPr>
        <w:jc w:val="center"/>
        <w:rPr>
          <w:b/>
          <w:bCs/>
          <w:sz w:val="40"/>
          <w:szCs w:val="40"/>
        </w:rPr>
      </w:pPr>
    </w:p>
    <w:p w:rsidR="00291652" w:rsidRDefault="00291652" w:rsidP="0082522F">
      <w:pPr>
        <w:jc w:val="center"/>
        <w:rPr>
          <w:b/>
          <w:bCs/>
          <w:sz w:val="40"/>
          <w:szCs w:val="40"/>
        </w:rPr>
      </w:pPr>
    </w:p>
    <w:p w:rsidR="00291652" w:rsidRPr="009E7D06" w:rsidRDefault="00291652" w:rsidP="0082522F">
      <w:pPr>
        <w:jc w:val="center"/>
        <w:rPr>
          <w:b/>
          <w:bCs/>
          <w:sz w:val="40"/>
          <w:szCs w:val="40"/>
        </w:rPr>
      </w:pPr>
    </w:p>
    <w:p w:rsidR="0082522F" w:rsidRPr="009E7D06" w:rsidRDefault="00CC331A" w:rsidP="0082522F">
      <w:pPr>
        <w:jc w:val="center"/>
        <w:rPr>
          <w:b/>
          <w:bCs/>
          <w:sz w:val="40"/>
          <w:szCs w:val="40"/>
        </w:rPr>
      </w:pPr>
      <w:r>
        <w:rPr>
          <w:b/>
          <w:bCs/>
          <w:noProof/>
          <w:sz w:val="40"/>
          <w:szCs w:val="40"/>
        </w:rPr>
        <w:pict>
          <v:rect id="Rectangle 6" o:spid="_x0000_s1055" style="position:absolute;left:0;text-align:left;margin-left:22.4pt;margin-top:15.2pt;width:463.8pt;height:10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"/>
        </w:pict>
      </w:r>
    </w:p>
    <w:p w:rsidR="0082522F" w:rsidRPr="00CA35DD" w:rsidRDefault="0082522F" w:rsidP="0082522F">
      <w:pPr>
        <w:jc w:val="center"/>
        <w:rPr>
          <w:b/>
          <w:bCs/>
          <w:sz w:val="40"/>
          <w:szCs w:val="40"/>
          <w:u w:val="single"/>
        </w:rPr>
      </w:pPr>
      <w:r w:rsidRPr="00CA35DD">
        <w:rPr>
          <w:b/>
          <w:bCs/>
          <w:sz w:val="40"/>
          <w:szCs w:val="40"/>
          <w:u w:val="single"/>
        </w:rPr>
        <w:t>PIECE N°4</w:t>
      </w:r>
    </w:p>
    <w:p w:rsidR="0082522F" w:rsidRPr="009E7D06" w:rsidRDefault="0082522F" w:rsidP="0082522F">
      <w:pPr>
        <w:jc w:val="center"/>
        <w:rPr>
          <w:b/>
          <w:sz w:val="28"/>
          <w:szCs w:val="28"/>
          <w:u w:val="single"/>
        </w:rPr>
      </w:pPr>
      <w:r w:rsidRPr="009E7D06">
        <w:rPr>
          <w:b/>
          <w:bCs/>
          <w:sz w:val="40"/>
          <w:szCs w:val="40"/>
        </w:rPr>
        <w:t>CAHIER DES CLAUSES ADMINISTRATIVES PARTICULIERES</w:t>
      </w:r>
      <w:r>
        <w:rPr>
          <w:b/>
          <w:bCs/>
          <w:sz w:val="40"/>
          <w:szCs w:val="40"/>
        </w:rPr>
        <w:t xml:space="preserve"> (CCAP)</w:t>
      </w:r>
      <w:r w:rsidRPr="009E7D06">
        <w:rPr>
          <w:b/>
          <w:bCs/>
          <w:sz w:val="40"/>
          <w:szCs w:val="40"/>
        </w:rPr>
        <w:br w:type="page"/>
      </w:r>
    </w:p>
    <w:p w:rsidR="00D47DB0" w:rsidRDefault="00D47DB0" w:rsidP="0082522F">
      <w:pPr>
        <w:jc w:val="center"/>
        <w:rPr>
          <w:b/>
          <w:sz w:val="32"/>
          <w:u w:val="single"/>
        </w:rPr>
      </w:pPr>
    </w:p>
    <w:p w:rsidR="0082522F" w:rsidRPr="005E1EC6" w:rsidRDefault="0082522F" w:rsidP="0082522F">
      <w:pPr>
        <w:jc w:val="center"/>
        <w:rPr>
          <w:b/>
          <w:sz w:val="32"/>
          <w:u w:val="single"/>
        </w:rPr>
      </w:pPr>
      <w:r w:rsidRPr="005E1EC6">
        <w:rPr>
          <w:b/>
          <w:sz w:val="32"/>
          <w:u w:val="single"/>
        </w:rPr>
        <w:t>SOMMAIRE</w:t>
      </w:r>
    </w:p>
    <w:p w:rsidR="0082522F" w:rsidRPr="00601372" w:rsidRDefault="0082522F" w:rsidP="0082522F">
      <w:pPr>
        <w:rPr>
          <w:b/>
        </w:rPr>
      </w:pPr>
    </w:p>
    <w:p w:rsidR="0082522F" w:rsidRDefault="0082522F" w:rsidP="0082522F">
      <w:pPr>
        <w:jc w:val="both"/>
        <w:rPr>
          <w:b/>
        </w:rPr>
      </w:pPr>
      <w:r w:rsidRPr="00601372">
        <w:rPr>
          <w:b/>
        </w:rPr>
        <w:t>CHAPITRE I : DISPOSITION</w:t>
      </w:r>
      <w:r>
        <w:rPr>
          <w:b/>
        </w:rPr>
        <w:t>S</w:t>
      </w:r>
      <w:r w:rsidRPr="00601372">
        <w:rPr>
          <w:b/>
        </w:rPr>
        <w:t xml:space="preserve"> GENERALES </w:t>
      </w:r>
    </w:p>
    <w:p w:rsidR="0082522F" w:rsidRPr="00601372" w:rsidRDefault="0082522F" w:rsidP="0082522F">
      <w:pPr>
        <w:jc w:val="both"/>
        <w:rPr>
          <w:b/>
        </w:rPr>
      </w:pPr>
    </w:p>
    <w:p w:rsidR="0082522F" w:rsidRDefault="0082522F" w:rsidP="0082522F">
      <w:pPr>
        <w:jc w:val="both"/>
      </w:pPr>
      <w:r w:rsidRPr="00601372">
        <w:rPr>
          <w:i/>
          <w:u w:val="single"/>
        </w:rPr>
        <w:t>Article 1</w:t>
      </w:r>
      <w:r w:rsidRPr="00601372">
        <w:t> :</w:t>
      </w:r>
      <w:r w:rsidRPr="00601372">
        <w:tab/>
        <w:t>OBJET DU MARCHE</w:t>
      </w:r>
    </w:p>
    <w:p w:rsidR="0082522F" w:rsidRPr="00601372" w:rsidRDefault="0082522F" w:rsidP="0082522F">
      <w:pPr>
        <w:jc w:val="both"/>
      </w:pPr>
    </w:p>
    <w:p w:rsidR="0082522F" w:rsidRPr="00601372" w:rsidRDefault="0082522F" w:rsidP="0082522F">
      <w:pPr>
        <w:jc w:val="both"/>
      </w:pPr>
      <w:r w:rsidRPr="00601372">
        <w:rPr>
          <w:i/>
          <w:u w:val="single"/>
        </w:rPr>
        <w:t>Article 2</w:t>
      </w:r>
      <w:r w:rsidRPr="00601372">
        <w:t xml:space="preserve"> : </w:t>
      </w:r>
      <w:r w:rsidRPr="00601372">
        <w:tab/>
        <w:t>PIECES CONSTITUTIVES DU MARCHE</w:t>
      </w:r>
    </w:p>
    <w:p w:rsidR="0082522F" w:rsidRPr="00601372" w:rsidRDefault="0082522F" w:rsidP="0082522F">
      <w:pPr>
        <w:jc w:val="both"/>
      </w:pPr>
    </w:p>
    <w:p w:rsidR="0082522F" w:rsidRPr="00601372" w:rsidRDefault="0082522F" w:rsidP="0082522F">
      <w:pPr>
        <w:jc w:val="both"/>
      </w:pPr>
      <w:r w:rsidRPr="00601372">
        <w:rPr>
          <w:i/>
          <w:u w:val="single"/>
        </w:rPr>
        <w:t>Article 3</w:t>
      </w:r>
      <w:r w:rsidRPr="00601372">
        <w:t xml:space="preserve"> : </w:t>
      </w:r>
      <w:r w:rsidRPr="00601372">
        <w:tab/>
        <w:t>ATTRIBUTION</w:t>
      </w:r>
      <w:r>
        <w:t>S</w:t>
      </w:r>
      <w:r w:rsidRPr="00601372">
        <w:t xml:space="preserve"> DU CHEF DE SERVICE ET DE L’INGENIIEUR</w:t>
      </w:r>
    </w:p>
    <w:p w:rsidR="0082522F" w:rsidRPr="00601372" w:rsidRDefault="0082522F" w:rsidP="0082522F">
      <w:pPr>
        <w:jc w:val="both"/>
      </w:pPr>
    </w:p>
    <w:p w:rsidR="0082522F" w:rsidRPr="00601372" w:rsidRDefault="0082522F" w:rsidP="0082522F">
      <w:pPr>
        <w:jc w:val="both"/>
      </w:pPr>
      <w:r w:rsidRPr="00601372">
        <w:rPr>
          <w:i/>
          <w:u w:val="single"/>
        </w:rPr>
        <w:t>Article 4</w:t>
      </w:r>
      <w:r w:rsidRPr="00601372">
        <w:t> :</w:t>
      </w:r>
      <w:r w:rsidRPr="00601372">
        <w:tab/>
        <w:t xml:space="preserve">CONSISTANCE DES TRAVAUX </w:t>
      </w:r>
    </w:p>
    <w:p w:rsidR="0082522F" w:rsidRPr="00601372" w:rsidRDefault="0082522F" w:rsidP="0082522F">
      <w:pPr>
        <w:jc w:val="both"/>
      </w:pPr>
    </w:p>
    <w:p w:rsidR="0082522F" w:rsidRPr="00601372" w:rsidRDefault="0082522F" w:rsidP="0082522F">
      <w:pPr>
        <w:jc w:val="both"/>
      </w:pPr>
      <w:r w:rsidRPr="00601372">
        <w:rPr>
          <w:i/>
          <w:u w:val="single"/>
        </w:rPr>
        <w:t>Article 5</w:t>
      </w:r>
      <w:r w:rsidRPr="00601372">
        <w:t> :</w:t>
      </w:r>
      <w:r w:rsidRPr="00601372">
        <w:tab/>
        <w:t>ROLE ET OBLIGATION DE L’ENTREPRENEUR</w:t>
      </w:r>
    </w:p>
    <w:p w:rsidR="0082522F" w:rsidRPr="00601372" w:rsidRDefault="0082522F" w:rsidP="0082522F">
      <w:pPr>
        <w:jc w:val="both"/>
      </w:pPr>
    </w:p>
    <w:p w:rsidR="0082522F" w:rsidRPr="00601372" w:rsidRDefault="0082522F" w:rsidP="0082522F">
      <w:pPr>
        <w:jc w:val="both"/>
      </w:pPr>
      <w:r w:rsidRPr="00601372">
        <w:rPr>
          <w:i/>
          <w:u w:val="single"/>
        </w:rPr>
        <w:t>Article 6</w:t>
      </w:r>
      <w:r w:rsidRPr="00601372">
        <w:t> :</w:t>
      </w:r>
      <w:r w:rsidRPr="00601372">
        <w:tab/>
        <w:t>ASSURANCE OBLIGATOIRE</w:t>
      </w:r>
    </w:p>
    <w:p w:rsidR="0082522F" w:rsidRPr="00601372" w:rsidRDefault="0082522F" w:rsidP="0082522F">
      <w:pPr>
        <w:jc w:val="both"/>
        <w:rPr>
          <w:b/>
        </w:rPr>
      </w:pPr>
    </w:p>
    <w:p w:rsidR="0082522F" w:rsidRPr="00601372" w:rsidRDefault="0082522F" w:rsidP="0082522F">
      <w:pPr>
        <w:jc w:val="both"/>
        <w:rPr>
          <w:b/>
        </w:rPr>
      </w:pPr>
      <w:r w:rsidRPr="00601372">
        <w:rPr>
          <w:b/>
        </w:rPr>
        <w:t>CHAPITRE II : MODALITES D’EXECUTION</w:t>
      </w:r>
    </w:p>
    <w:p w:rsidR="0082522F" w:rsidRPr="00601372" w:rsidRDefault="0082522F" w:rsidP="0082522F">
      <w:pPr>
        <w:jc w:val="both"/>
      </w:pPr>
    </w:p>
    <w:p w:rsidR="0082522F" w:rsidRPr="00601372" w:rsidRDefault="0082522F" w:rsidP="0082522F">
      <w:pPr>
        <w:jc w:val="both"/>
      </w:pPr>
      <w:r w:rsidRPr="00601372">
        <w:rPr>
          <w:i/>
          <w:u w:val="single"/>
        </w:rPr>
        <w:t>Article 7</w:t>
      </w:r>
      <w:r w:rsidRPr="00601372">
        <w:t> :</w:t>
      </w:r>
      <w:r w:rsidRPr="00601372">
        <w:tab/>
        <w:t>TERRAIN ET PLAN DE MASSE</w:t>
      </w:r>
    </w:p>
    <w:p w:rsidR="0082522F" w:rsidRPr="00601372" w:rsidRDefault="0082522F" w:rsidP="0082522F">
      <w:pPr>
        <w:jc w:val="both"/>
      </w:pPr>
    </w:p>
    <w:p w:rsidR="0082522F" w:rsidRPr="00601372" w:rsidRDefault="0082522F" w:rsidP="0082522F">
      <w:pPr>
        <w:jc w:val="both"/>
      </w:pPr>
      <w:r w:rsidRPr="00601372">
        <w:rPr>
          <w:i/>
          <w:u w:val="single"/>
        </w:rPr>
        <w:t>Article 8</w:t>
      </w:r>
      <w:r w:rsidRPr="00601372">
        <w:t> :</w:t>
      </w:r>
      <w:r w:rsidRPr="00601372">
        <w:tab/>
        <w:t>IMPLANTATION DES OUVRAGES</w:t>
      </w:r>
    </w:p>
    <w:p w:rsidR="0082522F" w:rsidRPr="00601372" w:rsidRDefault="0082522F" w:rsidP="0082522F">
      <w:pPr>
        <w:jc w:val="both"/>
      </w:pPr>
    </w:p>
    <w:p w:rsidR="0082522F" w:rsidRPr="00601372" w:rsidRDefault="0082522F" w:rsidP="0082522F">
      <w:pPr>
        <w:jc w:val="both"/>
      </w:pPr>
      <w:r w:rsidRPr="00601372">
        <w:rPr>
          <w:i/>
          <w:u w:val="single"/>
        </w:rPr>
        <w:t>Article 9</w:t>
      </w:r>
      <w:r w:rsidRPr="00601372">
        <w:t> :</w:t>
      </w:r>
      <w:r w:rsidRPr="00601372">
        <w:tab/>
        <w:t>RAPPORT ENTRE L’ENTREPRENEUR ET L’ADMINISTRATION</w:t>
      </w:r>
    </w:p>
    <w:p w:rsidR="0082522F" w:rsidRPr="00601372" w:rsidRDefault="0082522F" w:rsidP="0082522F">
      <w:pPr>
        <w:jc w:val="both"/>
      </w:pPr>
    </w:p>
    <w:p w:rsidR="0082522F" w:rsidRPr="00601372" w:rsidRDefault="0082522F" w:rsidP="0082522F">
      <w:pPr>
        <w:jc w:val="both"/>
      </w:pPr>
      <w:r w:rsidRPr="00601372">
        <w:rPr>
          <w:i/>
          <w:u w:val="single"/>
        </w:rPr>
        <w:t>Article 10</w:t>
      </w:r>
      <w:r w:rsidRPr="00601372">
        <w:t> :</w:t>
      </w:r>
      <w:r w:rsidRPr="00601372">
        <w:tab/>
        <w:t>DELAI D’EXECUTION</w:t>
      </w:r>
    </w:p>
    <w:p w:rsidR="0082522F" w:rsidRPr="00601372" w:rsidRDefault="0082522F" w:rsidP="0082522F">
      <w:pPr>
        <w:jc w:val="both"/>
      </w:pPr>
    </w:p>
    <w:p w:rsidR="0082522F" w:rsidRPr="00601372" w:rsidRDefault="0082522F" w:rsidP="0082522F">
      <w:pPr>
        <w:jc w:val="both"/>
      </w:pPr>
      <w:r w:rsidRPr="00601372">
        <w:rPr>
          <w:i/>
          <w:u w:val="single"/>
        </w:rPr>
        <w:t>Article 11</w:t>
      </w:r>
      <w:r w:rsidRPr="00601372">
        <w:t> :</w:t>
      </w:r>
      <w:r w:rsidRPr="00601372">
        <w:tab/>
        <w:t>ORGANISATION PROTECTION ET POLICE DE CHANTIER</w:t>
      </w:r>
    </w:p>
    <w:p w:rsidR="0082522F" w:rsidRPr="00601372" w:rsidRDefault="0082522F" w:rsidP="0082522F">
      <w:pPr>
        <w:jc w:val="both"/>
      </w:pPr>
    </w:p>
    <w:p w:rsidR="0082522F" w:rsidRPr="00601372" w:rsidRDefault="0082522F" w:rsidP="0082522F">
      <w:pPr>
        <w:jc w:val="both"/>
      </w:pPr>
      <w:r w:rsidRPr="00601372">
        <w:rPr>
          <w:i/>
          <w:u w:val="single"/>
        </w:rPr>
        <w:t>Article 12</w:t>
      </w:r>
      <w:r w:rsidRPr="00601372">
        <w:t> :</w:t>
      </w:r>
      <w:r w:rsidRPr="00601372">
        <w:tab/>
        <w:t>RECEPTION DES TRAVAUX</w:t>
      </w:r>
    </w:p>
    <w:p w:rsidR="0082522F" w:rsidRPr="00601372" w:rsidRDefault="0082522F" w:rsidP="0082522F">
      <w:pPr>
        <w:jc w:val="both"/>
      </w:pPr>
    </w:p>
    <w:p w:rsidR="0082522F" w:rsidRPr="00601372" w:rsidRDefault="0082522F" w:rsidP="0082522F">
      <w:pPr>
        <w:jc w:val="both"/>
        <w:rPr>
          <w:b/>
        </w:rPr>
      </w:pPr>
      <w:r w:rsidRPr="00601372">
        <w:rPr>
          <w:b/>
        </w:rPr>
        <w:t>CHAPITRE III : MODALITES FINANCIERES</w:t>
      </w:r>
    </w:p>
    <w:p w:rsidR="0082522F" w:rsidRPr="00601372" w:rsidRDefault="0082522F" w:rsidP="0082522F">
      <w:pPr>
        <w:jc w:val="both"/>
        <w:rPr>
          <w:b/>
        </w:rPr>
      </w:pPr>
    </w:p>
    <w:p w:rsidR="0082522F" w:rsidRPr="00601372" w:rsidRDefault="0082522F" w:rsidP="0082522F">
      <w:pPr>
        <w:jc w:val="both"/>
      </w:pPr>
      <w:r w:rsidRPr="00601372">
        <w:rPr>
          <w:i/>
          <w:u w:val="single"/>
        </w:rPr>
        <w:t>Article 1</w:t>
      </w:r>
      <w:r>
        <w:rPr>
          <w:i/>
          <w:u w:val="single"/>
        </w:rPr>
        <w:t>3</w:t>
      </w:r>
      <w:r w:rsidRPr="00601372">
        <w:t> :</w:t>
      </w:r>
      <w:r w:rsidRPr="00601372">
        <w:tab/>
        <w:t>MONTANT DU MARCHE</w:t>
      </w:r>
    </w:p>
    <w:p w:rsidR="0082522F" w:rsidRPr="00601372" w:rsidRDefault="0082522F" w:rsidP="0082522F">
      <w:pPr>
        <w:jc w:val="both"/>
      </w:pPr>
    </w:p>
    <w:p w:rsidR="0082522F" w:rsidRPr="00601372" w:rsidRDefault="0082522F" w:rsidP="0082522F">
      <w:pPr>
        <w:jc w:val="both"/>
      </w:pPr>
      <w:r w:rsidRPr="00601372">
        <w:rPr>
          <w:i/>
          <w:u w:val="single"/>
        </w:rPr>
        <w:t>Article 1</w:t>
      </w:r>
      <w:r>
        <w:rPr>
          <w:i/>
          <w:u w:val="single"/>
        </w:rPr>
        <w:t>4</w:t>
      </w:r>
      <w:r w:rsidRPr="00601372">
        <w:t>:</w:t>
      </w:r>
      <w:r w:rsidRPr="00601372">
        <w:tab/>
        <w:t>AVANCE DE DEMARRAGE</w:t>
      </w:r>
    </w:p>
    <w:p w:rsidR="0082522F" w:rsidRPr="00601372" w:rsidRDefault="0082522F" w:rsidP="0082522F">
      <w:pPr>
        <w:jc w:val="both"/>
      </w:pPr>
    </w:p>
    <w:p w:rsidR="0082522F" w:rsidRPr="00601372" w:rsidRDefault="0082522F" w:rsidP="0082522F">
      <w:pPr>
        <w:jc w:val="both"/>
      </w:pPr>
      <w:r w:rsidRPr="00601372">
        <w:rPr>
          <w:i/>
          <w:u w:val="single"/>
        </w:rPr>
        <w:t>Article 1</w:t>
      </w:r>
      <w:r>
        <w:rPr>
          <w:i/>
          <w:u w:val="single"/>
        </w:rPr>
        <w:t>5</w:t>
      </w:r>
      <w:r w:rsidRPr="00601372">
        <w:t> :</w:t>
      </w:r>
      <w:r w:rsidRPr="00601372">
        <w:tab/>
        <w:t>REGLEMENT DES TRAVAUX</w:t>
      </w:r>
    </w:p>
    <w:p w:rsidR="0082522F" w:rsidRPr="00601372" w:rsidRDefault="0082522F" w:rsidP="0082522F">
      <w:pPr>
        <w:jc w:val="both"/>
      </w:pPr>
    </w:p>
    <w:p w:rsidR="0082522F" w:rsidRPr="00601372" w:rsidRDefault="0082522F" w:rsidP="0082522F">
      <w:pPr>
        <w:jc w:val="both"/>
      </w:pPr>
      <w:r w:rsidRPr="00601372">
        <w:rPr>
          <w:i/>
          <w:u w:val="single"/>
        </w:rPr>
        <w:t>Article 1</w:t>
      </w:r>
      <w:r>
        <w:rPr>
          <w:i/>
          <w:u w:val="single"/>
        </w:rPr>
        <w:t>6</w:t>
      </w:r>
      <w:r w:rsidRPr="00601372">
        <w:t> :</w:t>
      </w:r>
      <w:r w:rsidRPr="00601372">
        <w:tab/>
        <w:t>MODALITES DE PAIEMENT</w:t>
      </w:r>
    </w:p>
    <w:p w:rsidR="0082522F" w:rsidRPr="00601372" w:rsidRDefault="0082522F" w:rsidP="0082522F">
      <w:pPr>
        <w:jc w:val="both"/>
      </w:pPr>
    </w:p>
    <w:p w:rsidR="0082522F" w:rsidRPr="00601372" w:rsidRDefault="0082522F" w:rsidP="0082522F">
      <w:pPr>
        <w:jc w:val="both"/>
      </w:pPr>
      <w:r w:rsidRPr="00601372">
        <w:rPr>
          <w:i/>
          <w:u w:val="single"/>
        </w:rPr>
        <w:t>Article 1</w:t>
      </w:r>
      <w:r>
        <w:rPr>
          <w:i/>
          <w:u w:val="single"/>
        </w:rPr>
        <w:t>7</w:t>
      </w:r>
      <w:r w:rsidRPr="00601372">
        <w:t> :</w:t>
      </w:r>
      <w:r w:rsidRPr="00601372">
        <w:tab/>
        <w:t>CAUTIONNEMENT</w:t>
      </w:r>
    </w:p>
    <w:p w:rsidR="0082522F" w:rsidRPr="00601372" w:rsidRDefault="0082522F" w:rsidP="0082522F">
      <w:pPr>
        <w:jc w:val="both"/>
      </w:pPr>
    </w:p>
    <w:p w:rsidR="0082522F" w:rsidRPr="00601372" w:rsidRDefault="0082522F" w:rsidP="0082522F">
      <w:pPr>
        <w:jc w:val="both"/>
      </w:pPr>
      <w:r w:rsidRPr="00601372">
        <w:rPr>
          <w:i/>
          <w:u w:val="single"/>
        </w:rPr>
        <w:t>Article 1</w:t>
      </w:r>
      <w:r>
        <w:rPr>
          <w:i/>
          <w:u w:val="single"/>
        </w:rPr>
        <w:t>8</w:t>
      </w:r>
      <w:r w:rsidRPr="00601372">
        <w:t> :</w:t>
      </w:r>
      <w:r w:rsidRPr="00601372">
        <w:tab/>
        <w:t>RETENUE DE GARANTIE</w:t>
      </w:r>
    </w:p>
    <w:p w:rsidR="0082522F" w:rsidRPr="00601372" w:rsidRDefault="0082522F" w:rsidP="0082522F">
      <w:pPr>
        <w:jc w:val="both"/>
      </w:pPr>
    </w:p>
    <w:p w:rsidR="0082522F" w:rsidRPr="00601372" w:rsidRDefault="0082522F" w:rsidP="0082522F">
      <w:pPr>
        <w:jc w:val="both"/>
        <w:rPr>
          <w:b/>
        </w:rPr>
      </w:pPr>
      <w:r w:rsidRPr="00601372">
        <w:rPr>
          <w:b/>
        </w:rPr>
        <w:t>CHAPITRE IV : DISPOSITIONS DIVERSES</w:t>
      </w:r>
    </w:p>
    <w:p w:rsidR="0082522F" w:rsidRPr="00601372" w:rsidRDefault="0082522F" w:rsidP="0082522F">
      <w:pPr>
        <w:jc w:val="both"/>
      </w:pPr>
    </w:p>
    <w:p w:rsidR="0082522F" w:rsidRPr="00601372" w:rsidRDefault="0082522F" w:rsidP="0082522F">
      <w:pPr>
        <w:jc w:val="both"/>
      </w:pPr>
      <w:r w:rsidRPr="00601372">
        <w:rPr>
          <w:i/>
          <w:u w:val="single"/>
        </w:rPr>
        <w:t xml:space="preserve">Article </w:t>
      </w:r>
      <w:r>
        <w:rPr>
          <w:i/>
          <w:u w:val="single"/>
        </w:rPr>
        <w:t>19</w:t>
      </w:r>
      <w:r>
        <w:t> :</w:t>
      </w:r>
      <w:r>
        <w:tab/>
        <w:t xml:space="preserve">PENALITES POUR RETARD </w:t>
      </w:r>
    </w:p>
    <w:p w:rsidR="0082522F" w:rsidRPr="00601372" w:rsidRDefault="0082522F" w:rsidP="0082522F">
      <w:pPr>
        <w:jc w:val="both"/>
      </w:pPr>
    </w:p>
    <w:p w:rsidR="0082522F" w:rsidRPr="00601372" w:rsidRDefault="0082522F" w:rsidP="0082522F">
      <w:pPr>
        <w:jc w:val="both"/>
      </w:pPr>
      <w:r w:rsidRPr="00601372">
        <w:rPr>
          <w:i/>
          <w:u w:val="single"/>
        </w:rPr>
        <w:t>Article 2</w:t>
      </w:r>
      <w:r>
        <w:rPr>
          <w:i/>
          <w:u w:val="single"/>
        </w:rPr>
        <w:t>0</w:t>
      </w:r>
      <w:r w:rsidRPr="00601372">
        <w:t>:</w:t>
      </w:r>
      <w:r w:rsidRPr="00601372">
        <w:tab/>
        <w:t>NANTISSEMENT</w:t>
      </w:r>
    </w:p>
    <w:p w:rsidR="0082522F" w:rsidRPr="00601372" w:rsidRDefault="0082522F" w:rsidP="0082522F">
      <w:pPr>
        <w:jc w:val="both"/>
      </w:pPr>
    </w:p>
    <w:p w:rsidR="0082522F" w:rsidRPr="00601372" w:rsidRDefault="0082522F" w:rsidP="0082522F">
      <w:pPr>
        <w:jc w:val="both"/>
      </w:pPr>
      <w:r w:rsidRPr="00601372">
        <w:rPr>
          <w:i/>
          <w:u w:val="single"/>
        </w:rPr>
        <w:t>Article 2</w:t>
      </w:r>
      <w:r>
        <w:rPr>
          <w:i/>
          <w:u w:val="single"/>
        </w:rPr>
        <w:t>1</w:t>
      </w:r>
      <w:r w:rsidRPr="00601372">
        <w:t> :</w:t>
      </w:r>
      <w:r w:rsidRPr="00601372">
        <w:tab/>
        <w:t>TIMBRES ET ENREGISTREMENT</w:t>
      </w:r>
    </w:p>
    <w:p w:rsidR="0082522F" w:rsidRPr="00601372" w:rsidRDefault="0082522F" w:rsidP="0082522F">
      <w:pPr>
        <w:jc w:val="both"/>
      </w:pPr>
    </w:p>
    <w:p w:rsidR="0082522F" w:rsidRDefault="0082522F" w:rsidP="0082522F">
      <w:pPr>
        <w:jc w:val="both"/>
      </w:pPr>
      <w:r w:rsidRPr="00601372">
        <w:rPr>
          <w:i/>
          <w:u w:val="single"/>
        </w:rPr>
        <w:t>Article 2</w:t>
      </w:r>
      <w:r>
        <w:rPr>
          <w:i/>
          <w:u w:val="single"/>
        </w:rPr>
        <w:t>2</w:t>
      </w:r>
      <w:r w:rsidRPr="00601372">
        <w:t> :</w:t>
      </w:r>
      <w:r w:rsidRPr="00601372">
        <w:tab/>
        <w:t xml:space="preserve">LITIGES </w:t>
      </w:r>
    </w:p>
    <w:p w:rsidR="0082522F" w:rsidRDefault="0082522F" w:rsidP="0082522F">
      <w:pPr>
        <w:jc w:val="both"/>
      </w:pPr>
    </w:p>
    <w:p w:rsidR="0082522F" w:rsidRPr="00601372" w:rsidRDefault="0082522F" w:rsidP="0082522F">
      <w:pPr>
        <w:jc w:val="both"/>
      </w:pPr>
      <w:r w:rsidRPr="00601372">
        <w:rPr>
          <w:u w:val="single"/>
        </w:rPr>
        <w:t>Article 2</w:t>
      </w:r>
      <w:r>
        <w:rPr>
          <w:u w:val="single"/>
        </w:rPr>
        <w:t>3</w:t>
      </w:r>
      <w:r w:rsidRPr="00601372">
        <w:t> :</w:t>
      </w:r>
      <w:r w:rsidRPr="00601372">
        <w:tab/>
        <w:t>DOMICILE DE L’ENTREPRENEUR</w:t>
      </w:r>
    </w:p>
    <w:p w:rsidR="0082522F" w:rsidRPr="00601372" w:rsidRDefault="0082522F" w:rsidP="0082522F">
      <w:pPr>
        <w:jc w:val="both"/>
      </w:pPr>
    </w:p>
    <w:p w:rsidR="0082522F" w:rsidRPr="00601372" w:rsidRDefault="0082522F" w:rsidP="0082522F">
      <w:pPr>
        <w:jc w:val="both"/>
      </w:pPr>
      <w:r w:rsidRPr="00601372">
        <w:rPr>
          <w:i/>
          <w:u w:val="single"/>
        </w:rPr>
        <w:t>Article 2</w:t>
      </w:r>
      <w:r>
        <w:rPr>
          <w:i/>
          <w:u w:val="single"/>
        </w:rPr>
        <w:t>4</w:t>
      </w:r>
      <w:r w:rsidRPr="00601372">
        <w:t> :</w:t>
      </w:r>
      <w:r w:rsidRPr="00601372">
        <w:tab/>
        <w:t xml:space="preserve">RESILIATION DU MARCHE </w:t>
      </w:r>
    </w:p>
    <w:p w:rsidR="0082522F" w:rsidRPr="00601372" w:rsidRDefault="0082522F" w:rsidP="0082522F">
      <w:pPr>
        <w:jc w:val="both"/>
        <w:rPr>
          <w:i/>
          <w:iCs/>
          <w:u w:val="single"/>
        </w:rPr>
      </w:pPr>
    </w:p>
    <w:p w:rsidR="0082522F" w:rsidRDefault="0082522F" w:rsidP="0082522F">
      <w:pPr>
        <w:jc w:val="both"/>
      </w:pPr>
      <w:r w:rsidRPr="00601372">
        <w:rPr>
          <w:i/>
          <w:iCs/>
          <w:u w:val="single"/>
        </w:rPr>
        <w:t>Article 2</w:t>
      </w:r>
      <w:r>
        <w:rPr>
          <w:i/>
          <w:iCs/>
          <w:u w:val="single"/>
        </w:rPr>
        <w:t>5</w:t>
      </w:r>
      <w:r w:rsidRPr="00601372">
        <w:t> :</w:t>
      </w:r>
      <w:r w:rsidRPr="00601372">
        <w:tab/>
        <w:t>APPROBATION DU MARCHE</w:t>
      </w:r>
    </w:p>
    <w:p w:rsidR="0082522F" w:rsidRPr="00601372" w:rsidRDefault="0082522F" w:rsidP="0082522F">
      <w:pPr>
        <w:jc w:val="both"/>
      </w:pPr>
    </w:p>
    <w:p w:rsidR="0082522F" w:rsidRPr="00601372" w:rsidRDefault="0082522F" w:rsidP="0082522F">
      <w:pPr>
        <w:jc w:val="both"/>
      </w:pPr>
      <w:r w:rsidRPr="00601372">
        <w:rPr>
          <w:i/>
          <w:u w:val="single"/>
        </w:rPr>
        <w:t>Article 2</w:t>
      </w:r>
      <w:r>
        <w:rPr>
          <w:i/>
          <w:u w:val="single"/>
        </w:rPr>
        <w:t>6</w:t>
      </w:r>
      <w:r w:rsidRPr="00601372">
        <w:t> :</w:t>
      </w:r>
      <w:r w:rsidRPr="00601372">
        <w:tab/>
        <w:t>EDITION ET DIFFUSION DU MARCHE</w:t>
      </w:r>
    </w:p>
    <w:p w:rsidR="0082522F" w:rsidRPr="00601372" w:rsidRDefault="0082522F" w:rsidP="0082522F">
      <w:pPr>
        <w:jc w:val="both"/>
        <w:rPr>
          <w:b/>
        </w:rPr>
      </w:pPr>
      <w:r w:rsidRPr="00601372">
        <w:rPr>
          <w:b/>
        </w:rPr>
        <w:br w:type="page"/>
      </w:r>
    </w:p>
    <w:p w:rsidR="00F236F5" w:rsidRDefault="00F236F5" w:rsidP="00F236F5">
      <w:pPr>
        <w:jc w:val="center"/>
        <w:rPr>
          <w:b/>
          <w:sz w:val="24"/>
          <w:szCs w:val="24"/>
        </w:rPr>
      </w:pPr>
    </w:p>
    <w:p w:rsidR="0082522F" w:rsidRPr="009E7D06" w:rsidRDefault="0082522F" w:rsidP="00F236F5">
      <w:pPr>
        <w:jc w:val="center"/>
        <w:rPr>
          <w:b/>
          <w:sz w:val="24"/>
          <w:szCs w:val="24"/>
        </w:rPr>
      </w:pPr>
      <w:r w:rsidRPr="009E7D06">
        <w:rPr>
          <w:b/>
          <w:sz w:val="24"/>
          <w:szCs w:val="24"/>
        </w:rPr>
        <w:t>CHAPITRE I : DISPOSITIONS GENERALES</w:t>
      </w:r>
    </w:p>
    <w:p w:rsidR="0082522F" w:rsidRPr="009E7D06" w:rsidRDefault="0082522F" w:rsidP="0082522F">
      <w:pPr>
        <w:jc w:val="both"/>
        <w:rPr>
          <w:b/>
          <w:bCs/>
          <w:sz w:val="24"/>
          <w:szCs w:val="24"/>
        </w:rPr>
      </w:pPr>
    </w:p>
    <w:p w:rsidR="0082522F" w:rsidRPr="009E7D06" w:rsidRDefault="0082522F" w:rsidP="0082522F">
      <w:pPr>
        <w:jc w:val="both"/>
        <w:rPr>
          <w:sz w:val="24"/>
          <w:szCs w:val="24"/>
        </w:rPr>
      </w:pPr>
      <w:r w:rsidRPr="009E7D06">
        <w:rPr>
          <w:b/>
          <w:bCs/>
          <w:i/>
          <w:sz w:val="24"/>
          <w:szCs w:val="24"/>
          <w:u w:val="single"/>
        </w:rPr>
        <w:t>Article 1</w:t>
      </w:r>
      <w:r w:rsidR="006B0CFE" w:rsidRPr="009E7D06">
        <w:rPr>
          <w:b/>
          <w:bCs/>
          <w:sz w:val="24"/>
          <w:szCs w:val="24"/>
        </w:rPr>
        <w:t> : OBJET</w:t>
      </w:r>
      <w:r w:rsidR="006B0CFE">
        <w:rPr>
          <w:b/>
          <w:bCs/>
          <w:sz w:val="24"/>
          <w:szCs w:val="24"/>
        </w:rPr>
        <w:t xml:space="preserve"> </w:t>
      </w:r>
      <w:r>
        <w:rPr>
          <w:b/>
          <w:bCs/>
          <w:sz w:val="24"/>
          <w:szCs w:val="24"/>
        </w:rPr>
        <w:t>DU MARCHE</w:t>
      </w:r>
    </w:p>
    <w:p w:rsidR="0082522F" w:rsidRPr="009E7D06" w:rsidRDefault="0082522F" w:rsidP="0082522F">
      <w:pPr>
        <w:jc w:val="both"/>
        <w:rPr>
          <w:sz w:val="24"/>
          <w:szCs w:val="24"/>
        </w:rPr>
      </w:pPr>
    </w:p>
    <w:p w:rsidR="0082522F" w:rsidRDefault="0082522F" w:rsidP="00C3235F">
      <w:pPr>
        <w:jc w:val="both"/>
        <w:rPr>
          <w:sz w:val="24"/>
          <w:szCs w:val="24"/>
        </w:rPr>
      </w:pPr>
      <w:r w:rsidRPr="00032203">
        <w:rPr>
          <w:sz w:val="24"/>
          <w:szCs w:val="24"/>
        </w:rPr>
        <w:t xml:space="preserve">L’objet du </w:t>
      </w:r>
      <w:r w:rsidR="006B0CFE" w:rsidRPr="00032203">
        <w:rPr>
          <w:sz w:val="24"/>
          <w:szCs w:val="24"/>
        </w:rPr>
        <w:t>présent Marché</w:t>
      </w:r>
      <w:r w:rsidRPr="00032203">
        <w:rPr>
          <w:sz w:val="24"/>
          <w:szCs w:val="24"/>
        </w:rPr>
        <w:t xml:space="preserve"> est </w:t>
      </w:r>
      <w:r>
        <w:rPr>
          <w:sz w:val="24"/>
          <w:szCs w:val="24"/>
        </w:rPr>
        <w:t xml:space="preserve">les </w:t>
      </w:r>
      <w:r w:rsidR="00124ACC" w:rsidRPr="00124ACC">
        <w:rPr>
          <w:b/>
          <w:sz w:val="22"/>
          <w:szCs w:val="24"/>
        </w:rPr>
        <w:t>TRAVAUX DE REHABILITATION DE LA PISTE AGRICOLE</w:t>
      </w:r>
      <w:r w:rsidR="00124ACC" w:rsidRPr="00124ACC">
        <w:rPr>
          <w:sz w:val="22"/>
          <w:szCs w:val="24"/>
        </w:rPr>
        <w:t xml:space="preserve"> </w:t>
      </w:r>
      <w:r w:rsidR="006B0CFE" w:rsidRPr="00EC600A">
        <w:rPr>
          <w:rFonts w:ascii="Arial Narrow" w:hAnsi="Arial Narrow" w:cstheme="majorBidi"/>
          <w:b/>
          <w:sz w:val="24"/>
          <w:szCs w:val="24"/>
          <w:lang w:val="fr-CM" w:eastAsia="en-US"/>
        </w:rPr>
        <w:t>DJAOURO GOTEL-BIDE BAWONDI-MADJOLDE</w:t>
      </w:r>
    </w:p>
    <w:p w:rsidR="00713DAC" w:rsidRDefault="00713DAC" w:rsidP="00713DAC">
      <w:pPr>
        <w:jc w:val="both"/>
        <w:rPr>
          <w:sz w:val="28"/>
          <w:szCs w:val="28"/>
        </w:rPr>
      </w:pPr>
    </w:p>
    <w:p w:rsidR="0082522F" w:rsidRPr="009E7D06" w:rsidRDefault="0082522F" w:rsidP="00713DAC">
      <w:pPr>
        <w:jc w:val="both"/>
        <w:rPr>
          <w:b/>
          <w:bCs/>
          <w:sz w:val="24"/>
          <w:szCs w:val="24"/>
        </w:rPr>
      </w:pPr>
      <w:r w:rsidRPr="009E7D06">
        <w:rPr>
          <w:b/>
          <w:bCs/>
          <w:i/>
          <w:sz w:val="24"/>
          <w:szCs w:val="24"/>
          <w:u w:val="single"/>
        </w:rPr>
        <w:t>Article 2</w:t>
      </w:r>
      <w:r w:rsidRPr="009E7D06">
        <w:rPr>
          <w:b/>
          <w:bCs/>
          <w:i/>
          <w:sz w:val="24"/>
          <w:szCs w:val="24"/>
        </w:rPr>
        <w:t> </w:t>
      </w:r>
      <w:r w:rsidRPr="009E7D06">
        <w:rPr>
          <w:b/>
          <w:bCs/>
          <w:sz w:val="24"/>
          <w:szCs w:val="24"/>
        </w:rPr>
        <w:t xml:space="preserve">: PIECES CONSTITUTIVES </w:t>
      </w:r>
      <w:r>
        <w:rPr>
          <w:b/>
          <w:bCs/>
          <w:sz w:val="24"/>
          <w:szCs w:val="24"/>
        </w:rPr>
        <w:t>DU MARCHE</w:t>
      </w:r>
    </w:p>
    <w:p w:rsidR="0082522F" w:rsidRPr="009E7D06" w:rsidRDefault="0082522F" w:rsidP="0082522F">
      <w:pPr>
        <w:jc w:val="both"/>
        <w:rPr>
          <w:b/>
          <w:bCs/>
          <w:sz w:val="24"/>
          <w:szCs w:val="24"/>
        </w:rPr>
      </w:pPr>
    </w:p>
    <w:p w:rsidR="0082522F" w:rsidRPr="009E7D06" w:rsidRDefault="0082522F" w:rsidP="0082522F">
      <w:pPr>
        <w:jc w:val="both"/>
        <w:rPr>
          <w:sz w:val="24"/>
          <w:szCs w:val="24"/>
        </w:rPr>
      </w:pPr>
      <w:r w:rsidRPr="009E7D06">
        <w:rPr>
          <w:sz w:val="24"/>
          <w:szCs w:val="24"/>
        </w:rPr>
        <w:t>1) Le présent CPS (cahier de prescription spéciale)</w:t>
      </w:r>
    </w:p>
    <w:p w:rsidR="0082522F" w:rsidRPr="009E7D06" w:rsidRDefault="0082522F" w:rsidP="0082522F">
      <w:pPr>
        <w:jc w:val="both"/>
        <w:rPr>
          <w:sz w:val="24"/>
          <w:szCs w:val="24"/>
        </w:rPr>
      </w:pPr>
      <w:r w:rsidRPr="009E7D06">
        <w:rPr>
          <w:sz w:val="24"/>
          <w:szCs w:val="24"/>
        </w:rPr>
        <w:t>2) La soumission de l’Entrepreneur</w:t>
      </w:r>
    </w:p>
    <w:p w:rsidR="0082522F" w:rsidRPr="009E7D06" w:rsidRDefault="0082522F" w:rsidP="0082522F">
      <w:pPr>
        <w:jc w:val="both"/>
        <w:rPr>
          <w:sz w:val="24"/>
          <w:szCs w:val="24"/>
        </w:rPr>
      </w:pPr>
      <w:r w:rsidRPr="009E7D06">
        <w:rPr>
          <w:sz w:val="24"/>
          <w:szCs w:val="24"/>
        </w:rPr>
        <w:t>3) Le devis estimatif de l’Entrepreneur</w:t>
      </w:r>
    </w:p>
    <w:p w:rsidR="0082522F" w:rsidRPr="009E7D06" w:rsidRDefault="0082522F" w:rsidP="0082522F">
      <w:pPr>
        <w:numPr>
          <w:ilvl w:val="0"/>
          <w:numId w:val="1"/>
        </w:numPr>
        <w:jc w:val="both"/>
        <w:rPr>
          <w:sz w:val="24"/>
          <w:szCs w:val="24"/>
        </w:rPr>
      </w:pPr>
      <w:r w:rsidRPr="009E7D06">
        <w:rPr>
          <w:sz w:val="24"/>
          <w:szCs w:val="24"/>
        </w:rPr>
        <w:t>Les plans éventuellement</w:t>
      </w:r>
    </w:p>
    <w:p w:rsidR="0082522F" w:rsidRPr="009E7D06" w:rsidRDefault="0082522F"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t>Article 3</w:t>
      </w:r>
      <w:r w:rsidRPr="009E7D06">
        <w:rPr>
          <w:b/>
          <w:bCs/>
          <w:sz w:val="24"/>
          <w:szCs w:val="24"/>
        </w:rPr>
        <w:t xml:space="preserve"> : </w:t>
      </w:r>
      <w:r w:rsidRPr="009E7D06">
        <w:rPr>
          <w:b/>
          <w:bCs/>
          <w:sz w:val="24"/>
          <w:szCs w:val="24"/>
        </w:rPr>
        <w:tab/>
        <w:t>ATTRIBUTIONS DU CHEF DE SERVICE ET DE L’INGENIEUR</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b/>
        <w:t xml:space="preserve">Pour l’application </w:t>
      </w:r>
      <w:r w:rsidRPr="00032203">
        <w:rPr>
          <w:sz w:val="24"/>
          <w:szCs w:val="24"/>
        </w:rPr>
        <w:t xml:space="preserve">du </w:t>
      </w:r>
      <w:r w:rsidR="00124ACC" w:rsidRPr="00032203">
        <w:rPr>
          <w:sz w:val="24"/>
          <w:szCs w:val="24"/>
        </w:rPr>
        <w:t>présent Marché</w:t>
      </w:r>
      <w:r w:rsidRPr="009E7D06">
        <w:rPr>
          <w:sz w:val="24"/>
          <w:szCs w:val="24"/>
        </w:rPr>
        <w:t xml:space="preserve"> et des textes généraux auxquels elle se réfère. Il  est prévu que :</w:t>
      </w:r>
    </w:p>
    <w:p w:rsidR="0082522F" w:rsidRPr="009E7D06" w:rsidRDefault="0082522F" w:rsidP="0082522F">
      <w:pPr>
        <w:jc w:val="both"/>
        <w:rPr>
          <w:sz w:val="24"/>
          <w:szCs w:val="24"/>
        </w:rPr>
      </w:pPr>
      <w:r w:rsidRPr="009E7D06">
        <w:rPr>
          <w:sz w:val="24"/>
          <w:szCs w:val="24"/>
        </w:rPr>
        <w:t xml:space="preserve">- Les attributions du chef de service sont dévolues au </w:t>
      </w:r>
      <w:r>
        <w:rPr>
          <w:sz w:val="24"/>
          <w:szCs w:val="24"/>
        </w:rPr>
        <w:t>gestionnaire de crédit</w:t>
      </w:r>
    </w:p>
    <w:p w:rsidR="00F45316" w:rsidRDefault="0082522F" w:rsidP="0082522F">
      <w:pPr>
        <w:jc w:val="both"/>
        <w:rPr>
          <w:sz w:val="24"/>
          <w:szCs w:val="24"/>
        </w:rPr>
      </w:pPr>
      <w:r w:rsidRPr="009E7D06">
        <w:rPr>
          <w:sz w:val="24"/>
          <w:szCs w:val="24"/>
        </w:rPr>
        <w:t xml:space="preserve">- Les attributions de l’ingénieur du marché sont exercées par le </w:t>
      </w:r>
      <w:r w:rsidR="00C3235F">
        <w:rPr>
          <w:sz w:val="24"/>
          <w:szCs w:val="24"/>
        </w:rPr>
        <w:t>Chef Section Départementale du Génie Rural et de l’Amélioration du Cadre de</w:t>
      </w:r>
      <w:r w:rsidR="00F45316">
        <w:rPr>
          <w:sz w:val="24"/>
          <w:szCs w:val="24"/>
        </w:rPr>
        <w:t xml:space="preserve"> Vie en Milieu Rural de la Bénoué à Garoua.</w:t>
      </w:r>
    </w:p>
    <w:p w:rsidR="00F45316" w:rsidRDefault="00F45316"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t>Article 4</w:t>
      </w:r>
      <w:r w:rsidRPr="009E7D06">
        <w:rPr>
          <w:b/>
          <w:bCs/>
          <w:sz w:val="24"/>
          <w:szCs w:val="24"/>
          <w:u w:val="single"/>
        </w:rPr>
        <w:t> </w:t>
      </w:r>
      <w:r w:rsidRPr="009E7D06">
        <w:rPr>
          <w:b/>
          <w:bCs/>
          <w:sz w:val="24"/>
          <w:szCs w:val="24"/>
        </w:rPr>
        <w:t xml:space="preserve">: CONSISTANCE DES TRAVAUX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b/>
        <w:t xml:space="preserve"> Les  travaux, objet </w:t>
      </w:r>
      <w:r w:rsidRPr="00032203">
        <w:rPr>
          <w:sz w:val="24"/>
          <w:szCs w:val="24"/>
        </w:rPr>
        <w:t>du présent  Marché</w:t>
      </w:r>
      <w:r w:rsidR="006B0CFE">
        <w:rPr>
          <w:sz w:val="24"/>
          <w:szCs w:val="24"/>
        </w:rPr>
        <w:t xml:space="preserve"> </w:t>
      </w:r>
      <w:r w:rsidRPr="009E7D06">
        <w:rPr>
          <w:sz w:val="24"/>
          <w:szCs w:val="24"/>
        </w:rPr>
        <w:t>comprennent tous les ouvrages du devis descriptif en conformité avec le cahier des prescriptions  techniques du dossier de consultation.</w:t>
      </w:r>
    </w:p>
    <w:p w:rsidR="0082522F" w:rsidRPr="009E7D06" w:rsidRDefault="0082522F"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t>Article  5 </w:t>
      </w:r>
      <w:r w:rsidRPr="009E7D06">
        <w:rPr>
          <w:b/>
          <w:bCs/>
          <w:sz w:val="24"/>
          <w:szCs w:val="24"/>
        </w:rPr>
        <w:t>: ROLE ET RESPONSABILITE DE L’ENTREPRENEUR</w:t>
      </w:r>
    </w:p>
    <w:p w:rsidR="0082522F" w:rsidRPr="009E7D06" w:rsidRDefault="0082522F" w:rsidP="0082522F">
      <w:pPr>
        <w:jc w:val="both"/>
        <w:rPr>
          <w:sz w:val="24"/>
          <w:szCs w:val="24"/>
        </w:rPr>
      </w:pPr>
    </w:p>
    <w:p w:rsidR="0082522F" w:rsidRPr="009E7D06" w:rsidRDefault="0082522F" w:rsidP="0082522F">
      <w:pPr>
        <w:jc w:val="both"/>
        <w:rPr>
          <w:sz w:val="24"/>
          <w:szCs w:val="24"/>
        </w:rPr>
      </w:pPr>
      <w:r>
        <w:rPr>
          <w:sz w:val="24"/>
          <w:szCs w:val="24"/>
        </w:rPr>
        <w:tab/>
        <w:t>L’E</w:t>
      </w:r>
      <w:r w:rsidRPr="009E7D06">
        <w:rPr>
          <w:sz w:val="24"/>
          <w:szCs w:val="24"/>
        </w:rPr>
        <w:t xml:space="preserve">ntrepreneur </w:t>
      </w:r>
      <w:r w:rsidR="00124ACC" w:rsidRPr="009E7D06">
        <w:rPr>
          <w:sz w:val="24"/>
          <w:szCs w:val="24"/>
        </w:rPr>
        <w:t>a pour</w:t>
      </w:r>
      <w:r w:rsidRPr="009E7D06">
        <w:rPr>
          <w:sz w:val="24"/>
          <w:szCs w:val="24"/>
        </w:rPr>
        <w:t xml:space="preserve"> mission d’assurer sous le contrôle de l’administration, l’exécution des travaux conformément aux règles  et normes en vigueur en République du Cameroun.</w:t>
      </w:r>
    </w:p>
    <w:p w:rsidR="0082522F" w:rsidRPr="00BA3EC7" w:rsidRDefault="0082522F" w:rsidP="0082522F">
      <w:pPr>
        <w:jc w:val="both"/>
        <w:rPr>
          <w:sz w:val="24"/>
          <w:szCs w:val="24"/>
        </w:rPr>
      </w:pPr>
      <w:r w:rsidRPr="009E7D06">
        <w:rPr>
          <w:sz w:val="24"/>
          <w:szCs w:val="24"/>
        </w:rPr>
        <w:tab/>
        <w:t>Il est responsable de la totalité du chantier.</w:t>
      </w:r>
    </w:p>
    <w:p w:rsidR="0082522F" w:rsidRDefault="0082522F" w:rsidP="0082522F">
      <w:pPr>
        <w:jc w:val="both"/>
        <w:rPr>
          <w:b/>
          <w:sz w:val="24"/>
          <w:szCs w:val="24"/>
        </w:rPr>
      </w:pPr>
    </w:p>
    <w:p w:rsidR="0082522F" w:rsidRPr="00BD7BCF" w:rsidRDefault="0082522F" w:rsidP="0082522F">
      <w:pPr>
        <w:jc w:val="both"/>
        <w:rPr>
          <w:b/>
          <w:bCs/>
          <w:sz w:val="24"/>
          <w:szCs w:val="24"/>
        </w:rPr>
      </w:pPr>
      <w:r w:rsidRPr="00BD7BCF">
        <w:rPr>
          <w:b/>
          <w:bCs/>
          <w:i/>
          <w:sz w:val="24"/>
          <w:szCs w:val="24"/>
          <w:u w:val="single"/>
        </w:rPr>
        <w:t>Article 6</w:t>
      </w:r>
      <w:r w:rsidRPr="00BD7BCF">
        <w:rPr>
          <w:b/>
          <w:bCs/>
          <w:sz w:val="24"/>
          <w:szCs w:val="24"/>
        </w:rPr>
        <w:t> : ASSURANCE OBLIGATOIRE</w:t>
      </w:r>
    </w:p>
    <w:p w:rsidR="0082522F" w:rsidRDefault="0082522F" w:rsidP="0082522F">
      <w:pPr>
        <w:rPr>
          <w:rFonts w:ascii="Bookman Old Style" w:hAnsi="Bookman Old Style"/>
        </w:rPr>
      </w:pPr>
    </w:p>
    <w:p w:rsidR="0082522F" w:rsidRPr="0051197A" w:rsidRDefault="0082522F" w:rsidP="0082522F">
      <w:pPr>
        <w:jc w:val="both"/>
        <w:rPr>
          <w:sz w:val="24"/>
          <w:szCs w:val="24"/>
        </w:rPr>
      </w:pPr>
      <w:r w:rsidRPr="0051197A">
        <w:rPr>
          <w:sz w:val="24"/>
          <w:szCs w:val="24"/>
        </w:rPr>
        <w:t xml:space="preserve">Les polices d’assurances suivantes sont requises au titre du présent </w:t>
      </w:r>
      <w:r w:rsidR="00124ACC" w:rsidRPr="0051197A">
        <w:rPr>
          <w:sz w:val="24"/>
          <w:szCs w:val="24"/>
        </w:rPr>
        <w:t>Marché :</w:t>
      </w:r>
    </w:p>
    <w:p w:rsidR="0082522F" w:rsidRPr="0051197A" w:rsidRDefault="0082522F" w:rsidP="0082522F">
      <w:pPr>
        <w:rPr>
          <w:sz w:val="24"/>
          <w:szCs w:val="24"/>
        </w:rPr>
      </w:pPr>
    </w:p>
    <w:p w:rsidR="0082522F" w:rsidRPr="0051197A" w:rsidRDefault="0082522F" w:rsidP="0082522F">
      <w:pPr>
        <w:jc w:val="both"/>
        <w:rPr>
          <w:sz w:val="24"/>
          <w:szCs w:val="24"/>
        </w:rPr>
      </w:pPr>
      <w:r w:rsidRPr="0051197A">
        <w:rPr>
          <w:sz w:val="24"/>
          <w:szCs w:val="24"/>
        </w:rPr>
        <w:t>-   Assurance responsabilité civile chef d’entreprise ;</w:t>
      </w:r>
    </w:p>
    <w:p w:rsidR="0082522F" w:rsidRDefault="0082522F" w:rsidP="0082522F">
      <w:pPr>
        <w:jc w:val="both"/>
        <w:rPr>
          <w:sz w:val="24"/>
          <w:szCs w:val="24"/>
        </w:rPr>
      </w:pPr>
      <w:r w:rsidRPr="0051197A">
        <w:rPr>
          <w:sz w:val="24"/>
          <w:szCs w:val="24"/>
        </w:rPr>
        <w:t xml:space="preserve">-   Assurance globale du chantier pour les risques causés à des tiers par son </w:t>
      </w:r>
      <w:r w:rsidR="00124ACC" w:rsidRPr="0051197A">
        <w:rPr>
          <w:sz w:val="24"/>
          <w:szCs w:val="24"/>
        </w:rPr>
        <w:t>personnel salarié</w:t>
      </w:r>
      <w:r w:rsidRPr="0051197A">
        <w:rPr>
          <w:sz w:val="24"/>
          <w:szCs w:val="24"/>
        </w:rPr>
        <w:t xml:space="preserve">  en  activité  au  travail,  par  le matériel qu’il utilise, du fait des travaux.</w:t>
      </w:r>
    </w:p>
    <w:p w:rsidR="0082522F" w:rsidRPr="0051197A" w:rsidRDefault="0082522F" w:rsidP="0082522F">
      <w:pPr>
        <w:jc w:val="both"/>
        <w:rPr>
          <w:sz w:val="24"/>
          <w:szCs w:val="24"/>
        </w:rPr>
      </w:pPr>
    </w:p>
    <w:p w:rsidR="0082522F" w:rsidRPr="009E7D06" w:rsidRDefault="0082522F" w:rsidP="0082522F">
      <w:pPr>
        <w:jc w:val="both"/>
        <w:rPr>
          <w:sz w:val="24"/>
          <w:szCs w:val="24"/>
        </w:rPr>
      </w:pPr>
      <w:r w:rsidRPr="009E7D06">
        <w:rPr>
          <w:b/>
          <w:sz w:val="24"/>
          <w:szCs w:val="24"/>
        </w:rPr>
        <w:t xml:space="preserve">CHAPITRE II : </w:t>
      </w:r>
      <w:r>
        <w:rPr>
          <w:b/>
          <w:sz w:val="24"/>
          <w:szCs w:val="24"/>
        </w:rPr>
        <w:t>MODALITES D’EXECUTION</w:t>
      </w:r>
    </w:p>
    <w:p w:rsidR="0082522F" w:rsidRPr="009E7D06" w:rsidRDefault="0082522F"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t xml:space="preserve">Article </w:t>
      </w:r>
      <w:r>
        <w:rPr>
          <w:b/>
          <w:bCs/>
          <w:i/>
          <w:sz w:val="24"/>
          <w:szCs w:val="24"/>
          <w:u w:val="single"/>
        </w:rPr>
        <w:t>7</w:t>
      </w:r>
      <w:r w:rsidRPr="009E7D06">
        <w:rPr>
          <w:b/>
          <w:bCs/>
          <w:sz w:val="24"/>
          <w:szCs w:val="24"/>
        </w:rPr>
        <w:t> : TERRAIN ET PLAN DE MASSE</w:t>
      </w:r>
    </w:p>
    <w:p w:rsidR="0082522F" w:rsidRPr="009E7D06" w:rsidRDefault="0082522F" w:rsidP="0082522F">
      <w:pPr>
        <w:jc w:val="both"/>
        <w:rPr>
          <w:sz w:val="24"/>
          <w:szCs w:val="24"/>
        </w:rPr>
      </w:pPr>
    </w:p>
    <w:p w:rsidR="0082522F" w:rsidRDefault="0082522F" w:rsidP="0082522F">
      <w:pPr>
        <w:jc w:val="both"/>
        <w:rPr>
          <w:sz w:val="24"/>
          <w:szCs w:val="24"/>
        </w:rPr>
      </w:pPr>
      <w:r w:rsidRPr="009E7D06">
        <w:rPr>
          <w:sz w:val="24"/>
          <w:szCs w:val="24"/>
        </w:rPr>
        <w:tab/>
        <w:t xml:space="preserve">L’Entrepreneur reconnaît par la signature </w:t>
      </w:r>
      <w:r>
        <w:rPr>
          <w:sz w:val="24"/>
          <w:szCs w:val="24"/>
        </w:rPr>
        <w:t>du Marché</w:t>
      </w:r>
      <w:r w:rsidRPr="009E7D06">
        <w:rPr>
          <w:sz w:val="24"/>
          <w:szCs w:val="24"/>
        </w:rPr>
        <w:t xml:space="preserve"> qu’il a une parfaite connaissance du terrain sur lequel les ouvrages en cause doivent être réalisés, de tous les éléments locaux en relation avec l’exécution des travaux et notamment les questions d’alimentation en eau et d’électricité du chantier, du plan de masse et de tous les plans et documents utiles à la réalisation de ces ouvrages.</w:t>
      </w:r>
    </w:p>
    <w:p w:rsidR="008C0722" w:rsidRDefault="008C0722" w:rsidP="0082522F">
      <w:pPr>
        <w:jc w:val="both"/>
        <w:rPr>
          <w:sz w:val="24"/>
          <w:szCs w:val="24"/>
        </w:rPr>
      </w:pPr>
    </w:p>
    <w:p w:rsidR="008C0722" w:rsidRDefault="008C0722" w:rsidP="0082522F">
      <w:pPr>
        <w:jc w:val="both"/>
        <w:rPr>
          <w:sz w:val="24"/>
          <w:szCs w:val="24"/>
        </w:rPr>
      </w:pPr>
    </w:p>
    <w:p w:rsidR="008C0722" w:rsidRDefault="008C0722" w:rsidP="0082522F">
      <w:pPr>
        <w:jc w:val="both"/>
        <w:rPr>
          <w:sz w:val="24"/>
          <w:szCs w:val="24"/>
        </w:rPr>
      </w:pPr>
    </w:p>
    <w:p w:rsidR="008C0722" w:rsidRDefault="008C0722" w:rsidP="0082522F">
      <w:pPr>
        <w:jc w:val="both"/>
        <w:rPr>
          <w:sz w:val="24"/>
          <w:szCs w:val="24"/>
        </w:rPr>
      </w:pPr>
    </w:p>
    <w:p w:rsidR="008C0722" w:rsidRDefault="008C0722" w:rsidP="0082522F">
      <w:pPr>
        <w:jc w:val="both"/>
        <w:rPr>
          <w:sz w:val="24"/>
          <w:szCs w:val="24"/>
        </w:rPr>
      </w:pPr>
    </w:p>
    <w:p w:rsidR="008C0722" w:rsidRDefault="008C0722" w:rsidP="0082522F">
      <w:pPr>
        <w:jc w:val="both"/>
        <w:rPr>
          <w:sz w:val="24"/>
          <w:szCs w:val="24"/>
        </w:rPr>
      </w:pPr>
    </w:p>
    <w:p w:rsidR="0082522F" w:rsidRPr="00BD7BCF" w:rsidRDefault="0082522F" w:rsidP="0082522F">
      <w:pPr>
        <w:jc w:val="both"/>
        <w:rPr>
          <w:b/>
          <w:bCs/>
          <w:sz w:val="24"/>
          <w:szCs w:val="24"/>
        </w:rPr>
      </w:pPr>
      <w:r>
        <w:rPr>
          <w:sz w:val="24"/>
          <w:szCs w:val="24"/>
        </w:rPr>
        <w:br w:type="page"/>
      </w:r>
      <w:r w:rsidRPr="00BD7BCF">
        <w:rPr>
          <w:b/>
          <w:bCs/>
          <w:i/>
          <w:sz w:val="24"/>
          <w:szCs w:val="24"/>
          <w:u w:val="single"/>
        </w:rPr>
        <w:lastRenderedPageBreak/>
        <w:t>Article 8</w:t>
      </w:r>
      <w:r w:rsidRPr="00BD7BCF">
        <w:rPr>
          <w:b/>
          <w:bCs/>
          <w:sz w:val="24"/>
          <w:szCs w:val="24"/>
        </w:rPr>
        <w:t> : IMPLANTATION DE</w:t>
      </w:r>
      <w:r>
        <w:rPr>
          <w:b/>
          <w:bCs/>
          <w:sz w:val="24"/>
          <w:szCs w:val="24"/>
        </w:rPr>
        <w:t xml:space="preserve">S </w:t>
      </w:r>
      <w:r w:rsidRPr="00BD7BCF">
        <w:rPr>
          <w:b/>
          <w:bCs/>
          <w:sz w:val="24"/>
          <w:szCs w:val="24"/>
        </w:rPr>
        <w:t>OUVRAGE</w:t>
      </w:r>
      <w:r>
        <w:rPr>
          <w:b/>
          <w:bCs/>
          <w:sz w:val="24"/>
          <w:szCs w:val="24"/>
        </w:rPr>
        <w:t>S</w:t>
      </w:r>
    </w:p>
    <w:p w:rsidR="0082522F" w:rsidRPr="00601372" w:rsidRDefault="0082522F" w:rsidP="0082522F">
      <w:pPr>
        <w:jc w:val="both"/>
        <w:rPr>
          <w:b/>
          <w:bCs/>
          <w:color w:val="FF0000"/>
          <w:sz w:val="24"/>
          <w:szCs w:val="24"/>
        </w:rPr>
      </w:pPr>
    </w:p>
    <w:p w:rsidR="0082522F" w:rsidRPr="00BB6D3D" w:rsidRDefault="0082522F" w:rsidP="0082522F">
      <w:pPr>
        <w:ind w:firstLine="708"/>
        <w:rPr>
          <w:sz w:val="24"/>
          <w:szCs w:val="24"/>
        </w:rPr>
      </w:pPr>
      <w:r w:rsidRPr="00BB6D3D">
        <w:rPr>
          <w:sz w:val="24"/>
          <w:szCs w:val="24"/>
        </w:rPr>
        <w:t>Le   Maître   d’Œuvre   notifiera   dans   un   délai   de deux [02</w:t>
      </w:r>
      <w:r w:rsidR="00124ACC" w:rsidRPr="00BB6D3D">
        <w:rPr>
          <w:sz w:val="24"/>
          <w:szCs w:val="24"/>
        </w:rPr>
        <w:t>) jours</w:t>
      </w:r>
      <w:r w:rsidRPr="00BB6D3D">
        <w:rPr>
          <w:sz w:val="24"/>
          <w:szCs w:val="24"/>
        </w:rPr>
        <w:t xml:space="preserve">  suivant  la  date  de  notification  de l’ordre  de  service  de  commencer  les  travaux,  les points et niveaux de base du projet.</w:t>
      </w:r>
    </w:p>
    <w:p w:rsidR="0082522F" w:rsidRPr="00D60AE0" w:rsidRDefault="0082522F" w:rsidP="0082522F">
      <w:pPr>
        <w:tabs>
          <w:tab w:val="left" w:pos="840"/>
        </w:tabs>
        <w:jc w:val="both"/>
        <w:rPr>
          <w:sz w:val="24"/>
          <w:szCs w:val="24"/>
        </w:rPr>
      </w:pPr>
      <w:r>
        <w:rPr>
          <w:bCs/>
        </w:rPr>
        <w:tab/>
      </w:r>
      <w:r w:rsidRPr="00D60AE0">
        <w:rPr>
          <w:bCs/>
          <w:sz w:val="24"/>
          <w:szCs w:val="24"/>
        </w:rPr>
        <w:t>L'implantation des bâtiments sera assurée par l'Entrepris</w:t>
      </w:r>
      <w:r w:rsidR="007E7DB1">
        <w:rPr>
          <w:bCs/>
          <w:sz w:val="24"/>
          <w:szCs w:val="24"/>
        </w:rPr>
        <w:t>e, et approuvée par le Maître d</w:t>
      </w:r>
      <w:r w:rsidRPr="00D60AE0">
        <w:rPr>
          <w:bCs/>
          <w:sz w:val="24"/>
          <w:szCs w:val="24"/>
        </w:rPr>
        <w:t>'œuvre et l’Ingénieur avant tout commencement des travaux</w:t>
      </w:r>
      <w:r w:rsidRPr="00D60AE0">
        <w:rPr>
          <w:sz w:val="24"/>
          <w:szCs w:val="24"/>
        </w:rPr>
        <w:t>. Les erreurs de cotes d'altitude que les opérations d'implantation pourraient révéler doivent être immédiatement signalées au Maître de l'Ouvrage en vue d'apporter les modifications nécessaires au bon déroulement du chantier.</w:t>
      </w:r>
    </w:p>
    <w:p w:rsidR="0082522F" w:rsidRPr="009E7D06" w:rsidRDefault="0082522F"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t xml:space="preserve">Article </w:t>
      </w:r>
      <w:r>
        <w:rPr>
          <w:b/>
          <w:bCs/>
          <w:i/>
          <w:sz w:val="24"/>
          <w:szCs w:val="24"/>
          <w:u w:val="single"/>
        </w:rPr>
        <w:t>9</w:t>
      </w:r>
      <w:r w:rsidRPr="009E7D06">
        <w:rPr>
          <w:b/>
          <w:bCs/>
          <w:sz w:val="24"/>
          <w:szCs w:val="24"/>
        </w:rPr>
        <w:t> : RAPPORT ENTRE L’ENTREPRENEUR ET L’ADMINISTRATION</w:t>
      </w:r>
    </w:p>
    <w:p w:rsidR="0082522F" w:rsidRPr="009E7D06" w:rsidRDefault="0082522F" w:rsidP="0082522F">
      <w:pPr>
        <w:jc w:val="both"/>
        <w:rPr>
          <w:sz w:val="24"/>
          <w:szCs w:val="24"/>
        </w:rPr>
      </w:pPr>
    </w:p>
    <w:p w:rsidR="0082522F" w:rsidRPr="009E7D06" w:rsidRDefault="0082522F" w:rsidP="0082522F">
      <w:pPr>
        <w:jc w:val="both"/>
        <w:rPr>
          <w:sz w:val="24"/>
          <w:szCs w:val="24"/>
        </w:rPr>
      </w:pPr>
      <w:r>
        <w:rPr>
          <w:sz w:val="24"/>
          <w:szCs w:val="24"/>
        </w:rPr>
        <w:tab/>
        <w:t>L’Entrepreneur et l’A</w:t>
      </w:r>
      <w:r w:rsidRPr="009E7D06">
        <w:rPr>
          <w:sz w:val="24"/>
          <w:szCs w:val="24"/>
        </w:rPr>
        <w:t>dministration s’interdisent toutes communications verbales qui ne seraient pas confirmées par écrit.</w:t>
      </w:r>
    </w:p>
    <w:p w:rsidR="0082522F" w:rsidRDefault="0082522F" w:rsidP="0082522F">
      <w:pPr>
        <w:jc w:val="both"/>
        <w:rPr>
          <w:b/>
          <w:bCs/>
          <w:i/>
          <w:sz w:val="24"/>
          <w:szCs w:val="24"/>
          <w:u w:val="single"/>
        </w:rPr>
      </w:pPr>
      <w:r w:rsidRPr="009E7D06">
        <w:rPr>
          <w:sz w:val="24"/>
          <w:szCs w:val="24"/>
        </w:rPr>
        <w:tab/>
        <w:t>Les rapports entre l’Administration et l’Entrepreneur sont établis par le biais des ordres de  services</w:t>
      </w:r>
      <w:r>
        <w:rPr>
          <w:sz w:val="24"/>
          <w:szCs w:val="24"/>
        </w:rPr>
        <w:t xml:space="preserve">  dûment signés par le Chef de S</w:t>
      </w:r>
      <w:r w:rsidRPr="009E7D06">
        <w:rPr>
          <w:sz w:val="24"/>
          <w:szCs w:val="24"/>
        </w:rPr>
        <w:t>ervice et l’Ingénieur.</w:t>
      </w:r>
    </w:p>
    <w:p w:rsidR="0082522F" w:rsidRPr="00601372" w:rsidRDefault="0082522F" w:rsidP="0082522F">
      <w:pPr>
        <w:jc w:val="both"/>
        <w:rPr>
          <w:b/>
          <w:bCs/>
          <w:i/>
          <w:sz w:val="24"/>
          <w:szCs w:val="24"/>
          <w:u w:val="single"/>
        </w:rPr>
      </w:pPr>
    </w:p>
    <w:p w:rsidR="0082522F" w:rsidRPr="009E7D06" w:rsidRDefault="0082522F" w:rsidP="0082522F">
      <w:pPr>
        <w:jc w:val="both"/>
        <w:rPr>
          <w:b/>
          <w:bCs/>
          <w:sz w:val="24"/>
          <w:szCs w:val="24"/>
        </w:rPr>
      </w:pPr>
      <w:r w:rsidRPr="009E7D06">
        <w:rPr>
          <w:b/>
          <w:bCs/>
          <w:i/>
          <w:sz w:val="24"/>
          <w:szCs w:val="24"/>
          <w:u w:val="single"/>
        </w:rPr>
        <w:t xml:space="preserve">Article </w:t>
      </w:r>
      <w:r>
        <w:rPr>
          <w:b/>
          <w:bCs/>
          <w:i/>
          <w:sz w:val="24"/>
          <w:szCs w:val="24"/>
          <w:u w:val="single"/>
        </w:rPr>
        <w:t>10</w:t>
      </w:r>
      <w:r w:rsidRPr="009E7D06">
        <w:rPr>
          <w:b/>
          <w:bCs/>
          <w:sz w:val="24"/>
          <w:szCs w:val="24"/>
        </w:rPr>
        <w:t> : DELAI D’EXECUTION</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b/>
        <w:t>L</w:t>
      </w:r>
      <w:r>
        <w:rPr>
          <w:sz w:val="24"/>
          <w:szCs w:val="24"/>
        </w:rPr>
        <w:t>es travaux faisant l’objet du présent Marché</w:t>
      </w:r>
      <w:r w:rsidRPr="009E7D06">
        <w:rPr>
          <w:sz w:val="24"/>
          <w:szCs w:val="24"/>
        </w:rPr>
        <w:t xml:space="preserve"> devront être terminés dans un délai de</w:t>
      </w:r>
      <w:r>
        <w:rPr>
          <w:sz w:val="24"/>
          <w:szCs w:val="24"/>
        </w:rPr>
        <w:t xml:space="preserve"> </w:t>
      </w:r>
      <w:r w:rsidRPr="00615D96">
        <w:rPr>
          <w:b/>
          <w:sz w:val="24"/>
          <w:szCs w:val="24"/>
        </w:rPr>
        <w:t>trois (03) mois</w:t>
      </w:r>
      <w:r w:rsidRPr="009E7D06">
        <w:rPr>
          <w:sz w:val="24"/>
          <w:szCs w:val="24"/>
        </w:rPr>
        <w:t xml:space="preserve"> à compter de la date de notification à l’Entrepreneur de l’ordre de service de commencer les travaux. </w:t>
      </w:r>
    </w:p>
    <w:p w:rsidR="0082522F" w:rsidRPr="009E7D06" w:rsidRDefault="00615D96" w:rsidP="0082522F">
      <w:pPr>
        <w:ind w:firstLine="708"/>
        <w:jc w:val="both"/>
        <w:rPr>
          <w:sz w:val="24"/>
          <w:szCs w:val="24"/>
        </w:rPr>
      </w:pPr>
      <w:r w:rsidRPr="009E7D06">
        <w:rPr>
          <w:sz w:val="24"/>
          <w:szCs w:val="24"/>
        </w:rPr>
        <w:t>Le délai</w:t>
      </w:r>
      <w:r w:rsidR="0082522F" w:rsidRPr="009E7D06">
        <w:rPr>
          <w:sz w:val="24"/>
          <w:szCs w:val="24"/>
        </w:rPr>
        <w:t xml:space="preserve"> ci - dessus est impératif. Tout retard pour quelque cause que ce soit sauf cas de fo</w:t>
      </w:r>
      <w:r w:rsidR="0082522F">
        <w:rPr>
          <w:sz w:val="24"/>
          <w:szCs w:val="24"/>
        </w:rPr>
        <w:t xml:space="preserve">rce majeure </w:t>
      </w:r>
      <w:r>
        <w:rPr>
          <w:sz w:val="24"/>
          <w:szCs w:val="24"/>
        </w:rPr>
        <w:t>à constater</w:t>
      </w:r>
      <w:r w:rsidR="0082522F">
        <w:rPr>
          <w:sz w:val="24"/>
          <w:szCs w:val="24"/>
        </w:rPr>
        <w:t xml:space="preserve"> par l’A</w:t>
      </w:r>
      <w:r w:rsidR="0082522F" w:rsidRPr="009E7D06">
        <w:rPr>
          <w:sz w:val="24"/>
          <w:szCs w:val="24"/>
        </w:rPr>
        <w:t>dministration conformément à la réglementation en vigueur sera pénalisé.</w:t>
      </w:r>
    </w:p>
    <w:p w:rsidR="0082522F" w:rsidRPr="009E7D06" w:rsidRDefault="0082522F" w:rsidP="0082522F">
      <w:pPr>
        <w:ind w:firstLine="708"/>
        <w:jc w:val="both"/>
        <w:rPr>
          <w:sz w:val="24"/>
          <w:szCs w:val="24"/>
        </w:rPr>
      </w:pPr>
      <w:r>
        <w:rPr>
          <w:sz w:val="24"/>
          <w:szCs w:val="24"/>
        </w:rPr>
        <w:t>Dans  ce dernier cas, l’E</w:t>
      </w:r>
      <w:r w:rsidRPr="009E7D06">
        <w:rPr>
          <w:sz w:val="24"/>
          <w:szCs w:val="24"/>
        </w:rPr>
        <w:t>ntrepreneur saisira l’Administration dans les cinq jours qui suivent cette constatation.</w:t>
      </w:r>
    </w:p>
    <w:p w:rsidR="0082522F" w:rsidRPr="009E7D06" w:rsidRDefault="0082522F" w:rsidP="0082522F">
      <w:pPr>
        <w:ind w:firstLine="708"/>
        <w:jc w:val="both"/>
        <w:rPr>
          <w:sz w:val="24"/>
          <w:szCs w:val="24"/>
        </w:rPr>
      </w:pPr>
    </w:p>
    <w:p w:rsidR="0082522F" w:rsidRPr="009E7D06" w:rsidRDefault="0082522F" w:rsidP="0082522F">
      <w:pPr>
        <w:jc w:val="both"/>
        <w:rPr>
          <w:b/>
          <w:bCs/>
          <w:sz w:val="24"/>
          <w:szCs w:val="24"/>
        </w:rPr>
      </w:pPr>
      <w:r w:rsidRPr="009E7D06">
        <w:rPr>
          <w:b/>
          <w:bCs/>
          <w:i/>
          <w:sz w:val="24"/>
          <w:szCs w:val="24"/>
          <w:u w:val="single"/>
        </w:rPr>
        <w:t xml:space="preserve">Article </w:t>
      </w:r>
      <w:r>
        <w:rPr>
          <w:b/>
          <w:bCs/>
          <w:i/>
          <w:sz w:val="24"/>
          <w:szCs w:val="24"/>
          <w:u w:val="single"/>
        </w:rPr>
        <w:t>11</w:t>
      </w:r>
      <w:r w:rsidRPr="009E7D06">
        <w:rPr>
          <w:b/>
          <w:bCs/>
          <w:sz w:val="24"/>
          <w:szCs w:val="24"/>
        </w:rPr>
        <w:t> : ORGANISATION PROTECTION ET POLICE DU CHANTIER</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b/>
        <w:t xml:space="preserve">L’entrepreneur assurera sous sa </w:t>
      </w:r>
      <w:r w:rsidR="00124ACC" w:rsidRPr="009E7D06">
        <w:rPr>
          <w:sz w:val="24"/>
          <w:szCs w:val="24"/>
        </w:rPr>
        <w:t>responsabilité, l’organisation</w:t>
      </w:r>
      <w:r w:rsidRPr="009E7D06">
        <w:rPr>
          <w:sz w:val="24"/>
          <w:szCs w:val="24"/>
        </w:rPr>
        <w:t>, la protection et la  police du chantier. Il prendra les mesures nécessaires pour faire appliquer à tous les corps d’état les prescriptions inhérentes à cette responsabilité.</w:t>
      </w:r>
    </w:p>
    <w:p w:rsidR="0082522F" w:rsidRPr="009E7D06" w:rsidRDefault="0082522F"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t>Article1</w:t>
      </w:r>
      <w:r>
        <w:rPr>
          <w:b/>
          <w:bCs/>
          <w:i/>
          <w:sz w:val="24"/>
          <w:szCs w:val="24"/>
          <w:u w:val="single"/>
        </w:rPr>
        <w:t>2</w:t>
      </w:r>
      <w:r w:rsidRPr="009E7D06">
        <w:rPr>
          <w:b/>
          <w:bCs/>
          <w:sz w:val="24"/>
          <w:szCs w:val="24"/>
        </w:rPr>
        <w:t> : RECEPTION DES TRAVAUX</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b/>
        <w:t>La réception des travaux  sera prononcée sur la demand</w:t>
      </w:r>
      <w:r>
        <w:rPr>
          <w:sz w:val="24"/>
          <w:szCs w:val="24"/>
        </w:rPr>
        <w:t>e écrite de l’Entrepreneur à l’A</w:t>
      </w:r>
      <w:r w:rsidRPr="009E7D06">
        <w:rPr>
          <w:sz w:val="24"/>
          <w:szCs w:val="24"/>
        </w:rPr>
        <w:t xml:space="preserve">dministration. </w:t>
      </w:r>
    </w:p>
    <w:p w:rsidR="0082522F" w:rsidRPr="009E7D06" w:rsidRDefault="0082522F" w:rsidP="0082522F">
      <w:pPr>
        <w:jc w:val="both"/>
        <w:rPr>
          <w:sz w:val="24"/>
          <w:szCs w:val="24"/>
        </w:rPr>
      </w:pPr>
      <w:r w:rsidRPr="009E7D06">
        <w:rPr>
          <w:sz w:val="24"/>
          <w:szCs w:val="24"/>
        </w:rPr>
        <w:tab/>
        <w:t xml:space="preserve">La commission de réception provisoire et définitive des travaux sera composée : </w:t>
      </w:r>
    </w:p>
    <w:p w:rsidR="0082522F" w:rsidRPr="009E7D06" w:rsidRDefault="0082522F" w:rsidP="0082522F">
      <w:pPr>
        <w:jc w:val="both"/>
        <w:rPr>
          <w:sz w:val="24"/>
          <w:szCs w:val="24"/>
        </w:rPr>
      </w:pPr>
    </w:p>
    <w:p w:rsidR="0082522F" w:rsidRDefault="0082522F" w:rsidP="0082522F">
      <w:pPr>
        <w:spacing w:line="360" w:lineRule="auto"/>
        <w:jc w:val="both"/>
        <w:rPr>
          <w:sz w:val="24"/>
          <w:szCs w:val="24"/>
        </w:rPr>
      </w:pPr>
      <w:r w:rsidRPr="00524ED2">
        <w:rPr>
          <w:b/>
          <w:sz w:val="24"/>
          <w:szCs w:val="24"/>
          <w:u w:val="single"/>
        </w:rPr>
        <w:t>Président</w:t>
      </w:r>
      <w:r w:rsidR="00994CAE">
        <w:rPr>
          <w:sz w:val="24"/>
          <w:szCs w:val="24"/>
        </w:rPr>
        <w:t> :</w:t>
      </w:r>
      <w:r w:rsidR="008C0722">
        <w:rPr>
          <w:sz w:val="24"/>
          <w:szCs w:val="24"/>
        </w:rPr>
        <w:t xml:space="preserve"> Le </w:t>
      </w:r>
      <w:r w:rsidR="007E7DB1">
        <w:rPr>
          <w:sz w:val="24"/>
          <w:szCs w:val="24"/>
        </w:rPr>
        <w:t>Maire de la Commune de BIBEMI</w:t>
      </w:r>
      <w:r w:rsidR="00994CAE">
        <w:rPr>
          <w:sz w:val="24"/>
          <w:szCs w:val="24"/>
        </w:rPr>
        <w:t>, ou son représentant.</w:t>
      </w:r>
      <w:r w:rsidRPr="009E7D06">
        <w:rPr>
          <w:sz w:val="24"/>
          <w:szCs w:val="24"/>
        </w:rPr>
        <w:tab/>
      </w:r>
      <w:r w:rsidRPr="009E7D06">
        <w:rPr>
          <w:sz w:val="24"/>
          <w:szCs w:val="24"/>
        </w:rPr>
        <w:tab/>
      </w:r>
    </w:p>
    <w:p w:rsidR="00E71E5E" w:rsidRDefault="0082522F" w:rsidP="0082522F">
      <w:pPr>
        <w:spacing w:line="360" w:lineRule="auto"/>
        <w:jc w:val="both"/>
        <w:rPr>
          <w:sz w:val="24"/>
          <w:szCs w:val="24"/>
        </w:rPr>
      </w:pPr>
      <w:r w:rsidRPr="00524ED2">
        <w:rPr>
          <w:b/>
          <w:sz w:val="24"/>
          <w:szCs w:val="24"/>
          <w:u w:val="single"/>
        </w:rPr>
        <w:t>Rapporteur</w:t>
      </w:r>
      <w:r w:rsidRPr="009E7D06">
        <w:rPr>
          <w:sz w:val="24"/>
          <w:szCs w:val="24"/>
        </w:rPr>
        <w:t xml:space="preserve">: </w:t>
      </w:r>
      <w:r>
        <w:rPr>
          <w:sz w:val="24"/>
          <w:szCs w:val="24"/>
        </w:rPr>
        <w:t>le</w:t>
      </w:r>
      <w:r w:rsidR="006B0CFE">
        <w:rPr>
          <w:sz w:val="24"/>
          <w:szCs w:val="24"/>
        </w:rPr>
        <w:t xml:space="preserve"> </w:t>
      </w:r>
      <w:r w:rsidR="008C0722">
        <w:rPr>
          <w:sz w:val="24"/>
          <w:szCs w:val="24"/>
        </w:rPr>
        <w:t>Chef Section Départeme</w:t>
      </w:r>
      <w:r w:rsidR="00E71E5E">
        <w:rPr>
          <w:sz w:val="24"/>
          <w:szCs w:val="24"/>
        </w:rPr>
        <w:t>ntale du Génie Rural de la Bénoué</w:t>
      </w:r>
    </w:p>
    <w:p w:rsidR="0082522F" w:rsidRDefault="0082522F" w:rsidP="0082522F">
      <w:pPr>
        <w:spacing w:line="360" w:lineRule="auto"/>
        <w:jc w:val="both"/>
        <w:rPr>
          <w:b/>
          <w:sz w:val="24"/>
          <w:szCs w:val="24"/>
        </w:rPr>
      </w:pPr>
      <w:r w:rsidRPr="00524ED2">
        <w:rPr>
          <w:b/>
          <w:sz w:val="24"/>
          <w:szCs w:val="24"/>
          <w:u w:val="single"/>
        </w:rPr>
        <w:t>Membres</w:t>
      </w:r>
      <w:r w:rsidRPr="009E7D06">
        <w:rPr>
          <w:b/>
          <w:sz w:val="24"/>
          <w:szCs w:val="24"/>
        </w:rPr>
        <w:t> :</w:t>
      </w:r>
    </w:p>
    <w:p w:rsidR="003012FA" w:rsidRDefault="003012FA" w:rsidP="006C06B1">
      <w:pPr>
        <w:pStyle w:val="Paragraphedeliste"/>
        <w:numPr>
          <w:ilvl w:val="0"/>
          <w:numId w:val="22"/>
        </w:numPr>
        <w:spacing w:line="360" w:lineRule="auto"/>
        <w:jc w:val="both"/>
        <w:rPr>
          <w:sz w:val="24"/>
          <w:szCs w:val="24"/>
        </w:rPr>
      </w:pPr>
      <w:r w:rsidRPr="003012FA">
        <w:rPr>
          <w:sz w:val="24"/>
          <w:szCs w:val="24"/>
        </w:rPr>
        <w:t>Le Chef de Service du Marché</w:t>
      </w:r>
      <w:r>
        <w:rPr>
          <w:sz w:val="24"/>
          <w:szCs w:val="24"/>
        </w:rPr>
        <w:t> ;</w:t>
      </w:r>
    </w:p>
    <w:p w:rsidR="006B0CFE" w:rsidRDefault="006B0CFE" w:rsidP="006C06B1">
      <w:pPr>
        <w:pStyle w:val="Paragraphedeliste"/>
        <w:numPr>
          <w:ilvl w:val="0"/>
          <w:numId w:val="22"/>
        </w:numPr>
        <w:spacing w:line="360" w:lineRule="auto"/>
        <w:jc w:val="both"/>
        <w:rPr>
          <w:sz w:val="24"/>
          <w:szCs w:val="24"/>
        </w:rPr>
      </w:pPr>
      <w:r>
        <w:rPr>
          <w:sz w:val="24"/>
          <w:szCs w:val="24"/>
        </w:rPr>
        <w:t>Le comptable matière ;</w:t>
      </w:r>
    </w:p>
    <w:p w:rsidR="003012FA" w:rsidRDefault="00E71E5E" w:rsidP="006C06B1">
      <w:pPr>
        <w:pStyle w:val="Paragraphedeliste"/>
        <w:numPr>
          <w:ilvl w:val="0"/>
          <w:numId w:val="22"/>
        </w:numPr>
        <w:spacing w:line="360" w:lineRule="auto"/>
        <w:jc w:val="both"/>
        <w:rPr>
          <w:sz w:val="24"/>
          <w:szCs w:val="24"/>
        </w:rPr>
      </w:pPr>
      <w:r w:rsidRPr="003012FA">
        <w:rPr>
          <w:sz w:val="24"/>
          <w:szCs w:val="24"/>
        </w:rPr>
        <w:t>Le DDMIMAP/ BENOUE</w:t>
      </w:r>
      <w:r w:rsidR="0082522F" w:rsidRPr="003012FA">
        <w:rPr>
          <w:sz w:val="24"/>
          <w:szCs w:val="24"/>
        </w:rPr>
        <w:t xml:space="preserve"> ou son représentant</w:t>
      </w:r>
    </w:p>
    <w:p w:rsidR="0082522F" w:rsidRPr="003012FA" w:rsidRDefault="0082522F" w:rsidP="006C06B1">
      <w:pPr>
        <w:pStyle w:val="Paragraphedeliste"/>
        <w:numPr>
          <w:ilvl w:val="0"/>
          <w:numId w:val="22"/>
        </w:numPr>
        <w:spacing w:line="360" w:lineRule="auto"/>
        <w:jc w:val="both"/>
        <w:rPr>
          <w:sz w:val="24"/>
          <w:szCs w:val="24"/>
        </w:rPr>
      </w:pPr>
      <w:r w:rsidRPr="003012FA">
        <w:rPr>
          <w:sz w:val="24"/>
          <w:szCs w:val="24"/>
        </w:rPr>
        <w:t>L’Entrepreneur</w:t>
      </w:r>
      <w:r w:rsidR="003012FA">
        <w:rPr>
          <w:sz w:val="24"/>
          <w:szCs w:val="24"/>
        </w:rPr>
        <w:t>.</w:t>
      </w:r>
      <w:r w:rsidRPr="003012FA">
        <w:rPr>
          <w:sz w:val="24"/>
          <w:szCs w:val="24"/>
        </w:rPr>
        <w:tab/>
      </w:r>
      <w:r w:rsidRPr="003012FA">
        <w:rPr>
          <w:sz w:val="24"/>
          <w:szCs w:val="24"/>
        </w:rPr>
        <w:tab/>
      </w:r>
      <w:r w:rsidRPr="003012FA">
        <w:rPr>
          <w:sz w:val="24"/>
          <w:szCs w:val="24"/>
        </w:rPr>
        <w:tab/>
      </w:r>
      <w:r w:rsidRPr="003012FA">
        <w:rPr>
          <w:sz w:val="24"/>
          <w:szCs w:val="24"/>
        </w:rPr>
        <w:tab/>
      </w:r>
      <w:r w:rsidRPr="003012FA">
        <w:rPr>
          <w:sz w:val="24"/>
          <w:szCs w:val="24"/>
        </w:rPr>
        <w:tab/>
      </w:r>
      <w:r w:rsidRPr="003012FA">
        <w:rPr>
          <w:sz w:val="24"/>
          <w:szCs w:val="24"/>
        </w:rPr>
        <w:tab/>
      </w:r>
      <w:r w:rsidRPr="003012FA">
        <w:rPr>
          <w:sz w:val="24"/>
          <w:szCs w:val="24"/>
        </w:rPr>
        <w:tab/>
      </w:r>
      <w:r w:rsidRPr="003012FA">
        <w:rPr>
          <w:sz w:val="24"/>
          <w:szCs w:val="24"/>
        </w:rPr>
        <w:tab/>
      </w:r>
    </w:p>
    <w:p w:rsidR="0082522F" w:rsidRPr="009E7D06" w:rsidRDefault="0082522F" w:rsidP="0082522F">
      <w:pPr>
        <w:jc w:val="both"/>
        <w:rPr>
          <w:sz w:val="24"/>
          <w:szCs w:val="24"/>
        </w:rPr>
      </w:pPr>
      <w:r>
        <w:rPr>
          <w:sz w:val="24"/>
          <w:szCs w:val="24"/>
        </w:rPr>
        <w:br w:type="page"/>
      </w:r>
    </w:p>
    <w:p w:rsidR="0082522F" w:rsidRPr="009E7D06" w:rsidRDefault="0082522F" w:rsidP="0082522F">
      <w:pPr>
        <w:jc w:val="both"/>
        <w:rPr>
          <w:b/>
          <w:bCs/>
          <w:sz w:val="24"/>
          <w:szCs w:val="24"/>
        </w:rPr>
      </w:pPr>
    </w:p>
    <w:p w:rsidR="0082522F" w:rsidRPr="009E7D06" w:rsidRDefault="0082522F" w:rsidP="0082522F">
      <w:pPr>
        <w:jc w:val="both"/>
        <w:rPr>
          <w:sz w:val="24"/>
          <w:szCs w:val="24"/>
        </w:rPr>
      </w:pPr>
    </w:p>
    <w:p w:rsidR="0082522F" w:rsidRPr="009E7D06" w:rsidRDefault="0082522F" w:rsidP="0082522F">
      <w:pPr>
        <w:jc w:val="both"/>
        <w:rPr>
          <w:b/>
          <w:sz w:val="24"/>
          <w:szCs w:val="24"/>
        </w:rPr>
      </w:pPr>
      <w:r w:rsidRPr="009E7D06">
        <w:rPr>
          <w:b/>
          <w:sz w:val="24"/>
          <w:szCs w:val="24"/>
        </w:rPr>
        <w:t>CHAPITRE III : MODALITES FINANCIERES</w:t>
      </w:r>
    </w:p>
    <w:p w:rsidR="0082522F" w:rsidRPr="009E7D06" w:rsidRDefault="0082522F"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t>Article 1</w:t>
      </w:r>
      <w:r>
        <w:rPr>
          <w:b/>
          <w:bCs/>
          <w:i/>
          <w:sz w:val="24"/>
          <w:szCs w:val="24"/>
          <w:u w:val="single"/>
        </w:rPr>
        <w:t>3</w:t>
      </w:r>
      <w:r w:rsidRPr="009E7D06">
        <w:rPr>
          <w:b/>
          <w:bCs/>
          <w:sz w:val="24"/>
          <w:szCs w:val="24"/>
        </w:rPr>
        <w:t xml:space="preserve"> : MONTANT DU MARCHE </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b/>
        <w:t>Le montant des travaux</w:t>
      </w:r>
      <w:r>
        <w:rPr>
          <w:sz w:val="24"/>
          <w:szCs w:val="24"/>
        </w:rPr>
        <w:t>,</w:t>
      </w:r>
      <w:r w:rsidRPr="009E7D06">
        <w:rPr>
          <w:sz w:val="24"/>
          <w:szCs w:val="24"/>
        </w:rPr>
        <w:t xml:space="preserve"> objet </w:t>
      </w:r>
      <w:r w:rsidRPr="00032203">
        <w:rPr>
          <w:sz w:val="24"/>
          <w:szCs w:val="24"/>
        </w:rPr>
        <w:t xml:space="preserve">du </w:t>
      </w:r>
      <w:r w:rsidR="00615D96" w:rsidRPr="00032203">
        <w:rPr>
          <w:sz w:val="24"/>
          <w:szCs w:val="24"/>
        </w:rPr>
        <w:t>présent Marché</w:t>
      </w:r>
      <w:r w:rsidRPr="009E7D06">
        <w:rPr>
          <w:sz w:val="24"/>
          <w:szCs w:val="24"/>
        </w:rPr>
        <w:t xml:space="preserve"> est fixé à</w:t>
      </w:r>
      <w:r w:rsidR="00452429" w:rsidRPr="009E7D06">
        <w:rPr>
          <w:sz w:val="24"/>
          <w:szCs w:val="24"/>
        </w:rPr>
        <w:t> :</w:t>
      </w:r>
      <w:r w:rsidR="00452429" w:rsidRPr="00615D96">
        <w:rPr>
          <w:b/>
          <w:sz w:val="24"/>
          <w:szCs w:val="24"/>
        </w:rPr>
        <w:t xml:space="preserve"> trente</w:t>
      </w:r>
      <w:r w:rsidR="00452429">
        <w:rPr>
          <w:b/>
          <w:sz w:val="24"/>
          <w:szCs w:val="24"/>
        </w:rPr>
        <w:t xml:space="preserve"> million</w:t>
      </w:r>
      <w:r w:rsidR="00615D96" w:rsidRPr="00615D96">
        <w:rPr>
          <w:b/>
          <w:sz w:val="24"/>
          <w:szCs w:val="24"/>
        </w:rPr>
        <w:t xml:space="preserve"> </w:t>
      </w:r>
      <w:r w:rsidR="00483F4E" w:rsidRPr="00615D96">
        <w:rPr>
          <w:b/>
          <w:sz w:val="24"/>
          <w:szCs w:val="24"/>
        </w:rPr>
        <w:t>(30</w:t>
      </w:r>
      <w:r w:rsidR="00615D96" w:rsidRPr="00615D96">
        <w:rPr>
          <w:b/>
          <w:sz w:val="24"/>
          <w:szCs w:val="24"/>
        </w:rPr>
        <w:t> 000</w:t>
      </w:r>
      <w:r w:rsidR="00452429">
        <w:rPr>
          <w:b/>
          <w:sz w:val="24"/>
          <w:szCs w:val="24"/>
        </w:rPr>
        <w:t xml:space="preserve"> 000</w:t>
      </w:r>
      <w:r w:rsidR="00615D96" w:rsidRPr="00615D96">
        <w:rPr>
          <w:b/>
          <w:sz w:val="24"/>
          <w:szCs w:val="24"/>
        </w:rPr>
        <w:t>) Francs</w:t>
      </w:r>
      <w:r w:rsidRPr="00615D96">
        <w:rPr>
          <w:b/>
          <w:sz w:val="24"/>
          <w:szCs w:val="24"/>
        </w:rPr>
        <w:t xml:space="preserve"> CFA</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b/>
        <w:t xml:space="preserve">Tout travail supplémentaire devra faire l’objet d’un ordre de service de l’Administration à l’Entrepreneur prescrivant explicitement </w:t>
      </w:r>
      <w:r w:rsidR="00615D96" w:rsidRPr="009E7D06">
        <w:rPr>
          <w:sz w:val="24"/>
          <w:szCs w:val="24"/>
        </w:rPr>
        <w:t>sa nature</w:t>
      </w:r>
      <w:r w:rsidRPr="009E7D06">
        <w:rPr>
          <w:sz w:val="24"/>
          <w:szCs w:val="24"/>
        </w:rPr>
        <w:t xml:space="preserve"> et son importance.</w:t>
      </w:r>
    </w:p>
    <w:p w:rsidR="0082522F" w:rsidRPr="009E7D06" w:rsidRDefault="0082522F" w:rsidP="0082522F">
      <w:pPr>
        <w:jc w:val="both"/>
        <w:rPr>
          <w:sz w:val="24"/>
          <w:szCs w:val="24"/>
        </w:rPr>
      </w:pPr>
      <w:r w:rsidRPr="009E7D06">
        <w:rPr>
          <w:sz w:val="24"/>
          <w:szCs w:val="24"/>
        </w:rPr>
        <w:tab/>
        <w:t xml:space="preserve">Dans </w:t>
      </w:r>
      <w:r w:rsidR="00615D96" w:rsidRPr="009E7D06">
        <w:rPr>
          <w:sz w:val="24"/>
          <w:szCs w:val="24"/>
        </w:rPr>
        <w:t>ce cas</w:t>
      </w:r>
      <w:r w:rsidRPr="009E7D06">
        <w:rPr>
          <w:sz w:val="24"/>
          <w:szCs w:val="24"/>
        </w:rPr>
        <w:t>, il sera fait application des prix unitaires indiqués par le devis estimatif.</w:t>
      </w:r>
    </w:p>
    <w:p w:rsidR="0082522F" w:rsidRPr="009E7D06" w:rsidRDefault="0082522F" w:rsidP="0082522F">
      <w:pPr>
        <w:jc w:val="both"/>
        <w:rPr>
          <w:i/>
          <w:sz w:val="24"/>
          <w:szCs w:val="24"/>
        </w:rPr>
      </w:pPr>
    </w:p>
    <w:p w:rsidR="0082522F" w:rsidRPr="00C075BD" w:rsidRDefault="0082522F" w:rsidP="0082522F">
      <w:pPr>
        <w:jc w:val="both"/>
        <w:rPr>
          <w:sz w:val="24"/>
          <w:szCs w:val="24"/>
        </w:rPr>
      </w:pPr>
      <w:r w:rsidRPr="009E7D06">
        <w:rPr>
          <w:b/>
          <w:bCs/>
          <w:i/>
          <w:sz w:val="24"/>
          <w:szCs w:val="24"/>
          <w:u w:val="single"/>
        </w:rPr>
        <w:t>Article 1</w:t>
      </w:r>
      <w:r>
        <w:rPr>
          <w:b/>
          <w:bCs/>
          <w:i/>
          <w:sz w:val="24"/>
          <w:szCs w:val="24"/>
          <w:u w:val="single"/>
        </w:rPr>
        <w:t>4</w:t>
      </w:r>
      <w:r w:rsidRPr="009E7D06">
        <w:rPr>
          <w:b/>
          <w:bCs/>
          <w:sz w:val="24"/>
          <w:szCs w:val="24"/>
        </w:rPr>
        <w:t> : AVANCE DE DEMARRAGE</w:t>
      </w:r>
    </w:p>
    <w:p w:rsidR="0082522F" w:rsidRPr="009E7D06" w:rsidRDefault="0082522F" w:rsidP="0082522F">
      <w:pPr>
        <w:jc w:val="both"/>
        <w:rPr>
          <w:sz w:val="24"/>
          <w:szCs w:val="24"/>
        </w:rPr>
      </w:pPr>
      <w:r w:rsidRPr="009E7D06">
        <w:rPr>
          <w:sz w:val="24"/>
          <w:szCs w:val="24"/>
        </w:rPr>
        <w:tab/>
        <w:t xml:space="preserve">Conformément aux textes en </w:t>
      </w:r>
      <w:r w:rsidR="00615D96" w:rsidRPr="009E7D06">
        <w:rPr>
          <w:sz w:val="24"/>
          <w:szCs w:val="24"/>
        </w:rPr>
        <w:t>vigueur et</w:t>
      </w:r>
      <w:r w:rsidRPr="009E7D06">
        <w:rPr>
          <w:sz w:val="24"/>
          <w:szCs w:val="24"/>
        </w:rPr>
        <w:t xml:space="preserve"> sur demande expresse de l’Entrepreneur, il pourra être  accordé une avance de démarrage pour un monta</w:t>
      </w:r>
      <w:r w:rsidR="00994CAE">
        <w:rPr>
          <w:sz w:val="24"/>
          <w:szCs w:val="24"/>
        </w:rPr>
        <w:t>nt maximum ne pouvant dépasser 2</w:t>
      </w:r>
      <w:r w:rsidRPr="009E7D06">
        <w:rPr>
          <w:sz w:val="24"/>
          <w:szCs w:val="24"/>
        </w:rPr>
        <w:t xml:space="preserve">0%  du  montant </w:t>
      </w:r>
      <w:r>
        <w:rPr>
          <w:sz w:val="24"/>
          <w:szCs w:val="24"/>
        </w:rPr>
        <w:t xml:space="preserve">du Marché </w:t>
      </w:r>
    </w:p>
    <w:p w:rsidR="0082522F" w:rsidRPr="009E7D06" w:rsidRDefault="0082522F" w:rsidP="0082522F">
      <w:pPr>
        <w:jc w:val="both"/>
        <w:rPr>
          <w:sz w:val="24"/>
          <w:szCs w:val="24"/>
        </w:rPr>
      </w:pPr>
      <w:r w:rsidRPr="009E7D06">
        <w:rPr>
          <w:sz w:val="24"/>
          <w:szCs w:val="24"/>
        </w:rPr>
        <w:tab/>
        <w:t>Cette avance devra obligatoirement être garantie par une caution personnelle et solidaire égale au montant de l’avance consentie</w:t>
      </w:r>
    </w:p>
    <w:p w:rsidR="0082522F" w:rsidRPr="009E7D06" w:rsidRDefault="0082522F" w:rsidP="0082522F">
      <w:pPr>
        <w:jc w:val="both"/>
        <w:rPr>
          <w:i/>
          <w:sz w:val="24"/>
          <w:szCs w:val="24"/>
        </w:rPr>
      </w:pPr>
      <w:r w:rsidRPr="009E7D06">
        <w:rPr>
          <w:sz w:val="24"/>
          <w:szCs w:val="24"/>
        </w:rPr>
        <w:tab/>
        <w:t>Le remboursement de cette avance sera effectué par décompte d’un tiers de chaque décompte jusqu'à concurrence du montant de  l’avance consentie.</w:t>
      </w:r>
    </w:p>
    <w:p w:rsidR="0082522F" w:rsidRPr="009E7D06" w:rsidRDefault="0082522F" w:rsidP="0082522F">
      <w:pPr>
        <w:jc w:val="both"/>
        <w:rPr>
          <w:i/>
          <w:sz w:val="24"/>
          <w:szCs w:val="24"/>
          <w:u w:val="single"/>
        </w:rPr>
      </w:pPr>
    </w:p>
    <w:p w:rsidR="0082522F" w:rsidRPr="009E7D06" w:rsidRDefault="0082522F" w:rsidP="0082522F">
      <w:pPr>
        <w:jc w:val="both"/>
        <w:rPr>
          <w:b/>
          <w:bCs/>
          <w:sz w:val="24"/>
          <w:szCs w:val="24"/>
        </w:rPr>
      </w:pPr>
      <w:r w:rsidRPr="009E7D06">
        <w:rPr>
          <w:b/>
          <w:bCs/>
          <w:i/>
          <w:sz w:val="24"/>
          <w:szCs w:val="24"/>
          <w:u w:val="single"/>
        </w:rPr>
        <w:t>Article 1</w:t>
      </w:r>
      <w:r>
        <w:rPr>
          <w:b/>
          <w:bCs/>
          <w:i/>
          <w:sz w:val="24"/>
          <w:szCs w:val="24"/>
          <w:u w:val="single"/>
        </w:rPr>
        <w:t>5</w:t>
      </w:r>
      <w:r w:rsidRPr="009E7D06">
        <w:rPr>
          <w:b/>
          <w:bCs/>
          <w:sz w:val="24"/>
          <w:szCs w:val="24"/>
        </w:rPr>
        <w:t> : REGLEMENT DES TRAVAUX</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b/>
        <w:t>L’Entrepreneur sera payé par décompte mensuel par application  des pourcentages des travaux exécutés par type d’ouvrages. A la fin de mois, il sera établi une situation contradictoire des travaux.</w:t>
      </w:r>
    </w:p>
    <w:p w:rsidR="0082522F" w:rsidRPr="009E7D06" w:rsidRDefault="0082522F"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t>Article 1</w:t>
      </w:r>
      <w:r>
        <w:rPr>
          <w:b/>
          <w:bCs/>
          <w:i/>
          <w:sz w:val="24"/>
          <w:szCs w:val="24"/>
          <w:u w:val="single"/>
        </w:rPr>
        <w:t>6</w:t>
      </w:r>
      <w:r w:rsidRPr="009E7D06">
        <w:rPr>
          <w:b/>
          <w:bCs/>
          <w:sz w:val="24"/>
          <w:szCs w:val="24"/>
        </w:rPr>
        <w:t> : MODALITES DE PAIEMENT</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b/>
        <w:t>Les sommes dues seront versées au vu des pièces justificatives réglementaires exigées au profit du compte bancaire de l’Entreprise ouvert par  l’entrepreneur.</w:t>
      </w:r>
    </w:p>
    <w:p w:rsidR="0082522F" w:rsidRPr="009E7D06" w:rsidRDefault="0082522F"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t>Article 1</w:t>
      </w:r>
      <w:r>
        <w:rPr>
          <w:b/>
          <w:bCs/>
          <w:i/>
          <w:sz w:val="24"/>
          <w:szCs w:val="24"/>
          <w:u w:val="single"/>
        </w:rPr>
        <w:t>7</w:t>
      </w:r>
      <w:r w:rsidRPr="009E7D06">
        <w:rPr>
          <w:b/>
          <w:bCs/>
          <w:sz w:val="24"/>
          <w:szCs w:val="24"/>
        </w:rPr>
        <w:t> : CAUTIONNEMENT</w:t>
      </w:r>
    </w:p>
    <w:p w:rsidR="0082522F" w:rsidRPr="009E7D06" w:rsidRDefault="0082522F" w:rsidP="0082522F">
      <w:pPr>
        <w:jc w:val="both"/>
        <w:rPr>
          <w:b/>
          <w:bCs/>
          <w:sz w:val="24"/>
          <w:szCs w:val="24"/>
        </w:rPr>
      </w:pPr>
    </w:p>
    <w:p w:rsidR="0082522F" w:rsidRPr="009E7D06" w:rsidRDefault="0082522F" w:rsidP="0082522F">
      <w:pPr>
        <w:jc w:val="both"/>
        <w:rPr>
          <w:sz w:val="24"/>
          <w:szCs w:val="24"/>
        </w:rPr>
      </w:pPr>
      <w:r w:rsidRPr="009E7D06">
        <w:rPr>
          <w:sz w:val="24"/>
          <w:szCs w:val="24"/>
        </w:rPr>
        <w:tab/>
        <w:t xml:space="preserve">Dans un délai de vingt (20) jours à compter de la date de notification du marché, l’Entrepreneur  devra </w:t>
      </w:r>
      <w:r w:rsidR="0068116A">
        <w:rPr>
          <w:sz w:val="24"/>
          <w:szCs w:val="24"/>
        </w:rPr>
        <w:t>constituer un cautionnement de 2</w:t>
      </w:r>
      <w:r w:rsidRPr="009E7D06">
        <w:rPr>
          <w:sz w:val="24"/>
          <w:szCs w:val="24"/>
        </w:rPr>
        <w:t xml:space="preserve">% du montant </w:t>
      </w:r>
      <w:r>
        <w:rPr>
          <w:sz w:val="24"/>
          <w:szCs w:val="24"/>
        </w:rPr>
        <w:t>de la lettre commande</w:t>
      </w:r>
      <w:r w:rsidRPr="009E7D06">
        <w:rPr>
          <w:sz w:val="24"/>
          <w:szCs w:val="24"/>
        </w:rPr>
        <w:t>, pour en garantir l’exécution intégrale. Le cautionnement peut être remplacé par  une caution personnelle et solidaire du même montant, d’un établissement bancaire ou financier agrée par le Ministère des Finances et du Budget. Le cautionnement sera restitué ou la caution libérée en même temps que chaque décompte mensuel, au prorata des travaux réalisés.</w:t>
      </w:r>
    </w:p>
    <w:p w:rsidR="0082522F" w:rsidRPr="009E7D06" w:rsidRDefault="0082522F"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t>Article 1</w:t>
      </w:r>
      <w:r>
        <w:rPr>
          <w:b/>
          <w:bCs/>
          <w:i/>
          <w:sz w:val="24"/>
          <w:szCs w:val="24"/>
          <w:u w:val="single"/>
        </w:rPr>
        <w:t>8</w:t>
      </w:r>
      <w:r w:rsidRPr="009E7D06">
        <w:rPr>
          <w:b/>
          <w:bCs/>
          <w:sz w:val="24"/>
          <w:szCs w:val="24"/>
        </w:rPr>
        <w:t xml:space="preserve"> : </w:t>
      </w:r>
      <w:r w:rsidR="00615D96" w:rsidRPr="009E7D06">
        <w:rPr>
          <w:b/>
          <w:bCs/>
          <w:sz w:val="24"/>
          <w:szCs w:val="24"/>
        </w:rPr>
        <w:t>RETENUE DE</w:t>
      </w:r>
      <w:r w:rsidRPr="009E7D06">
        <w:rPr>
          <w:b/>
          <w:bCs/>
          <w:sz w:val="24"/>
          <w:szCs w:val="24"/>
        </w:rPr>
        <w:t xml:space="preserve"> GARAN</w:t>
      </w:r>
      <w:r>
        <w:rPr>
          <w:b/>
          <w:bCs/>
          <w:sz w:val="24"/>
          <w:szCs w:val="24"/>
        </w:rPr>
        <w:t>T</w:t>
      </w:r>
      <w:r w:rsidRPr="009E7D06">
        <w:rPr>
          <w:b/>
          <w:bCs/>
          <w:sz w:val="24"/>
          <w:szCs w:val="24"/>
        </w:rPr>
        <w:t>IE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b/>
        <w:t xml:space="preserve">Il sera </w:t>
      </w:r>
      <w:r w:rsidR="00615D96" w:rsidRPr="009E7D06">
        <w:rPr>
          <w:sz w:val="24"/>
          <w:szCs w:val="24"/>
        </w:rPr>
        <w:t>procédé</w:t>
      </w:r>
      <w:r w:rsidRPr="009E7D06">
        <w:rPr>
          <w:sz w:val="24"/>
          <w:szCs w:val="24"/>
        </w:rPr>
        <w:t xml:space="preserve"> à une retenue de garanti</w:t>
      </w:r>
      <w:r w:rsidR="00615D96">
        <w:rPr>
          <w:sz w:val="24"/>
          <w:szCs w:val="24"/>
        </w:rPr>
        <w:t>e dont le montant sera égal à 2</w:t>
      </w:r>
      <w:r w:rsidRPr="009E7D06">
        <w:rPr>
          <w:sz w:val="24"/>
          <w:szCs w:val="24"/>
        </w:rPr>
        <w:t>% du montant hors taxes de la présente lettre commande. Ce montant ne pourra être libéré qu’au terme du délai de garantie si aucune anomalie n’a été constatée sur l’ouvrage réceptionné.</w:t>
      </w:r>
    </w:p>
    <w:p w:rsidR="0082522F" w:rsidRPr="009E7D06" w:rsidRDefault="0082522F" w:rsidP="0082522F">
      <w:pPr>
        <w:jc w:val="both"/>
        <w:rPr>
          <w:sz w:val="24"/>
          <w:szCs w:val="24"/>
        </w:rPr>
      </w:pPr>
      <w:r>
        <w:rPr>
          <w:sz w:val="24"/>
          <w:szCs w:val="24"/>
        </w:rPr>
        <w:br w:type="page"/>
      </w:r>
    </w:p>
    <w:p w:rsidR="0068116A" w:rsidRDefault="0068116A" w:rsidP="0082522F">
      <w:pPr>
        <w:jc w:val="both"/>
        <w:rPr>
          <w:b/>
          <w:sz w:val="28"/>
          <w:szCs w:val="28"/>
        </w:rPr>
      </w:pPr>
    </w:p>
    <w:p w:rsidR="0082522F" w:rsidRDefault="0082522F" w:rsidP="0082522F">
      <w:pPr>
        <w:jc w:val="both"/>
        <w:rPr>
          <w:b/>
          <w:sz w:val="28"/>
          <w:szCs w:val="28"/>
        </w:rPr>
      </w:pPr>
      <w:r w:rsidRPr="009E7D06">
        <w:rPr>
          <w:b/>
          <w:sz w:val="28"/>
          <w:szCs w:val="28"/>
        </w:rPr>
        <w:t>CHAPITRE IV : DISPOSITIONS DIVERSES</w:t>
      </w:r>
    </w:p>
    <w:p w:rsidR="0082522F" w:rsidRDefault="0082522F" w:rsidP="0082522F">
      <w:pPr>
        <w:jc w:val="both"/>
        <w:rPr>
          <w:b/>
          <w:bCs/>
          <w:i/>
          <w:sz w:val="24"/>
          <w:szCs w:val="24"/>
          <w:u w:val="single"/>
        </w:rPr>
      </w:pPr>
    </w:p>
    <w:p w:rsidR="0082522F" w:rsidRPr="009E7D06" w:rsidRDefault="0082522F" w:rsidP="0082522F">
      <w:pPr>
        <w:jc w:val="both"/>
        <w:rPr>
          <w:b/>
          <w:bCs/>
          <w:sz w:val="24"/>
          <w:szCs w:val="24"/>
        </w:rPr>
      </w:pPr>
      <w:r w:rsidRPr="009E7D06">
        <w:rPr>
          <w:b/>
          <w:bCs/>
          <w:i/>
          <w:sz w:val="24"/>
          <w:szCs w:val="24"/>
          <w:u w:val="single"/>
        </w:rPr>
        <w:t xml:space="preserve">Article </w:t>
      </w:r>
      <w:r>
        <w:rPr>
          <w:b/>
          <w:bCs/>
          <w:i/>
          <w:sz w:val="24"/>
          <w:szCs w:val="24"/>
          <w:u w:val="single"/>
        </w:rPr>
        <w:t>19</w:t>
      </w:r>
      <w:r w:rsidRPr="009E7D06">
        <w:rPr>
          <w:b/>
          <w:bCs/>
          <w:sz w:val="24"/>
          <w:szCs w:val="24"/>
        </w:rPr>
        <w:t xml:space="preserve"> : PENALITES </w:t>
      </w:r>
      <w:r>
        <w:rPr>
          <w:b/>
          <w:bCs/>
          <w:sz w:val="24"/>
          <w:szCs w:val="24"/>
        </w:rPr>
        <w:t>POUR</w:t>
      </w:r>
      <w:r w:rsidRPr="009E7D06">
        <w:rPr>
          <w:b/>
          <w:bCs/>
          <w:sz w:val="24"/>
          <w:szCs w:val="24"/>
        </w:rPr>
        <w:t xml:space="preserve"> RETARD</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b/>
        <w:t>Si les travaux ne sont pas terminés dans les délais fixés par le présent</w:t>
      </w:r>
      <w:r>
        <w:rPr>
          <w:sz w:val="24"/>
          <w:szCs w:val="24"/>
        </w:rPr>
        <w:t>e lettre commande</w:t>
      </w:r>
      <w:r w:rsidRPr="009E7D06">
        <w:rPr>
          <w:sz w:val="24"/>
          <w:szCs w:val="24"/>
        </w:rPr>
        <w:t>, l’entrepreneur subira à titre  de pénalité, une retenue égale à 1/1000</w:t>
      </w:r>
      <w:r w:rsidRPr="009E7D06">
        <w:rPr>
          <w:sz w:val="24"/>
          <w:szCs w:val="24"/>
          <w:vertAlign w:val="superscript"/>
        </w:rPr>
        <w:t>ème</w:t>
      </w:r>
      <w:r w:rsidRPr="009E7D06">
        <w:rPr>
          <w:sz w:val="24"/>
          <w:szCs w:val="24"/>
        </w:rPr>
        <w:t xml:space="preserve"> du montant initial du marché par jour calendaire et 1/2000</w:t>
      </w:r>
      <w:r w:rsidRPr="009E7D06">
        <w:rPr>
          <w:sz w:val="24"/>
          <w:szCs w:val="24"/>
          <w:vertAlign w:val="superscript"/>
        </w:rPr>
        <w:t>ème</w:t>
      </w:r>
      <w:r w:rsidRPr="009E7D06">
        <w:rPr>
          <w:sz w:val="24"/>
          <w:szCs w:val="24"/>
        </w:rPr>
        <w:t xml:space="preserve"> au - delà du 30</w:t>
      </w:r>
      <w:r w:rsidRPr="009E7D06">
        <w:rPr>
          <w:sz w:val="24"/>
          <w:szCs w:val="24"/>
          <w:vertAlign w:val="superscript"/>
        </w:rPr>
        <w:t>ème</w:t>
      </w:r>
      <w:r w:rsidRPr="009E7D06">
        <w:rPr>
          <w:sz w:val="24"/>
          <w:szCs w:val="24"/>
        </w:rPr>
        <w:t xml:space="preserve"> jour. Cette pénalité sera appliquée d’office à</w:t>
      </w:r>
      <w:r w:rsidR="000D3CDD">
        <w:rPr>
          <w:sz w:val="24"/>
          <w:szCs w:val="24"/>
        </w:rPr>
        <w:t xml:space="preserve"> la seule échéance du terme.   </w:t>
      </w:r>
    </w:p>
    <w:p w:rsidR="0082522F" w:rsidRDefault="0082522F" w:rsidP="0082522F">
      <w:pPr>
        <w:jc w:val="both"/>
        <w:rPr>
          <w:b/>
          <w:bCs/>
          <w:sz w:val="24"/>
          <w:szCs w:val="24"/>
        </w:rPr>
      </w:pPr>
      <w:r w:rsidRPr="009E7D06">
        <w:rPr>
          <w:b/>
          <w:bCs/>
          <w:i/>
          <w:sz w:val="24"/>
          <w:szCs w:val="24"/>
          <w:u w:val="single"/>
        </w:rPr>
        <w:t>Article 2</w:t>
      </w:r>
      <w:r>
        <w:rPr>
          <w:b/>
          <w:bCs/>
          <w:i/>
          <w:sz w:val="24"/>
          <w:szCs w:val="24"/>
          <w:u w:val="single"/>
        </w:rPr>
        <w:t>0</w:t>
      </w:r>
      <w:r w:rsidRPr="009E7D06">
        <w:rPr>
          <w:b/>
          <w:bCs/>
          <w:sz w:val="24"/>
          <w:szCs w:val="24"/>
        </w:rPr>
        <w:t> : NANTISSEMENT</w:t>
      </w:r>
    </w:p>
    <w:p w:rsidR="008C40E6" w:rsidRPr="009E7D06" w:rsidRDefault="008C40E6" w:rsidP="0082522F">
      <w:pPr>
        <w:jc w:val="both"/>
        <w:rPr>
          <w:b/>
          <w:bCs/>
          <w:sz w:val="24"/>
          <w:szCs w:val="24"/>
        </w:rPr>
      </w:pPr>
    </w:p>
    <w:p w:rsidR="008C40E6" w:rsidRPr="008C40E6" w:rsidRDefault="0082522F" w:rsidP="008C40E6">
      <w:pPr>
        <w:ind w:firstLine="708"/>
        <w:jc w:val="both"/>
        <w:rPr>
          <w:bCs/>
          <w:sz w:val="24"/>
          <w:szCs w:val="24"/>
        </w:rPr>
      </w:pPr>
      <w:r w:rsidRPr="009E7D06">
        <w:rPr>
          <w:sz w:val="24"/>
          <w:szCs w:val="24"/>
        </w:rPr>
        <w:tab/>
      </w:r>
      <w:r w:rsidR="008C40E6" w:rsidRPr="008C40E6">
        <w:rPr>
          <w:bCs/>
          <w:sz w:val="24"/>
          <w:szCs w:val="24"/>
        </w:rPr>
        <w:t>En vue de l’application du régime de nantissement institué par le décret n° 2004/275 du 24 Septembre 2004, sont définis comme :</w:t>
      </w:r>
    </w:p>
    <w:p w:rsidR="008C40E6" w:rsidRPr="008C40E6" w:rsidRDefault="008C40E6" w:rsidP="006C06B1">
      <w:pPr>
        <w:numPr>
          <w:ilvl w:val="0"/>
          <w:numId w:val="19"/>
        </w:numPr>
        <w:overflowPunct/>
        <w:autoSpaceDE/>
        <w:autoSpaceDN/>
        <w:adjustRightInd/>
        <w:spacing w:after="200"/>
        <w:jc w:val="both"/>
        <w:textAlignment w:val="auto"/>
        <w:rPr>
          <w:bCs/>
          <w:sz w:val="22"/>
          <w:szCs w:val="22"/>
        </w:rPr>
      </w:pPr>
      <w:r w:rsidRPr="008C40E6">
        <w:rPr>
          <w:bCs/>
          <w:sz w:val="22"/>
          <w:szCs w:val="22"/>
        </w:rPr>
        <w:t xml:space="preserve">Autorité chargée de la liquidation des dépenses : Le Maire de la </w:t>
      </w:r>
      <w:r w:rsidR="0068116A">
        <w:rPr>
          <w:bCs/>
          <w:sz w:val="22"/>
          <w:szCs w:val="22"/>
        </w:rPr>
        <w:t>commune de BIBEMI</w:t>
      </w:r>
      <w:r w:rsidRPr="008C40E6">
        <w:rPr>
          <w:bCs/>
          <w:sz w:val="22"/>
          <w:szCs w:val="22"/>
        </w:rPr>
        <w:t>;</w:t>
      </w:r>
    </w:p>
    <w:p w:rsidR="008C40E6" w:rsidRPr="008C40E6" w:rsidRDefault="008C40E6" w:rsidP="006C06B1">
      <w:pPr>
        <w:numPr>
          <w:ilvl w:val="0"/>
          <w:numId w:val="19"/>
        </w:numPr>
        <w:overflowPunct/>
        <w:autoSpaceDE/>
        <w:autoSpaceDN/>
        <w:adjustRightInd/>
        <w:spacing w:after="200"/>
        <w:jc w:val="both"/>
        <w:textAlignment w:val="auto"/>
        <w:rPr>
          <w:bCs/>
          <w:sz w:val="22"/>
          <w:szCs w:val="22"/>
        </w:rPr>
      </w:pPr>
      <w:r w:rsidRPr="008C40E6">
        <w:rPr>
          <w:bCs/>
          <w:sz w:val="22"/>
          <w:szCs w:val="22"/>
        </w:rPr>
        <w:t>Le service compétent pour fournir les renseignements énumérés aux Articles 82 à 86 du décret sus vis</w:t>
      </w:r>
      <w:r w:rsidR="0068116A">
        <w:rPr>
          <w:bCs/>
          <w:sz w:val="22"/>
          <w:szCs w:val="22"/>
        </w:rPr>
        <w:t>é est  le Maire de la Commune de BIBEMI</w:t>
      </w:r>
      <w:r w:rsidRPr="008C40E6">
        <w:rPr>
          <w:bCs/>
          <w:sz w:val="22"/>
          <w:szCs w:val="22"/>
        </w:rPr>
        <w:t> ;</w:t>
      </w:r>
    </w:p>
    <w:p w:rsidR="008C40E6" w:rsidRPr="008C40E6" w:rsidRDefault="008C40E6" w:rsidP="006C06B1">
      <w:pPr>
        <w:numPr>
          <w:ilvl w:val="0"/>
          <w:numId w:val="19"/>
        </w:numPr>
        <w:overflowPunct/>
        <w:autoSpaceDE/>
        <w:autoSpaceDN/>
        <w:adjustRightInd/>
        <w:spacing w:after="200"/>
        <w:jc w:val="both"/>
        <w:textAlignment w:val="auto"/>
        <w:rPr>
          <w:bCs/>
          <w:sz w:val="22"/>
          <w:szCs w:val="22"/>
        </w:rPr>
      </w:pPr>
      <w:r w:rsidRPr="008C40E6">
        <w:rPr>
          <w:bCs/>
          <w:sz w:val="22"/>
          <w:szCs w:val="22"/>
        </w:rPr>
        <w:t xml:space="preserve">Autorité chargée des </w:t>
      </w:r>
      <w:r w:rsidR="00136806" w:rsidRPr="008C40E6">
        <w:rPr>
          <w:bCs/>
          <w:sz w:val="22"/>
          <w:szCs w:val="22"/>
        </w:rPr>
        <w:t>paiemen</w:t>
      </w:r>
      <w:r w:rsidR="00136806">
        <w:rPr>
          <w:bCs/>
          <w:sz w:val="22"/>
          <w:szCs w:val="22"/>
        </w:rPr>
        <w:t>ts :</w:t>
      </w:r>
      <w:r w:rsidR="00762FBD">
        <w:rPr>
          <w:bCs/>
          <w:sz w:val="22"/>
          <w:szCs w:val="22"/>
        </w:rPr>
        <w:t xml:space="preserve"> </w:t>
      </w:r>
      <w:r w:rsidR="00762FBD" w:rsidRPr="00136806">
        <w:rPr>
          <w:b/>
          <w:bCs/>
          <w:sz w:val="22"/>
          <w:szCs w:val="22"/>
        </w:rPr>
        <w:t>Receveur Municip</w:t>
      </w:r>
      <w:r w:rsidR="0068116A" w:rsidRPr="00136806">
        <w:rPr>
          <w:b/>
          <w:bCs/>
          <w:sz w:val="22"/>
          <w:szCs w:val="22"/>
        </w:rPr>
        <w:t>al de BIBEMI</w:t>
      </w:r>
      <w:r w:rsidRPr="008C40E6">
        <w:rPr>
          <w:bCs/>
          <w:sz w:val="22"/>
          <w:szCs w:val="22"/>
        </w:rPr>
        <w:t>;</w:t>
      </w:r>
    </w:p>
    <w:p w:rsidR="008C40E6" w:rsidRPr="008C40E6" w:rsidRDefault="008C40E6" w:rsidP="006C06B1">
      <w:pPr>
        <w:numPr>
          <w:ilvl w:val="0"/>
          <w:numId w:val="19"/>
        </w:numPr>
        <w:overflowPunct/>
        <w:autoSpaceDE/>
        <w:autoSpaceDN/>
        <w:adjustRightInd/>
        <w:spacing w:after="200"/>
        <w:jc w:val="both"/>
        <w:textAlignment w:val="auto"/>
        <w:rPr>
          <w:bCs/>
          <w:sz w:val="22"/>
          <w:szCs w:val="22"/>
        </w:rPr>
      </w:pPr>
      <w:r w:rsidRPr="008C40E6">
        <w:rPr>
          <w:bCs/>
          <w:sz w:val="22"/>
          <w:szCs w:val="22"/>
        </w:rPr>
        <w:t>Le nantissement est soumis aux règlements applicables en cette matière aux Marchés Publics de l’Etat ;</w:t>
      </w:r>
    </w:p>
    <w:p w:rsidR="0082522F" w:rsidRPr="00136806" w:rsidRDefault="008C40E6" w:rsidP="008C40E6">
      <w:pPr>
        <w:numPr>
          <w:ilvl w:val="0"/>
          <w:numId w:val="19"/>
        </w:numPr>
        <w:overflowPunct/>
        <w:autoSpaceDE/>
        <w:autoSpaceDN/>
        <w:adjustRightInd/>
        <w:spacing w:after="200"/>
        <w:jc w:val="both"/>
        <w:textAlignment w:val="auto"/>
        <w:rPr>
          <w:bCs/>
          <w:sz w:val="22"/>
          <w:szCs w:val="22"/>
        </w:rPr>
      </w:pPr>
      <w:r w:rsidRPr="008C40E6">
        <w:rPr>
          <w:bCs/>
          <w:sz w:val="22"/>
          <w:szCs w:val="22"/>
        </w:rPr>
        <w:t>Le mode de paiement est effectué par virement Bancaire.</w:t>
      </w:r>
    </w:p>
    <w:p w:rsidR="0082522F" w:rsidRPr="009E7D06" w:rsidRDefault="0082522F" w:rsidP="0082522F">
      <w:pPr>
        <w:jc w:val="both"/>
        <w:rPr>
          <w:b/>
          <w:bCs/>
          <w:sz w:val="24"/>
          <w:szCs w:val="24"/>
        </w:rPr>
      </w:pPr>
      <w:r w:rsidRPr="009E7D06">
        <w:rPr>
          <w:b/>
          <w:bCs/>
          <w:i/>
          <w:sz w:val="24"/>
          <w:szCs w:val="24"/>
          <w:u w:val="single"/>
        </w:rPr>
        <w:t>Article 2</w:t>
      </w:r>
      <w:r>
        <w:rPr>
          <w:b/>
          <w:bCs/>
          <w:i/>
          <w:sz w:val="24"/>
          <w:szCs w:val="24"/>
          <w:u w:val="single"/>
        </w:rPr>
        <w:t>1</w:t>
      </w:r>
      <w:r w:rsidRPr="009E7D06">
        <w:rPr>
          <w:b/>
          <w:bCs/>
          <w:sz w:val="24"/>
          <w:szCs w:val="24"/>
        </w:rPr>
        <w:t> : TI</w:t>
      </w:r>
      <w:r>
        <w:rPr>
          <w:b/>
          <w:bCs/>
          <w:sz w:val="24"/>
          <w:szCs w:val="24"/>
        </w:rPr>
        <w:t>M</w:t>
      </w:r>
      <w:r w:rsidRPr="009E7D06">
        <w:rPr>
          <w:b/>
          <w:bCs/>
          <w:sz w:val="24"/>
          <w:szCs w:val="24"/>
        </w:rPr>
        <w:t>BRES ET ENREGISTREMENT</w:t>
      </w:r>
    </w:p>
    <w:p w:rsidR="0082522F" w:rsidRPr="009E7D06" w:rsidRDefault="0082522F" w:rsidP="0082522F">
      <w:pPr>
        <w:jc w:val="both"/>
        <w:rPr>
          <w:sz w:val="24"/>
          <w:szCs w:val="24"/>
        </w:rPr>
      </w:pPr>
    </w:p>
    <w:p w:rsidR="0082522F" w:rsidRPr="009E7D06" w:rsidRDefault="0082522F" w:rsidP="0082522F">
      <w:pPr>
        <w:jc w:val="both"/>
        <w:rPr>
          <w:i/>
          <w:sz w:val="24"/>
          <w:szCs w:val="24"/>
        </w:rPr>
      </w:pPr>
      <w:r w:rsidRPr="009E7D06">
        <w:rPr>
          <w:sz w:val="24"/>
          <w:szCs w:val="24"/>
        </w:rPr>
        <w:tab/>
        <w:t xml:space="preserve">Sept (07) exemplaires </w:t>
      </w:r>
      <w:r w:rsidRPr="00032203">
        <w:rPr>
          <w:sz w:val="24"/>
          <w:szCs w:val="24"/>
        </w:rPr>
        <w:t>du présent  Marché</w:t>
      </w:r>
      <w:r w:rsidRPr="009E7D06">
        <w:rPr>
          <w:sz w:val="24"/>
          <w:szCs w:val="24"/>
        </w:rPr>
        <w:t xml:space="preserve"> seront timbrés et enregistrés par les soins de l’Entrepreneur à la Cellule Spéciale du Centre </w:t>
      </w:r>
      <w:r>
        <w:rPr>
          <w:sz w:val="24"/>
          <w:szCs w:val="24"/>
        </w:rPr>
        <w:t xml:space="preserve">Régional </w:t>
      </w:r>
      <w:r w:rsidRPr="009E7D06">
        <w:rPr>
          <w:sz w:val="24"/>
          <w:szCs w:val="24"/>
        </w:rPr>
        <w:t>des  Impôts du Nord dans un délai de quinze (15) jours à compter de la date de notification du contrat à l’entrepreneur.</w:t>
      </w:r>
    </w:p>
    <w:p w:rsidR="0082522F" w:rsidRPr="009E7D06" w:rsidRDefault="0082522F"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t>Article 2</w:t>
      </w:r>
      <w:r>
        <w:rPr>
          <w:b/>
          <w:bCs/>
          <w:i/>
          <w:sz w:val="24"/>
          <w:szCs w:val="24"/>
          <w:u w:val="single"/>
        </w:rPr>
        <w:t>2</w:t>
      </w:r>
      <w:r w:rsidRPr="009E7D06">
        <w:rPr>
          <w:b/>
          <w:bCs/>
          <w:sz w:val="24"/>
          <w:szCs w:val="24"/>
        </w:rPr>
        <w:t> : LITIGES</w:t>
      </w:r>
    </w:p>
    <w:p w:rsidR="0082522F" w:rsidRPr="009E7D06" w:rsidRDefault="0082522F" w:rsidP="0082522F">
      <w:pPr>
        <w:jc w:val="both"/>
        <w:rPr>
          <w:sz w:val="24"/>
          <w:szCs w:val="24"/>
        </w:rPr>
      </w:pPr>
      <w:r w:rsidRPr="009E7D06">
        <w:rPr>
          <w:sz w:val="24"/>
          <w:szCs w:val="24"/>
        </w:rPr>
        <w:tab/>
      </w:r>
    </w:p>
    <w:p w:rsidR="0082522F" w:rsidRPr="009E7D06" w:rsidRDefault="0082522F" w:rsidP="0082522F">
      <w:pPr>
        <w:jc w:val="both"/>
        <w:rPr>
          <w:sz w:val="24"/>
          <w:szCs w:val="24"/>
        </w:rPr>
      </w:pPr>
      <w:r w:rsidRPr="009E7D06">
        <w:rPr>
          <w:sz w:val="24"/>
          <w:szCs w:val="24"/>
        </w:rPr>
        <w:tab/>
        <w:t xml:space="preserve">Tout litige survenu entre les parties contractantes dans le cadre </w:t>
      </w:r>
      <w:r w:rsidRPr="00032203">
        <w:rPr>
          <w:sz w:val="24"/>
          <w:szCs w:val="24"/>
        </w:rPr>
        <w:t xml:space="preserve">du </w:t>
      </w:r>
      <w:r w:rsidR="00136806" w:rsidRPr="00032203">
        <w:rPr>
          <w:sz w:val="24"/>
          <w:szCs w:val="24"/>
        </w:rPr>
        <w:t>présent Marché</w:t>
      </w:r>
      <w:r w:rsidR="006B0CFE">
        <w:rPr>
          <w:sz w:val="24"/>
          <w:szCs w:val="24"/>
        </w:rPr>
        <w:t xml:space="preserve"> </w:t>
      </w:r>
      <w:r w:rsidRPr="009E7D06">
        <w:rPr>
          <w:sz w:val="24"/>
          <w:szCs w:val="24"/>
        </w:rPr>
        <w:t>devra faire l’objet d’une tentative de conciliation par entente directe.</w:t>
      </w:r>
    </w:p>
    <w:p w:rsidR="0082522F" w:rsidRPr="009E7D06" w:rsidRDefault="0082522F"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t>Article 2</w:t>
      </w:r>
      <w:r w:rsidR="00136806">
        <w:rPr>
          <w:b/>
          <w:bCs/>
          <w:i/>
          <w:sz w:val="24"/>
          <w:szCs w:val="24"/>
          <w:u w:val="single"/>
        </w:rPr>
        <w:t>3</w:t>
      </w:r>
      <w:r w:rsidRPr="009E7D06">
        <w:rPr>
          <w:b/>
          <w:bCs/>
          <w:sz w:val="24"/>
          <w:szCs w:val="24"/>
        </w:rPr>
        <w:t xml:space="preserve"> : RESILIATION </w:t>
      </w:r>
      <w:r>
        <w:rPr>
          <w:b/>
          <w:bCs/>
          <w:sz w:val="24"/>
          <w:szCs w:val="24"/>
        </w:rPr>
        <w:t>DU MARCHE</w:t>
      </w:r>
    </w:p>
    <w:p w:rsidR="0082522F" w:rsidRPr="009E7D06" w:rsidRDefault="0082522F" w:rsidP="0082522F">
      <w:pPr>
        <w:jc w:val="both"/>
        <w:rPr>
          <w:b/>
          <w:bCs/>
          <w:sz w:val="24"/>
          <w:szCs w:val="24"/>
        </w:rPr>
      </w:pPr>
    </w:p>
    <w:p w:rsidR="0082522F" w:rsidRPr="009E7D06" w:rsidRDefault="0082522F" w:rsidP="0082522F">
      <w:pPr>
        <w:jc w:val="both"/>
        <w:rPr>
          <w:sz w:val="24"/>
          <w:szCs w:val="24"/>
        </w:rPr>
      </w:pPr>
      <w:r>
        <w:rPr>
          <w:sz w:val="24"/>
          <w:szCs w:val="24"/>
        </w:rPr>
        <w:tab/>
        <w:t xml:space="preserve">Le </w:t>
      </w:r>
      <w:r w:rsidR="00762FBD">
        <w:rPr>
          <w:sz w:val="24"/>
          <w:szCs w:val="24"/>
        </w:rPr>
        <w:t>présent Marché</w:t>
      </w:r>
      <w:r w:rsidRPr="009E7D06">
        <w:rPr>
          <w:sz w:val="24"/>
          <w:szCs w:val="24"/>
        </w:rPr>
        <w:t xml:space="preserve"> sera résiliée de plein droit dans le cadre prévu p</w:t>
      </w:r>
      <w:r>
        <w:rPr>
          <w:sz w:val="24"/>
          <w:szCs w:val="24"/>
        </w:rPr>
        <w:t>ar la réglementation en vigueur.</w:t>
      </w:r>
    </w:p>
    <w:p w:rsidR="0082522F" w:rsidRPr="009E7D06" w:rsidRDefault="0082522F" w:rsidP="0082522F">
      <w:pPr>
        <w:jc w:val="both"/>
        <w:rPr>
          <w:b/>
          <w:bCs/>
          <w:i/>
          <w:sz w:val="24"/>
          <w:szCs w:val="24"/>
          <w:u w:val="single"/>
        </w:rPr>
      </w:pPr>
    </w:p>
    <w:p w:rsidR="0082522F" w:rsidRPr="009E7D06" w:rsidRDefault="0082522F" w:rsidP="0082522F">
      <w:pPr>
        <w:jc w:val="both"/>
        <w:rPr>
          <w:b/>
          <w:bCs/>
          <w:sz w:val="24"/>
          <w:szCs w:val="24"/>
        </w:rPr>
      </w:pPr>
      <w:r w:rsidRPr="009E7D06">
        <w:rPr>
          <w:b/>
          <w:bCs/>
          <w:i/>
          <w:sz w:val="24"/>
          <w:szCs w:val="24"/>
          <w:u w:val="single"/>
        </w:rPr>
        <w:t>Articl</w:t>
      </w:r>
      <w:r w:rsidR="00136806">
        <w:rPr>
          <w:b/>
          <w:bCs/>
          <w:i/>
          <w:sz w:val="24"/>
          <w:szCs w:val="24"/>
          <w:u w:val="single"/>
        </w:rPr>
        <w:t>e24</w:t>
      </w:r>
      <w:r w:rsidRPr="009E7D06">
        <w:rPr>
          <w:b/>
          <w:bCs/>
          <w:sz w:val="24"/>
          <w:szCs w:val="24"/>
        </w:rPr>
        <w:t xml:space="preserve"> : APPROBATION </w:t>
      </w:r>
      <w:r>
        <w:rPr>
          <w:b/>
          <w:bCs/>
          <w:sz w:val="24"/>
          <w:szCs w:val="24"/>
        </w:rPr>
        <w:t>DU MARCHE</w:t>
      </w:r>
    </w:p>
    <w:p w:rsidR="0082522F" w:rsidRPr="009E7D06" w:rsidRDefault="0082522F" w:rsidP="0082522F">
      <w:pPr>
        <w:jc w:val="both"/>
        <w:rPr>
          <w:sz w:val="24"/>
          <w:szCs w:val="24"/>
        </w:rPr>
      </w:pPr>
    </w:p>
    <w:p w:rsidR="0082522F" w:rsidRPr="009E7D06" w:rsidRDefault="0082522F" w:rsidP="0082522F">
      <w:pPr>
        <w:jc w:val="both"/>
        <w:rPr>
          <w:sz w:val="24"/>
          <w:szCs w:val="24"/>
        </w:rPr>
      </w:pPr>
      <w:r w:rsidRPr="009E7D06">
        <w:rPr>
          <w:sz w:val="24"/>
          <w:szCs w:val="24"/>
        </w:rPr>
        <w:tab/>
      </w:r>
      <w:r>
        <w:rPr>
          <w:sz w:val="24"/>
          <w:szCs w:val="24"/>
        </w:rPr>
        <w:t>Le présent</w:t>
      </w:r>
      <w:r w:rsidR="006B0CFE">
        <w:rPr>
          <w:sz w:val="24"/>
          <w:szCs w:val="24"/>
        </w:rPr>
        <w:t xml:space="preserve"> </w:t>
      </w:r>
      <w:r>
        <w:rPr>
          <w:sz w:val="24"/>
          <w:szCs w:val="24"/>
        </w:rPr>
        <w:t>Marché</w:t>
      </w:r>
      <w:r w:rsidR="006B0CFE">
        <w:rPr>
          <w:sz w:val="24"/>
          <w:szCs w:val="24"/>
        </w:rPr>
        <w:t xml:space="preserve"> </w:t>
      </w:r>
      <w:r>
        <w:rPr>
          <w:sz w:val="24"/>
          <w:szCs w:val="24"/>
        </w:rPr>
        <w:t>ne sera définitif</w:t>
      </w:r>
      <w:r w:rsidRPr="009E7D06">
        <w:rPr>
          <w:sz w:val="24"/>
          <w:szCs w:val="24"/>
        </w:rPr>
        <w:t xml:space="preserve"> qu’après sa signature par Monsieur le </w:t>
      </w:r>
      <w:r w:rsidR="000918DA">
        <w:rPr>
          <w:sz w:val="24"/>
          <w:szCs w:val="24"/>
        </w:rPr>
        <w:t>Maire de la Commune de Bibemi</w:t>
      </w:r>
      <w:r w:rsidR="006B0CFE">
        <w:rPr>
          <w:sz w:val="24"/>
          <w:szCs w:val="24"/>
        </w:rPr>
        <w:t xml:space="preserve"> </w:t>
      </w:r>
      <w:r w:rsidRPr="009E7D06">
        <w:rPr>
          <w:sz w:val="24"/>
          <w:szCs w:val="24"/>
        </w:rPr>
        <w:t>et entrera en vi</w:t>
      </w:r>
      <w:r>
        <w:rPr>
          <w:sz w:val="24"/>
          <w:szCs w:val="24"/>
        </w:rPr>
        <w:t>gueur dès sa  notification à l’E</w:t>
      </w:r>
      <w:r w:rsidRPr="009E7D06">
        <w:rPr>
          <w:sz w:val="24"/>
          <w:szCs w:val="24"/>
        </w:rPr>
        <w:t>ntrepreneur.</w:t>
      </w:r>
    </w:p>
    <w:p w:rsidR="0082522F" w:rsidRDefault="0082522F" w:rsidP="0082522F">
      <w:pPr>
        <w:jc w:val="both"/>
        <w:rPr>
          <w:sz w:val="24"/>
          <w:szCs w:val="24"/>
        </w:rPr>
      </w:pPr>
    </w:p>
    <w:p w:rsidR="0082522F" w:rsidRPr="009E7D06" w:rsidRDefault="0082522F" w:rsidP="0082522F">
      <w:pPr>
        <w:jc w:val="both"/>
        <w:rPr>
          <w:b/>
          <w:bCs/>
          <w:sz w:val="24"/>
          <w:szCs w:val="24"/>
        </w:rPr>
      </w:pPr>
      <w:r w:rsidRPr="009E7D06">
        <w:rPr>
          <w:b/>
          <w:bCs/>
          <w:i/>
          <w:sz w:val="24"/>
          <w:szCs w:val="24"/>
          <w:u w:val="single"/>
        </w:rPr>
        <w:t>Article 2</w:t>
      </w:r>
      <w:r w:rsidR="00136806">
        <w:rPr>
          <w:b/>
          <w:bCs/>
          <w:i/>
          <w:sz w:val="24"/>
          <w:szCs w:val="24"/>
          <w:u w:val="single"/>
        </w:rPr>
        <w:t>5</w:t>
      </w:r>
      <w:r w:rsidRPr="009E7D06">
        <w:rPr>
          <w:b/>
          <w:bCs/>
          <w:sz w:val="24"/>
          <w:szCs w:val="24"/>
        </w:rPr>
        <w:t xml:space="preserve"> : </w:t>
      </w:r>
      <w:r>
        <w:rPr>
          <w:b/>
          <w:bCs/>
          <w:sz w:val="24"/>
          <w:szCs w:val="24"/>
        </w:rPr>
        <w:t>EDITION ET DIFFUSION</w:t>
      </w:r>
      <w:r w:rsidR="006B0CFE">
        <w:rPr>
          <w:b/>
          <w:bCs/>
          <w:sz w:val="24"/>
          <w:szCs w:val="24"/>
        </w:rPr>
        <w:t xml:space="preserve"> </w:t>
      </w:r>
      <w:r>
        <w:rPr>
          <w:b/>
          <w:bCs/>
          <w:sz w:val="24"/>
          <w:szCs w:val="24"/>
        </w:rPr>
        <w:t>DU MARCHE</w:t>
      </w:r>
    </w:p>
    <w:p w:rsidR="0082522F" w:rsidRPr="009E7D06" w:rsidRDefault="0082522F" w:rsidP="0082522F">
      <w:pPr>
        <w:jc w:val="both"/>
        <w:rPr>
          <w:sz w:val="24"/>
          <w:szCs w:val="24"/>
        </w:rPr>
      </w:pPr>
    </w:p>
    <w:p w:rsidR="0082522F" w:rsidRDefault="00B34208" w:rsidP="0082522F">
      <w:pPr>
        <w:jc w:val="both"/>
        <w:rPr>
          <w:sz w:val="24"/>
          <w:szCs w:val="24"/>
        </w:rPr>
      </w:pPr>
      <w:r>
        <w:rPr>
          <w:sz w:val="24"/>
          <w:szCs w:val="24"/>
        </w:rPr>
        <w:t>seize (16</w:t>
      </w:r>
      <w:r w:rsidR="0082522F">
        <w:rPr>
          <w:sz w:val="24"/>
          <w:szCs w:val="24"/>
        </w:rPr>
        <w:t xml:space="preserve">) Exemplaires du Marché seront édités par l’Entrepreneur et remis au chef </w:t>
      </w:r>
      <w:r w:rsidR="005A76E5">
        <w:rPr>
          <w:sz w:val="24"/>
          <w:szCs w:val="24"/>
        </w:rPr>
        <w:t>sigamp dela Commune de bibémi</w:t>
      </w:r>
      <w:r w:rsidR="0082522F">
        <w:rPr>
          <w:sz w:val="24"/>
          <w:szCs w:val="24"/>
        </w:rPr>
        <w:t>.</w:t>
      </w:r>
    </w:p>
    <w:p w:rsidR="0082522F" w:rsidRPr="00C075BD" w:rsidRDefault="0082522F" w:rsidP="0082522F">
      <w:pPr>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rPr>
          <w:sz w:val="24"/>
        </w:rPr>
      </w:pPr>
    </w:p>
    <w:p w:rsidR="005E6F4F" w:rsidRDefault="005E6F4F" w:rsidP="0082522F">
      <w:pPr>
        <w:rPr>
          <w:sz w:val="24"/>
        </w:rPr>
      </w:pPr>
    </w:p>
    <w:p w:rsidR="005E6F4F" w:rsidRDefault="005E6F4F" w:rsidP="0082522F">
      <w:pPr>
        <w:rPr>
          <w:sz w:val="24"/>
        </w:rPr>
      </w:pPr>
    </w:p>
    <w:p w:rsidR="005E6F4F" w:rsidRDefault="005E6F4F" w:rsidP="0082522F">
      <w:pPr>
        <w:rPr>
          <w:sz w:val="24"/>
        </w:rPr>
      </w:pPr>
    </w:p>
    <w:p w:rsidR="005E6F4F" w:rsidRDefault="005E6F4F" w:rsidP="0082522F">
      <w:pPr>
        <w:rPr>
          <w:sz w:val="24"/>
        </w:rPr>
      </w:pPr>
    </w:p>
    <w:p w:rsidR="005E6F4F" w:rsidRDefault="005E6F4F" w:rsidP="0082522F">
      <w:pPr>
        <w:rPr>
          <w:sz w:val="24"/>
        </w:rPr>
      </w:pPr>
    </w:p>
    <w:p w:rsidR="005E6F4F" w:rsidRDefault="005E6F4F" w:rsidP="0082522F">
      <w:pPr>
        <w:rPr>
          <w:sz w:val="24"/>
        </w:rPr>
      </w:pPr>
    </w:p>
    <w:p w:rsidR="005E6F4F" w:rsidRDefault="005E6F4F" w:rsidP="0082522F">
      <w:pPr>
        <w:rPr>
          <w:sz w:val="24"/>
        </w:rPr>
      </w:pPr>
    </w:p>
    <w:p w:rsidR="005E6F4F" w:rsidRDefault="005E6F4F" w:rsidP="0082522F">
      <w:pPr>
        <w:rPr>
          <w:sz w:val="24"/>
        </w:rPr>
      </w:pPr>
    </w:p>
    <w:p w:rsidR="005E6F4F" w:rsidRDefault="005E6F4F" w:rsidP="0082522F">
      <w:pPr>
        <w:rPr>
          <w:sz w:val="24"/>
        </w:rPr>
      </w:pPr>
    </w:p>
    <w:p w:rsidR="0082522F" w:rsidRPr="009E7D06" w:rsidRDefault="0082522F" w:rsidP="0082522F">
      <w:pPr>
        <w:rPr>
          <w:sz w:val="24"/>
        </w:rPr>
      </w:pPr>
    </w:p>
    <w:p w:rsidR="0082522F" w:rsidRPr="009E7D06" w:rsidRDefault="0082522F" w:rsidP="0082522F">
      <w:pPr>
        <w:rPr>
          <w:sz w:val="24"/>
        </w:rPr>
      </w:pPr>
    </w:p>
    <w:p w:rsidR="0082522F" w:rsidRPr="009E7D06" w:rsidRDefault="00CC331A" w:rsidP="0082522F">
      <w:pPr>
        <w:rPr>
          <w:sz w:val="24"/>
        </w:rPr>
      </w:pPr>
      <w:r>
        <w:rPr>
          <w:b/>
          <w:bCs/>
          <w:noProof/>
          <w:sz w:val="44"/>
          <w:szCs w:val="44"/>
        </w:rPr>
        <w:pict>
          <v:rect id="Rectangle 5" o:spid="_x0000_s1035" style="position:absolute;margin-left:24.3pt;margin-top:2.6pt;width:449.9pt;height:113.6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">
            <v:textbox>
              <w:txbxContent>
                <w:p w:rsidR="00CC331A" w:rsidRDefault="00CC331A" w:rsidP="0082522F"/>
              </w:txbxContent>
            </v:textbox>
          </v:rect>
        </w:pict>
      </w:r>
    </w:p>
    <w:p w:rsidR="0082522F" w:rsidRPr="009E7D06" w:rsidRDefault="0082522F" w:rsidP="0082522F">
      <w:pPr>
        <w:rPr>
          <w:sz w:val="24"/>
        </w:rPr>
      </w:pPr>
    </w:p>
    <w:p w:rsidR="0082522F" w:rsidRPr="00C37B89" w:rsidRDefault="0082522F" w:rsidP="0082522F">
      <w:pPr>
        <w:tabs>
          <w:tab w:val="left" w:pos="1725"/>
        </w:tabs>
        <w:jc w:val="center"/>
        <w:rPr>
          <w:b/>
          <w:sz w:val="32"/>
          <w:szCs w:val="32"/>
          <w:u w:val="single"/>
        </w:rPr>
      </w:pPr>
      <w:r w:rsidRPr="00C37B89">
        <w:rPr>
          <w:b/>
          <w:sz w:val="32"/>
          <w:szCs w:val="32"/>
          <w:u w:val="single"/>
        </w:rPr>
        <w:t>PIECE N°5</w:t>
      </w:r>
    </w:p>
    <w:p w:rsidR="0082522F" w:rsidRPr="009E7D06" w:rsidRDefault="0082522F" w:rsidP="0082522F">
      <w:pPr>
        <w:jc w:val="center"/>
        <w:rPr>
          <w:b/>
          <w:bCs/>
          <w:sz w:val="44"/>
          <w:szCs w:val="44"/>
        </w:rPr>
      </w:pPr>
      <w:r w:rsidRPr="009E7D06">
        <w:rPr>
          <w:b/>
          <w:bCs/>
          <w:sz w:val="44"/>
          <w:szCs w:val="44"/>
        </w:rPr>
        <w:t xml:space="preserve">CAHIER DES </w:t>
      </w:r>
      <w:r>
        <w:rPr>
          <w:b/>
          <w:bCs/>
          <w:sz w:val="44"/>
          <w:szCs w:val="44"/>
        </w:rPr>
        <w:t xml:space="preserve">CLAUSES </w:t>
      </w:r>
    </w:p>
    <w:p w:rsidR="0082522F" w:rsidRDefault="0082522F" w:rsidP="0082522F">
      <w:pPr>
        <w:jc w:val="center"/>
        <w:rPr>
          <w:b/>
          <w:bCs/>
          <w:sz w:val="44"/>
          <w:szCs w:val="44"/>
        </w:rPr>
      </w:pPr>
      <w:r w:rsidRPr="009E7D06">
        <w:rPr>
          <w:b/>
          <w:bCs/>
          <w:sz w:val="44"/>
          <w:szCs w:val="44"/>
        </w:rPr>
        <w:t xml:space="preserve">TECHNIQUES </w:t>
      </w:r>
      <w:r>
        <w:rPr>
          <w:b/>
          <w:bCs/>
          <w:sz w:val="44"/>
          <w:szCs w:val="44"/>
        </w:rPr>
        <w:t xml:space="preserve">PARTICULIERES </w:t>
      </w:r>
      <w:r w:rsidRPr="009E7D06">
        <w:rPr>
          <w:b/>
          <w:bCs/>
          <w:sz w:val="44"/>
          <w:szCs w:val="44"/>
        </w:rPr>
        <w:t>(C</w:t>
      </w:r>
      <w:r>
        <w:rPr>
          <w:b/>
          <w:bCs/>
          <w:sz w:val="44"/>
          <w:szCs w:val="44"/>
        </w:rPr>
        <w:t>CTP</w:t>
      </w:r>
      <w:r w:rsidRPr="009E7D06">
        <w:rPr>
          <w:b/>
          <w:bCs/>
          <w:sz w:val="44"/>
          <w:szCs w:val="44"/>
        </w:rPr>
        <w:t>)</w:t>
      </w:r>
    </w:p>
    <w:p w:rsidR="0082522F" w:rsidRDefault="0082522F" w:rsidP="0082522F">
      <w:pPr>
        <w:jc w:val="center"/>
        <w:rPr>
          <w:b/>
          <w:bCs/>
          <w:sz w:val="44"/>
          <w:szCs w:val="44"/>
        </w:rPr>
      </w:pPr>
    </w:p>
    <w:p w:rsidR="0082522F" w:rsidRDefault="0082522F" w:rsidP="0082522F">
      <w:pPr>
        <w:jc w:val="center"/>
        <w:rPr>
          <w:b/>
          <w:bCs/>
          <w:sz w:val="44"/>
          <w:szCs w:val="44"/>
        </w:rPr>
      </w:pPr>
    </w:p>
    <w:p w:rsidR="0082522F" w:rsidRDefault="0082522F" w:rsidP="0082522F">
      <w:pPr>
        <w:jc w:val="center"/>
        <w:rPr>
          <w:b/>
          <w:bCs/>
          <w:sz w:val="44"/>
          <w:szCs w:val="44"/>
        </w:rPr>
      </w:pPr>
    </w:p>
    <w:p w:rsidR="0082522F" w:rsidRDefault="0082522F" w:rsidP="0082522F">
      <w:pPr>
        <w:jc w:val="center"/>
        <w:rPr>
          <w:b/>
          <w:bCs/>
          <w:sz w:val="44"/>
          <w:szCs w:val="44"/>
        </w:rPr>
      </w:pPr>
    </w:p>
    <w:p w:rsidR="0082522F" w:rsidRDefault="0082522F" w:rsidP="0082522F">
      <w:pPr>
        <w:jc w:val="center"/>
        <w:rPr>
          <w:b/>
          <w:bCs/>
          <w:sz w:val="44"/>
          <w:szCs w:val="44"/>
        </w:rPr>
      </w:pPr>
    </w:p>
    <w:p w:rsidR="0082522F" w:rsidRDefault="0082522F" w:rsidP="0082522F">
      <w:pPr>
        <w:jc w:val="center"/>
        <w:rPr>
          <w:b/>
          <w:bCs/>
          <w:sz w:val="44"/>
          <w:szCs w:val="44"/>
        </w:rPr>
      </w:pPr>
    </w:p>
    <w:p w:rsidR="0082522F" w:rsidRDefault="0082522F" w:rsidP="0082522F">
      <w:pPr>
        <w:jc w:val="center"/>
        <w:rPr>
          <w:b/>
          <w:bCs/>
          <w:sz w:val="44"/>
          <w:szCs w:val="44"/>
        </w:rPr>
      </w:pPr>
    </w:p>
    <w:p w:rsidR="0082522F" w:rsidRDefault="0082522F" w:rsidP="0082522F">
      <w:pPr>
        <w:jc w:val="center"/>
        <w:rPr>
          <w:b/>
          <w:bCs/>
          <w:sz w:val="44"/>
          <w:szCs w:val="44"/>
        </w:rPr>
      </w:pPr>
    </w:p>
    <w:p w:rsidR="0082522F" w:rsidRDefault="0082522F" w:rsidP="0082522F">
      <w:pPr>
        <w:jc w:val="center"/>
        <w:rPr>
          <w:b/>
          <w:bCs/>
          <w:sz w:val="44"/>
          <w:szCs w:val="44"/>
        </w:rPr>
      </w:pPr>
    </w:p>
    <w:p w:rsidR="0082522F" w:rsidRDefault="0082522F" w:rsidP="0082522F">
      <w:pPr>
        <w:rPr>
          <w:b/>
          <w:bCs/>
          <w:sz w:val="44"/>
          <w:szCs w:val="44"/>
        </w:rPr>
      </w:pPr>
    </w:p>
    <w:p w:rsidR="0082522F" w:rsidRDefault="0082522F" w:rsidP="0082522F">
      <w:pPr>
        <w:pStyle w:val="En-tte"/>
        <w:tabs>
          <w:tab w:val="left" w:pos="708"/>
        </w:tabs>
        <w:jc w:val="center"/>
        <w:rPr>
          <w:b/>
          <w:bCs/>
          <w:sz w:val="24"/>
          <w:szCs w:val="24"/>
        </w:rPr>
      </w:pPr>
      <w:r>
        <w:rPr>
          <w:b/>
          <w:bCs/>
          <w:sz w:val="24"/>
          <w:szCs w:val="24"/>
        </w:rPr>
        <w:br w:type="page"/>
      </w:r>
    </w:p>
    <w:p w:rsidR="0082522F" w:rsidRDefault="0082522F" w:rsidP="0082522F">
      <w:pPr>
        <w:pStyle w:val="En-tte"/>
        <w:tabs>
          <w:tab w:val="left" w:pos="708"/>
        </w:tabs>
        <w:jc w:val="center"/>
        <w:rPr>
          <w:b/>
          <w:bCs/>
          <w:sz w:val="24"/>
          <w:szCs w:val="24"/>
        </w:rPr>
      </w:pPr>
    </w:p>
    <w:p w:rsidR="0082522F" w:rsidRDefault="0082522F" w:rsidP="0082522F">
      <w:pPr>
        <w:pStyle w:val="En-tte"/>
        <w:tabs>
          <w:tab w:val="left" w:pos="708"/>
        </w:tabs>
        <w:jc w:val="center"/>
        <w:rPr>
          <w:b/>
          <w:bCs/>
          <w:sz w:val="24"/>
          <w:szCs w:val="24"/>
        </w:rPr>
      </w:pPr>
    </w:p>
    <w:p w:rsidR="0082522F" w:rsidRDefault="0082522F" w:rsidP="0082522F">
      <w:pPr>
        <w:pStyle w:val="En-tte"/>
        <w:tabs>
          <w:tab w:val="left" w:pos="708"/>
        </w:tabs>
        <w:jc w:val="center"/>
        <w:rPr>
          <w:b/>
          <w:bCs/>
          <w:sz w:val="24"/>
          <w:szCs w:val="24"/>
        </w:rPr>
      </w:pPr>
    </w:p>
    <w:p w:rsidR="0082522F" w:rsidRPr="009E7D06" w:rsidRDefault="0082522F" w:rsidP="0082522F">
      <w:pPr>
        <w:pBdr>
          <w:top w:val="single" w:sz="18" w:space="0" w:color="auto" w:shadow="1"/>
          <w:left w:val="single" w:sz="18" w:space="1" w:color="auto" w:shadow="1"/>
          <w:bottom w:val="single" w:sz="18" w:space="1" w:color="auto" w:shadow="1"/>
          <w:right w:val="single" w:sz="18" w:space="1" w:color="auto" w:shadow="1"/>
        </w:pBdr>
        <w:jc w:val="center"/>
        <w:rPr>
          <w:b/>
          <w:sz w:val="44"/>
          <w:szCs w:val="44"/>
        </w:rPr>
      </w:pPr>
      <w:r w:rsidRPr="009E7D06">
        <w:rPr>
          <w:b/>
          <w:sz w:val="44"/>
          <w:szCs w:val="44"/>
        </w:rPr>
        <w:t>DESRIPTIF DES TRAVAUX ET PRESCRIPTIONS TECHNIQUES</w:t>
      </w:r>
    </w:p>
    <w:p w:rsidR="0082522F" w:rsidRDefault="0082522F" w:rsidP="0082522F">
      <w:pPr>
        <w:tabs>
          <w:tab w:val="left" w:pos="1180"/>
        </w:tabs>
        <w:ind w:left="560" w:hanging="560"/>
        <w:jc w:val="center"/>
        <w:rPr>
          <w:b/>
          <w:sz w:val="24"/>
          <w:szCs w:val="24"/>
        </w:rPr>
      </w:pPr>
    </w:p>
    <w:p w:rsidR="0082522F" w:rsidRDefault="0082522F" w:rsidP="0082522F">
      <w:pPr>
        <w:tabs>
          <w:tab w:val="left" w:pos="1180"/>
        </w:tabs>
        <w:ind w:left="560" w:hanging="560"/>
        <w:jc w:val="center"/>
        <w:rPr>
          <w:b/>
          <w:sz w:val="24"/>
          <w:szCs w:val="24"/>
        </w:rPr>
      </w:pPr>
    </w:p>
    <w:p w:rsidR="0082522F" w:rsidRPr="00182CDF" w:rsidRDefault="0082522F" w:rsidP="0082522F">
      <w:pPr>
        <w:tabs>
          <w:tab w:val="left" w:pos="1800"/>
        </w:tabs>
        <w:spacing w:after="120" w:line="280" w:lineRule="exact"/>
        <w:ind w:left="1380" w:hanging="1380"/>
        <w:jc w:val="center"/>
        <w:rPr>
          <w:b/>
          <w:bCs/>
          <w:sz w:val="24"/>
          <w:szCs w:val="28"/>
        </w:rPr>
      </w:pPr>
      <w:r w:rsidRPr="00182CDF">
        <w:rPr>
          <w:b/>
          <w:bCs/>
          <w:sz w:val="24"/>
          <w:szCs w:val="28"/>
        </w:rPr>
        <w:t>CHAPITRE I - GENERALITES</w:t>
      </w:r>
    </w:p>
    <w:p w:rsidR="0082522F" w:rsidRPr="00C65A4D" w:rsidRDefault="0082522F" w:rsidP="00C65A4D">
      <w:pPr>
        <w:tabs>
          <w:tab w:val="left" w:pos="1800"/>
        </w:tabs>
        <w:spacing w:after="120" w:line="280" w:lineRule="exact"/>
        <w:ind w:left="1380" w:hanging="1380"/>
        <w:jc w:val="both"/>
        <w:rPr>
          <w:sz w:val="24"/>
          <w:szCs w:val="28"/>
        </w:rPr>
      </w:pPr>
      <w:r w:rsidRPr="00182CDF">
        <w:rPr>
          <w:b/>
          <w:bCs/>
          <w:sz w:val="24"/>
          <w:szCs w:val="28"/>
          <w:u w:val="single"/>
        </w:rPr>
        <w:t>Article 1</w:t>
      </w:r>
      <w:r w:rsidRPr="00182CDF">
        <w:rPr>
          <w:b/>
          <w:bCs/>
          <w:sz w:val="24"/>
          <w:szCs w:val="28"/>
        </w:rPr>
        <w:t xml:space="preserve">  -</w:t>
      </w:r>
      <w:r w:rsidRPr="002949C1">
        <w:rPr>
          <w:b/>
          <w:sz w:val="24"/>
          <w:szCs w:val="28"/>
        </w:rPr>
        <w:t>LOCALISATION ET CONSISTANCE DES TRAVAUX</w:t>
      </w:r>
    </w:p>
    <w:p w:rsidR="0082522F" w:rsidRPr="00C65A4D" w:rsidRDefault="0082522F" w:rsidP="00C65A4D">
      <w:pPr>
        <w:tabs>
          <w:tab w:val="left" w:pos="540"/>
        </w:tabs>
        <w:spacing w:after="120" w:line="280" w:lineRule="exact"/>
        <w:jc w:val="both"/>
        <w:rPr>
          <w:sz w:val="24"/>
          <w:szCs w:val="28"/>
        </w:rPr>
      </w:pPr>
      <w:r w:rsidRPr="00182CDF">
        <w:rPr>
          <w:sz w:val="24"/>
          <w:szCs w:val="28"/>
        </w:rPr>
        <w:tab/>
        <w:t>La consistance des travaux à réaliser est détaillée dans le présent CCTP et au détail estimatif.</w:t>
      </w:r>
    </w:p>
    <w:p w:rsidR="0082522F" w:rsidRPr="00182CDF" w:rsidRDefault="0082522F" w:rsidP="0082522F">
      <w:pPr>
        <w:spacing w:after="120" w:line="280" w:lineRule="exact"/>
        <w:ind w:left="1380" w:hanging="1380"/>
        <w:jc w:val="both"/>
        <w:rPr>
          <w:bCs/>
          <w:sz w:val="18"/>
        </w:rPr>
      </w:pPr>
      <w:r w:rsidRPr="00182CDF">
        <w:rPr>
          <w:b/>
          <w:bCs/>
          <w:sz w:val="24"/>
          <w:szCs w:val="28"/>
        </w:rPr>
        <w:t xml:space="preserve">CHAPITRE II- </w:t>
      </w:r>
      <w:r w:rsidRPr="00182CDF">
        <w:rPr>
          <w:b/>
          <w:bCs/>
          <w:szCs w:val="22"/>
        </w:rPr>
        <w:t>PROVENANCE, QUALITE ET PREPARATION DES MATERIAUX</w:t>
      </w:r>
    </w:p>
    <w:p w:rsidR="0082522F" w:rsidRPr="00182CDF" w:rsidRDefault="0082522F" w:rsidP="0082522F">
      <w:pPr>
        <w:tabs>
          <w:tab w:val="left" w:pos="1260"/>
        </w:tabs>
        <w:spacing w:after="120" w:line="280" w:lineRule="exact"/>
        <w:ind w:left="1260" w:hanging="1260"/>
        <w:jc w:val="both"/>
        <w:rPr>
          <w:b/>
          <w:bCs/>
          <w:sz w:val="24"/>
          <w:szCs w:val="28"/>
        </w:rPr>
      </w:pPr>
    </w:p>
    <w:p w:rsidR="0082522F" w:rsidRPr="00182CDF" w:rsidRDefault="0082522F" w:rsidP="0082522F">
      <w:pPr>
        <w:tabs>
          <w:tab w:val="left" w:pos="1260"/>
        </w:tabs>
        <w:spacing w:after="120" w:line="280" w:lineRule="exact"/>
        <w:ind w:left="1260" w:hanging="1260"/>
        <w:jc w:val="both"/>
        <w:rPr>
          <w:sz w:val="24"/>
          <w:szCs w:val="28"/>
        </w:rPr>
      </w:pPr>
      <w:r w:rsidRPr="00182CDF">
        <w:rPr>
          <w:b/>
          <w:bCs/>
          <w:sz w:val="24"/>
          <w:szCs w:val="28"/>
          <w:u w:val="single"/>
        </w:rPr>
        <w:t xml:space="preserve">Article </w:t>
      </w:r>
      <w:r w:rsidRPr="00182CDF">
        <w:rPr>
          <w:b/>
          <w:bCs/>
          <w:sz w:val="24"/>
          <w:szCs w:val="28"/>
        </w:rPr>
        <w:t xml:space="preserve"> 2</w:t>
      </w:r>
      <w:r w:rsidRPr="00182CDF">
        <w:rPr>
          <w:sz w:val="24"/>
          <w:szCs w:val="28"/>
        </w:rPr>
        <w:t xml:space="preserve">-   </w:t>
      </w:r>
      <w:r w:rsidRPr="002949C1">
        <w:rPr>
          <w:b/>
          <w:sz w:val="24"/>
          <w:szCs w:val="28"/>
        </w:rPr>
        <w:t>PROVENANCE DES MATERIAUX</w:t>
      </w:r>
    </w:p>
    <w:p w:rsidR="0082522F" w:rsidRDefault="0082522F" w:rsidP="0082522F">
      <w:pPr>
        <w:spacing w:after="120" w:line="280" w:lineRule="exact"/>
        <w:ind w:left="1380" w:hanging="672"/>
        <w:jc w:val="both"/>
        <w:rPr>
          <w:sz w:val="24"/>
          <w:szCs w:val="28"/>
        </w:rPr>
      </w:pPr>
    </w:p>
    <w:p w:rsidR="0082522F" w:rsidRPr="00182CDF" w:rsidRDefault="0082522F" w:rsidP="0082522F">
      <w:pPr>
        <w:spacing w:after="120" w:line="280" w:lineRule="exact"/>
        <w:ind w:left="1380" w:hanging="672"/>
        <w:jc w:val="both"/>
        <w:rPr>
          <w:sz w:val="24"/>
          <w:szCs w:val="28"/>
        </w:rPr>
      </w:pPr>
      <w:r w:rsidRPr="00182CDF">
        <w:rPr>
          <w:sz w:val="24"/>
          <w:szCs w:val="28"/>
        </w:rPr>
        <w:t>La fourniture de tous les matériaux incombe au Cocontractant.</w:t>
      </w:r>
    </w:p>
    <w:p w:rsidR="0082522F" w:rsidRPr="00182CDF" w:rsidRDefault="0082522F" w:rsidP="0082522F">
      <w:pPr>
        <w:spacing w:after="120" w:line="280" w:lineRule="exact"/>
        <w:jc w:val="both"/>
        <w:rPr>
          <w:sz w:val="24"/>
          <w:szCs w:val="28"/>
        </w:rPr>
      </w:pPr>
      <w:r w:rsidRPr="00182CDF">
        <w:rPr>
          <w:sz w:val="24"/>
          <w:szCs w:val="28"/>
        </w:rPr>
        <w:tab/>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82522F" w:rsidRPr="00182CDF" w:rsidRDefault="0082522F" w:rsidP="0082522F">
      <w:pPr>
        <w:spacing w:after="120" w:line="280" w:lineRule="exact"/>
        <w:jc w:val="both"/>
        <w:rPr>
          <w:sz w:val="24"/>
          <w:szCs w:val="28"/>
        </w:rPr>
      </w:pPr>
      <w:r w:rsidRPr="00182CDF">
        <w:rPr>
          <w:sz w:val="24"/>
          <w:szCs w:val="28"/>
        </w:rPr>
        <w:tab/>
        <w:t>Lorsqu’un emprunt choisi par le Cocontractant aura été agréé, il devra y faire les essais d’identification nécessaires qui lui seront prescrits par le Maître d'œuvre.</w:t>
      </w:r>
    </w:p>
    <w:p w:rsidR="0082522F" w:rsidRPr="00182CDF" w:rsidRDefault="0082522F" w:rsidP="0082522F">
      <w:pPr>
        <w:spacing w:after="120" w:line="280" w:lineRule="exact"/>
        <w:jc w:val="both"/>
        <w:rPr>
          <w:sz w:val="24"/>
          <w:szCs w:val="28"/>
        </w:rPr>
      </w:pPr>
      <w:r w:rsidRPr="00182CDF">
        <w:rPr>
          <w:sz w:val="24"/>
          <w:szCs w:val="28"/>
        </w:rPr>
        <w:tab/>
        <w:t>Le Cocontractant ne pourra commencer à exploiter la carrière identifiée qu’après le contrôle de qualité effectuée par le Maître d'œuvre et l’autorisation donnée par ce dernier.</w:t>
      </w:r>
    </w:p>
    <w:p w:rsidR="0082522F" w:rsidRPr="00182CDF" w:rsidRDefault="0082522F" w:rsidP="0082522F">
      <w:pPr>
        <w:spacing w:after="120" w:line="280" w:lineRule="exact"/>
        <w:jc w:val="both"/>
        <w:rPr>
          <w:sz w:val="24"/>
          <w:szCs w:val="28"/>
        </w:rPr>
      </w:pPr>
      <w:r w:rsidRPr="00182CDF">
        <w:rPr>
          <w:sz w:val="24"/>
          <w:szCs w:val="28"/>
        </w:rPr>
        <w:tab/>
        <w:t>En cas de contradiction de résultats d’essais, le Maître d'œuvre peut demander au Cocontractant d’effectuer des essais supplémentaires à ses frais.</w:t>
      </w:r>
    </w:p>
    <w:p w:rsidR="0082522F" w:rsidRPr="00182CDF" w:rsidRDefault="0082522F" w:rsidP="0082522F">
      <w:pPr>
        <w:spacing w:after="120" w:line="280" w:lineRule="exact"/>
        <w:jc w:val="both"/>
        <w:rPr>
          <w:sz w:val="24"/>
          <w:szCs w:val="28"/>
        </w:rPr>
      </w:pPr>
      <w:r w:rsidRPr="00182CDF">
        <w:rPr>
          <w:sz w:val="24"/>
          <w:szCs w:val="28"/>
        </w:rPr>
        <w:tab/>
        <w:t>Le Maître d'œuvre pourra retirer l’autorisation à tout moment dès que la chambre d’extraction ne donnera plus de matériaux de bonne qualité, le Cocontractant ne pouvant prétendre à aucune indemnité à cet effet.</w:t>
      </w:r>
    </w:p>
    <w:p w:rsidR="0082522F" w:rsidRPr="00182CDF" w:rsidRDefault="0082522F" w:rsidP="0082522F">
      <w:pPr>
        <w:spacing w:after="120" w:line="280" w:lineRule="exact"/>
        <w:jc w:val="both"/>
        <w:rPr>
          <w:sz w:val="24"/>
          <w:szCs w:val="28"/>
        </w:rPr>
      </w:pPr>
      <w:r w:rsidRPr="00182CDF">
        <w:rPr>
          <w:sz w:val="24"/>
          <w:szCs w:val="28"/>
        </w:rPr>
        <w:tab/>
        <w:t>Le débroussaillement, décapage des terres végétales et l'abattage d’arbres requis pour l’exploitation des emprunts sont à la charge du Cocontractant et ne donneront pas droit à une rémunérati</w:t>
      </w:r>
      <w:r w:rsidR="003B45B1">
        <w:rPr>
          <w:sz w:val="24"/>
          <w:szCs w:val="28"/>
        </w:rPr>
        <w:t>on explicite.</w:t>
      </w:r>
    </w:p>
    <w:p w:rsidR="0082522F" w:rsidRPr="00182CDF" w:rsidRDefault="0082522F" w:rsidP="003B45B1">
      <w:pPr>
        <w:spacing w:after="120" w:line="280" w:lineRule="exact"/>
        <w:ind w:left="1260" w:hanging="1260"/>
        <w:jc w:val="both"/>
        <w:rPr>
          <w:sz w:val="24"/>
          <w:szCs w:val="28"/>
        </w:rPr>
      </w:pPr>
      <w:r w:rsidRPr="00182CDF">
        <w:rPr>
          <w:b/>
          <w:bCs/>
          <w:sz w:val="24"/>
          <w:szCs w:val="28"/>
          <w:u w:val="single"/>
        </w:rPr>
        <w:t xml:space="preserve">Article </w:t>
      </w:r>
      <w:r w:rsidRPr="00182CDF">
        <w:rPr>
          <w:b/>
          <w:bCs/>
          <w:sz w:val="24"/>
          <w:szCs w:val="28"/>
        </w:rPr>
        <w:t>3</w:t>
      </w:r>
      <w:r w:rsidRPr="00182CDF">
        <w:rPr>
          <w:sz w:val="24"/>
          <w:szCs w:val="28"/>
        </w:rPr>
        <w:t xml:space="preserve">  -  </w:t>
      </w:r>
      <w:r w:rsidRPr="00182CDF">
        <w:rPr>
          <w:sz w:val="24"/>
          <w:szCs w:val="28"/>
        </w:rPr>
        <w:tab/>
      </w:r>
      <w:r w:rsidRPr="002949C1">
        <w:rPr>
          <w:b/>
          <w:sz w:val="24"/>
          <w:szCs w:val="28"/>
        </w:rPr>
        <w:t>QUALITE DES MATERIAUX</w:t>
      </w:r>
    </w:p>
    <w:p w:rsidR="0082522F" w:rsidRPr="00182CDF" w:rsidRDefault="0082522F" w:rsidP="0082522F">
      <w:pPr>
        <w:tabs>
          <w:tab w:val="left" w:pos="780"/>
        </w:tabs>
        <w:spacing w:after="120" w:line="280" w:lineRule="exact"/>
        <w:ind w:left="1380" w:hanging="1380"/>
        <w:jc w:val="both"/>
        <w:rPr>
          <w:sz w:val="24"/>
          <w:szCs w:val="28"/>
        </w:rPr>
      </w:pPr>
      <w:r w:rsidRPr="00182CDF">
        <w:rPr>
          <w:sz w:val="24"/>
          <w:szCs w:val="28"/>
        </w:rPr>
        <w:tab/>
        <w:t>3.1</w:t>
      </w:r>
      <w:r w:rsidRPr="00182CDF">
        <w:rPr>
          <w:sz w:val="24"/>
          <w:szCs w:val="28"/>
        </w:rPr>
        <w:tab/>
      </w:r>
      <w:r w:rsidRPr="00182CDF">
        <w:rPr>
          <w:b/>
          <w:bCs/>
          <w:sz w:val="24"/>
          <w:szCs w:val="28"/>
          <w:u w:val="single"/>
        </w:rPr>
        <w:t>Remblais</w:t>
      </w:r>
    </w:p>
    <w:p w:rsidR="0082522F" w:rsidRPr="00182CDF" w:rsidRDefault="0082522F" w:rsidP="0082522F">
      <w:pPr>
        <w:tabs>
          <w:tab w:val="left" w:pos="720"/>
          <w:tab w:val="left" w:pos="780"/>
        </w:tabs>
        <w:spacing w:after="120" w:line="280" w:lineRule="exact"/>
        <w:jc w:val="both"/>
        <w:rPr>
          <w:sz w:val="24"/>
          <w:szCs w:val="28"/>
        </w:rPr>
      </w:pPr>
      <w:r w:rsidRPr="00182CDF">
        <w:rPr>
          <w:sz w:val="24"/>
          <w:szCs w:val="28"/>
        </w:rPr>
        <w:tab/>
      </w:r>
      <w:r w:rsidRPr="00182CDF">
        <w:rPr>
          <w:sz w:val="24"/>
          <w:szCs w:val="28"/>
        </w:rPr>
        <w:tab/>
        <w:t>Les matériaux pour remblais proviendront essentiellement des emprunts ou des déblais généraux lorsqu'ils existent, et lorsque ces matériaux présentent des qualités satisfaisantes.</w:t>
      </w:r>
    </w:p>
    <w:p w:rsidR="0082522F" w:rsidRPr="00182CDF" w:rsidRDefault="0082522F" w:rsidP="0082522F">
      <w:pPr>
        <w:tabs>
          <w:tab w:val="left" w:pos="720"/>
          <w:tab w:val="left" w:pos="780"/>
        </w:tabs>
        <w:spacing w:after="120" w:line="280" w:lineRule="exact"/>
        <w:jc w:val="both"/>
        <w:rPr>
          <w:sz w:val="24"/>
          <w:szCs w:val="28"/>
        </w:rPr>
      </w:pPr>
      <w:r w:rsidRPr="00182CDF">
        <w:rPr>
          <w:sz w:val="24"/>
          <w:szCs w:val="28"/>
        </w:rPr>
        <w:tab/>
      </w:r>
      <w:r w:rsidRPr="00182CDF">
        <w:rPr>
          <w:sz w:val="24"/>
          <w:szCs w:val="28"/>
        </w:rPr>
        <w:tab/>
        <w:t>Les matériaux de remblais devront être dépourvus de débris végétaux et avoir une granulométrie étendue au motif de faciliter le compactage.</w:t>
      </w:r>
    </w:p>
    <w:p w:rsidR="0082522F" w:rsidRPr="00182CDF" w:rsidRDefault="0082522F" w:rsidP="0082522F">
      <w:pPr>
        <w:tabs>
          <w:tab w:val="left" w:pos="720"/>
          <w:tab w:val="left" w:pos="780"/>
        </w:tabs>
        <w:spacing w:after="120" w:line="280" w:lineRule="exact"/>
        <w:jc w:val="both"/>
        <w:rPr>
          <w:sz w:val="24"/>
          <w:szCs w:val="28"/>
        </w:rPr>
      </w:pPr>
      <w:r w:rsidRPr="00182CDF">
        <w:rPr>
          <w:sz w:val="24"/>
          <w:szCs w:val="28"/>
        </w:rPr>
        <w:tab/>
      </w:r>
      <w:r w:rsidRPr="00182CDF">
        <w:rPr>
          <w:sz w:val="24"/>
          <w:szCs w:val="28"/>
        </w:rPr>
        <w:tab/>
        <w:t>Leur indice de plasticité devra être inférieur à 40.</w:t>
      </w:r>
    </w:p>
    <w:p w:rsidR="0082522F" w:rsidRPr="00182CDF" w:rsidRDefault="0082522F" w:rsidP="0082522F">
      <w:pPr>
        <w:tabs>
          <w:tab w:val="left" w:pos="720"/>
          <w:tab w:val="left" w:pos="780"/>
        </w:tabs>
        <w:spacing w:after="120" w:line="280" w:lineRule="exact"/>
        <w:jc w:val="both"/>
        <w:rPr>
          <w:sz w:val="24"/>
          <w:szCs w:val="28"/>
        </w:rPr>
      </w:pPr>
      <w:r w:rsidRPr="00182CDF">
        <w:rPr>
          <w:sz w:val="24"/>
          <w:szCs w:val="28"/>
        </w:rPr>
        <w:tab/>
      </w:r>
      <w:r w:rsidRPr="00182CDF">
        <w:rPr>
          <w:sz w:val="24"/>
          <w:szCs w:val="28"/>
        </w:rPr>
        <w:tab/>
        <w:t>Ces matériaux devront avoir un indice CBR à 4 jours d'imbibition supérieur ou égal à 15.</w:t>
      </w:r>
    </w:p>
    <w:p w:rsidR="0082522F" w:rsidRPr="00182CDF" w:rsidRDefault="0082522F" w:rsidP="0082522F">
      <w:pPr>
        <w:tabs>
          <w:tab w:val="left" w:pos="780"/>
        </w:tabs>
        <w:spacing w:after="120" w:line="280" w:lineRule="exact"/>
        <w:jc w:val="both"/>
        <w:rPr>
          <w:sz w:val="24"/>
          <w:szCs w:val="28"/>
        </w:rPr>
      </w:pPr>
      <w:r w:rsidRPr="00182CDF">
        <w:rPr>
          <w:sz w:val="24"/>
          <w:szCs w:val="28"/>
        </w:rPr>
        <w:tab/>
        <w:t>3.2</w:t>
      </w:r>
      <w:r w:rsidRPr="00182CDF">
        <w:rPr>
          <w:sz w:val="24"/>
          <w:szCs w:val="28"/>
        </w:rPr>
        <w:tab/>
      </w:r>
      <w:r w:rsidRPr="00182CDF">
        <w:rPr>
          <w:b/>
          <w:bCs/>
          <w:sz w:val="24"/>
          <w:szCs w:val="28"/>
          <w:u w:val="single"/>
        </w:rPr>
        <w:t>Grave latéritique</w:t>
      </w:r>
    </w:p>
    <w:p w:rsidR="0082522F" w:rsidRPr="00182CDF" w:rsidRDefault="0082522F" w:rsidP="0082522F">
      <w:pPr>
        <w:tabs>
          <w:tab w:val="left" w:pos="720"/>
          <w:tab w:val="left" w:pos="780"/>
        </w:tabs>
        <w:spacing w:after="120" w:line="280" w:lineRule="exact"/>
        <w:jc w:val="both"/>
        <w:rPr>
          <w:sz w:val="24"/>
          <w:szCs w:val="28"/>
        </w:rPr>
      </w:pPr>
      <w:r w:rsidRPr="00182CDF">
        <w:rPr>
          <w:sz w:val="24"/>
          <w:szCs w:val="28"/>
        </w:rPr>
        <w:tab/>
      </w:r>
      <w:r w:rsidRPr="00182CDF">
        <w:rPr>
          <w:sz w:val="24"/>
          <w:szCs w:val="28"/>
        </w:rPr>
        <w:tab/>
        <w:t xml:space="preserve">Le grave latéritique requis pour le remblai contigu aux ouvrages et éventuellement le rechargement de la chaussée sera un grave sélectionné. Elle devra être exempte des matériaux organiques et avoir une densité sèche Proctor modifié supérieure à 1,80 T/m3, un indice de plasticité (IP) inférieur à 30, un indice CBR à 4 jours d'imbibition au moins égal à 30 et des particules de dimensions inférieures à </w:t>
      </w:r>
      <w:smartTag w:uri="urn:schemas-microsoft-com:office:smarttags" w:element="metricconverter">
        <w:smartTagPr>
          <w:attr w:name="ProductID" w:val="25 mm"/>
        </w:smartTagPr>
        <w:r w:rsidRPr="00182CDF">
          <w:rPr>
            <w:sz w:val="24"/>
            <w:szCs w:val="28"/>
          </w:rPr>
          <w:t>25 mm</w:t>
        </w:r>
      </w:smartTag>
      <w:r w:rsidRPr="00182CDF">
        <w:rPr>
          <w:sz w:val="24"/>
          <w:szCs w:val="28"/>
        </w:rPr>
        <w:t>.</w:t>
      </w:r>
    </w:p>
    <w:p w:rsidR="0082522F" w:rsidRPr="00182CDF" w:rsidRDefault="0082522F" w:rsidP="0082522F">
      <w:pPr>
        <w:tabs>
          <w:tab w:val="left" w:pos="780"/>
          <w:tab w:val="left" w:pos="900"/>
        </w:tabs>
        <w:spacing w:after="120" w:line="280" w:lineRule="exact"/>
        <w:jc w:val="both"/>
        <w:rPr>
          <w:sz w:val="24"/>
          <w:szCs w:val="28"/>
        </w:rPr>
      </w:pPr>
      <w:r w:rsidRPr="00182CDF">
        <w:rPr>
          <w:sz w:val="24"/>
          <w:szCs w:val="28"/>
        </w:rPr>
        <w:lastRenderedPageBreak/>
        <w:tab/>
      </w:r>
      <w:r w:rsidRPr="00182CDF">
        <w:rPr>
          <w:sz w:val="24"/>
          <w:szCs w:val="28"/>
        </w:rPr>
        <w:tab/>
        <w:t>Les qualités de la grave latéritique seront spécifiées sur le chantier par le Maître d'œuvre qui pourra immédiatement accepter ou refuser l’exploitation d’un dépôt, d’une zone de dépôt, ou d’un tas de latérite déjà foisonné. En cas de contestation du Cocontractant, le Maître d'œuvre peut exécuter des essais de contrôle et/ou demander à un Laboratoire agréé d’effectuer les essais de densité et d’indice de plasticité mentionnés plus haut. Et si les matériaux ne sont pas conformes aux spécifications, Le Cocontractant en assurera lui-même les frais. Dans le cas contraire, l’Administration les prendra à sa charge.</w:t>
      </w:r>
    </w:p>
    <w:p w:rsidR="0082522F" w:rsidRPr="00182CDF" w:rsidRDefault="0082522F" w:rsidP="0082522F">
      <w:pPr>
        <w:tabs>
          <w:tab w:val="left" w:pos="780"/>
          <w:tab w:val="left" w:pos="1260"/>
        </w:tabs>
        <w:spacing w:after="120" w:line="280" w:lineRule="exact"/>
        <w:jc w:val="both"/>
        <w:rPr>
          <w:sz w:val="24"/>
          <w:szCs w:val="28"/>
        </w:rPr>
      </w:pPr>
      <w:r w:rsidRPr="00182CDF">
        <w:rPr>
          <w:sz w:val="24"/>
          <w:szCs w:val="28"/>
        </w:rPr>
        <w:tab/>
        <w:t>3.3</w:t>
      </w:r>
      <w:r w:rsidRPr="00182CDF">
        <w:rPr>
          <w:sz w:val="24"/>
          <w:szCs w:val="28"/>
        </w:rPr>
        <w:tab/>
      </w:r>
      <w:r w:rsidRPr="00182CDF">
        <w:rPr>
          <w:b/>
          <w:bCs/>
          <w:sz w:val="24"/>
          <w:szCs w:val="28"/>
          <w:u w:val="single"/>
        </w:rPr>
        <w:t>Matériaux pour mortier et béton</w:t>
      </w:r>
    </w:p>
    <w:p w:rsidR="0082522F" w:rsidRPr="00182CDF" w:rsidRDefault="0082522F" w:rsidP="0082522F">
      <w:pPr>
        <w:tabs>
          <w:tab w:val="left" w:pos="780"/>
          <w:tab w:val="left" w:pos="1440"/>
        </w:tabs>
        <w:spacing w:after="120" w:line="280" w:lineRule="exact"/>
        <w:jc w:val="both"/>
        <w:rPr>
          <w:sz w:val="24"/>
          <w:szCs w:val="28"/>
        </w:rPr>
      </w:pPr>
      <w:r w:rsidRPr="00182CDF">
        <w:rPr>
          <w:sz w:val="24"/>
          <w:szCs w:val="28"/>
        </w:rPr>
        <w:tab/>
      </w:r>
      <w:r w:rsidRPr="00182CDF">
        <w:rPr>
          <w:sz w:val="24"/>
          <w:szCs w:val="28"/>
        </w:rPr>
        <w:tab/>
      </w:r>
      <w:r w:rsidRPr="00182CDF">
        <w:rPr>
          <w:b/>
          <w:bCs/>
          <w:i/>
          <w:iCs/>
          <w:sz w:val="24"/>
          <w:szCs w:val="28"/>
        </w:rPr>
        <w:t>Sable :</w:t>
      </w:r>
      <w:r w:rsidRPr="00182CDF">
        <w:rPr>
          <w:b/>
          <w:bCs/>
          <w:i/>
          <w:iCs/>
          <w:sz w:val="24"/>
          <w:szCs w:val="28"/>
        </w:rPr>
        <w:tab/>
      </w:r>
      <w:r w:rsidRPr="00182CDF">
        <w:rPr>
          <w:sz w:val="24"/>
          <w:szCs w:val="28"/>
        </w:rPr>
        <w:t>La nature et la provenance des sables demeurent soumises à l'agrément du Maître d'Œuvre. Le sableproviendra soit des rivières soit du broyage. L’équivalent de sable sera supérieur à 80% et le pourcentage d’éléments très fins éliminés par décantation devra être inférieur à 2 %. Le Cocontractant ne pourra utiliser que des sables approvisionnés depuis au moins deux (2) jours.</w:t>
      </w:r>
    </w:p>
    <w:p w:rsidR="0082522F" w:rsidRPr="00182CDF" w:rsidRDefault="0082522F" w:rsidP="0082522F">
      <w:pPr>
        <w:tabs>
          <w:tab w:val="left" w:pos="780"/>
          <w:tab w:val="left" w:pos="1440"/>
        </w:tabs>
        <w:spacing w:after="120" w:line="280" w:lineRule="exact"/>
        <w:jc w:val="both"/>
        <w:rPr>
          <w:sz w:val="24"/>
          <w:szCs w:val="28"/>
        </w:rPr>
      </w:pPr>
      <w:r w:rsidRPr="00182CDF">
        <w:rPr>
          <w:sz w:val="24"/>
          <w:szCs w:val="28"/>
        </w:rPr>
        <w:tab/>
      </w:r>
      <w:r w:rsidRPr="00182CDF">
        <w:rPr>
          <w:sz w:val="24"/>
          <w:szCs w:val="28"/>
        </w:rPr>
        <w:tab/>
      </w:r>
      <w:r w:rsidRPr="00182CDF">
        <w:rPr>
          <w:b/>
          <w:bCs/>
          <w:i/>
          <w:iCs/>
          <w:sz w:val="24"/>
          <w:szCs w:val="28"/>
        </w:rPr>
        <w:t>Agrégats :</w:t>
      </w:r>
      <w:r w:rsidRPr="00182CDF">
        <w:rPr>
          <w:sz w:val="24"/>
          <w:szCs w:val="28"/>
        </w:rPr>
        <w:tab/>
        <w:t>Ils proviendront des gîtes ou carrières retenus par Le Cocontractant et agréés par le Maître d'Œuvre. Les agrégats devront être propres (le pourcentage des éléments éliminés par décantation sera inférieur à 2 %) et de granulométrie adaptée à leur utilisation. Le Cocontractant ne pourra utiliser que des agrégats approvisionnés depuis au moins deux (2) jours.</w:t>
      </w:r>
    </w:p>
    <w:p w:rsidR="0082522F" w:rsidRPr="00182CDF" w:rsidRDefault="0082522F" w:rsidP="0082522F">
      <w:pPr>
        <w:tabs>
          <w:tab w:val="left" w:pos="780"/>
          <w:tab w:val="left" w:pos="1440"/>
        </w:tabs>
        <w:spacing w:after="120" w:line="280" w:lineRule="exact"/>
        <w:jc w:val="both"/>
        <w:rPr>
          <w:sz w:val="24"/>
          <w:szCs w:val="28"/>
        </w:rPr>
      </w:pPr>
      <w:r w:rsidRPr="00182CDF">
        <w:rPr>
          <w:sz w:val="24"/>
          <w:szCs w:val="28"/>
        </w:rPr>
        <w:tab/>
      </w:r>
      <w:r w:rsidRPr="00182CDF">
        <w:rPr>
          <w:sz w:val="24"/>
          <w:szCs w:val="28"/>
        </w:rPr>
        <w:tab/>
      </w:r>
      <w:r w:rsidRPr="00182CDF">
        <w:rPr>
          <w:b/>
          <w:bCs/>
          <w:i/>
          <w:iCs/>
          <w:sz w:val="24"/>
          <w:szCs w:val="28"/>
        </w:rPr>
        <w:t>Ciment :</w:t>
      </w:r>
      <w:r w:rsidRPr="00182CDF">
        <w:rPr>
          <w:sz w:val="24"/>
          <w:szCs w:val="28"/>
        </w:rPr>
        <w:tab/>
        <w:t>Ils seront de la classe CPA 325 et proviendront d’une usine agréée. Ils seront livrés en sac de cinquante kilogrammes (</w:t>
      </w:r>
      <w:smartTag w:uri="urn:schemas-microsoft-com:office:smarttags" w:element="metricconverter">
        <w:smartTagPr>
          <w:attr w:name="ProductID" w:val="50 kg"/>
        </w:smartTagPr>
        <w:r w:rsidRPr="00182CDF">
          <w:rPr>
            <w:sz w:val="24"/>
            <w:szCs w:val="28"/>
          </w:rPr>
          <w:t>50 kg</w:t>
        </w:r>
      </w:smartTag>
      <w:r w:rsidRPr="00182CDF">
        <w:rPr>
          <w:sz w:val="24"/>
          <w:szCs w:val="28"/>
        </w:rPr>
        <w:t>). Les sacs de ciment altérés par l'humidité seront refusés et enlevés immédiatement du chantier.</w:t>
      </w:r>
    </w:p>
    <w:p w:rsidR="0082522F" w:rsidRPr="00182CDF" w:rsidRDefault="0082522F" w:rsidP="00C65A4D">
      <w:pPr>
        <w:tabs>
          <w:tab w:val="left" w:pos="709"/>
          <w:tab w:val="left" w:pos="1293"/>
          <w:tab w:val="left" w:pos="1871"/>
          <w:tab w:val="left" w:pos="2552"/>
        </w:tabs>
        <w:spacing w:line="240" w:lineRule="exact"/>
        <w:jc w:val="both"/>
        <w:rPr>
          <w:sz w:val="24"/>
          <w:szCs w:val="28"/>
        </w:rPr>
      </w:pPr>
      <w:r w:rsidRPr="00182CDF">
        <w:rPr>
          <w:sz w:val="24"/>
          <w:szCs w:val="28"/>
        </w:rPr>
        <w:tab/>
      </w:r>
      <w:r w:rsidRPr="00182CDF">
        <w:rPr>
          <w:b/>
          <w:bCs/>
          <w:i/>
          <w:iCs/>
          <w:sz w:val="24"/>
          <w:szCs w:val="28"/>
        </w:rPr>
        <w:t xml:space="preserve">Eau de gâchage: </w:t>
      </w:r>
      <w:r w:rsidRPr="00182CDF">
        <w:rPr>
          <w:sz w:val="24"/>
          <w:szCs w:val="28"/>
        </w:rPr>
        <w:t>L'eau destinée au gâchage des mortiers et bétons devra être exempte de sulfates, de chlorure, de matières organiques et ne pas contenir plus de deux grammes (</w:t>
      </w:r>
      <w:smartTag w:uri="urn:schemas-microsoft-com:office:smarttags" w:element="metricconverter">
        <w:smartTagPr>
          <w:attr w:name="ProductID" w:val="2 g"/>
        </w:smartTagPr>
        <w:r w:rsidRPr="00182CDF">
          <w:rPr>
            <w:sz w:val="24"/>
            <w:szCs w:val="28"/>
          </w:rPr>
          <w:t>2 g</w:t>
        </w:r>
      </w:smartTag>
      <w:r w:rsidRPr="00182CDF">
        <w:rPr>
          <w:sz w:val="24"/>
          <w:szCs w:val="28"/>
        </w:rPr>
        <w:t>) par litre de matières en suspension ou de sels dissous. La température de l'eau de gâchage devra être inférieure à 30°C.</w:t>
      </w:r>
    </w:p>
    <w:p w:rsidR="0082522F" w:rsidRPr="00182CDF" w:rsidRDefault="0082522F" w:rsidP="0082522F">
      <w:pPr>
        <w:tabs>
          <w:tab w:val="left" w:pos="780"/>
          <w:tab w:val="left" w:pos="1720"/>
        </w:tabs>
        <w:spacing w:after="120" w:line="280" w:lineRule="exact"/>
        <w:jc w:val="both"/>
        <w:rPr>
          <w:sz w:val="24"/>
          <w:szCs w:val="28"/>
        </w:rPr>
      </w:pPr>
      <w:r w:rsidRPr="00182CDF">
        <w:rPr>
          <w:sz w:val="24"/>
          <w:szCs w:val="28"/>
        </w:rPr>
        <w:tab/>
        <w:t xml:space="preserve">3.9 </w:t>
      </w:r>
      <w:r w:rsidRPr="00182CDF">
        <w:rPr>
          <w:b/>
          <w:bCs/>
          <w:sz w:val="24"/>
          <w:szCs w:val="28"/>
          <w:u w:val="single"/>
        </w:rPr>
        <w:t>Panneaux de signalisation</w:t>
      </w:r>
    </w:p>
    <w:p w:rsidR="0082522F" w:rsidRPr="00182CDF" w:rsidRDefault="0082522F" w:rsidP="0082522F">
      <w:pPr>
        <w:tabs>
          <w:tab w:val="left" w:pos="780"/>
          <w:tab w:val="left" w:pos="1720"/>
        </w:tabs>
        <w:spacing w:after="120" w:line="280" w:lineRule="exact"/>
        <w:jc w:val="both"/>
        <w:rPr>
          <w:sz w:val="24"/>
          <w:szCs w:val="28"/>
        </w:rPr>
      </w:pPr>
      <w:r w:rsidRPr="00182CDF">
        <w:rPr>
          <w:sz w:val="24"/>
          <w:szCs w:val="28"/>
        </w:rPr>
        <w:tab/>
        <w:t>Tous les éléments constituant la signalisation verticale seront inoxydables de par leur nature.</w:t>
      </w:r>
    </w:p>
    <w:p w:rsidR="0082522F" w:rsidRPr="00182CDF" w:rsidRDefault="0082522F" w:rsidP="0082522F">
      <w:pPr>
        <w:tabs>
          <w:tab w:val="left" w:pos="780"/>
          <w:tab w:val="left" w:pos="1720"/>
        </w:tabs>
        <w:spacing w:after="120" w:line="280" w:lineRule="exact"/>
        <w:jc w:val="both"/>
        <w:rPr>
          <w:sz w:val="24"/>
          <w:szCs w:val="28"/>
        </w:rPr>
      </w:pPr>
      <w:r w:rsidRPr="00182CDF">
        <w:rPr>
          <w:sz w:val="24"/>
          <w:szCs w:val="28"/>
        </w:rPr>
        <w:tab/>
        <w:t>Les supports seront en tube d'acier g</w:t>
      </w:r>
      <w:r>
        <w:rPr>
          <w:sz w:val="24"/>
          <w:szCs w:val="28"/>
        </w:rPr>
        <w:t>alvanisé TR 80 X 40 avec bride</w:t>
      </w:r>
    </w:p>
    <w:p w:rsidR="006E6DFD" w:rsidRPr="00D44C06" w:rsidRDefault="006E6DFD" w:rsidP="006E6DFD">
      <w:pPr>
        <w:tabs>
          <w:tab w:val="left" w:pos="780"/>
          <w:tab w:val="left" w:pos="1720"/>
        </w:tabs>
        <w:spacing w:after="120" w:line="280" w:lineRule="exact"/>
        <w:rPr>
          <w:sz w:val="24"/>
          <w:szCs w:val="28"/>
        </w:rPr>
      </w:pPr>
      <w:r w:rsidRPr="00D44C06">
        <w:rPr>
          <w:sz w:val="24"/>
          <w:szCs w:val="28"/>
        </w:rPr>
        <w:t xml:space="preserve">3.10 </w:t>
      </w:r>
      <w:r w:rsidRPr="00D44C06">
        <w:rPr>
          <w:b/>
          <w:sz w:val="24"/>
          <w:szCs w:val="24"/>
          <w:u w:val="single"/>
        </w:rPr>
        <w:t>Labellisation</w:t>
      </w:r>
    </w:p>
    <w:p w:rsidR="006E6DFD" w:rsidRPr="006E6DFD" w:rsidRDefault="006E6DFD" w:rsidP="006E6DFD">
      <w:pPr>
        <w:overflowPunct/>
        <w:autoSpaceDE/>
        <w:autoSpaceDN/>
        <w:adjustRightInd/>
        <w:spacing w:line="288" w:lineRule="auto"/>
        <w:jc w:val="both"/>
        <w:textAlignment w:val="auto"/>
        <w:rPr>
          <w:rFonts w:eastAsia="Calibri"/>
          <w:color w:val="000000"/>
          <w:sz w:val="24"/>
          <w:szCs w:val="22"/>
          <w:lang w:eastAsia="en-US"/>
        </w:rPr>
      </w:pPr>
      <w:r w:rsidRPr="006E6DFD">
        <w:rPr>
          <w:rFonts w:eastAsia="Calibri"/>
          <w:color w:val="000000"/>
          <w:sz w:val="24"/>
          <w:szCs w:val="22"/>
          <w:lang w:eastAsia="en-US"/>
        </w:rPr>
        <w:t>A la fin des travaux et avant la réception provisoire des travaux, une plaque mét</w:t>
      </w:r>
      <w:r w:rsidR="00FF5E89">
        <w:rPr>
          <w:rFonts w:eastAsia="Calibri"/>
          <w:color w:val="000000"/>
          <w:sz w:val="24"/>
          <w:szCs w:val="22"/>
          <w:lang w:eastAsia="en-US"/>
        </w:rPr>
        <w:t>allique portant le label du MINADER</w:t>
      </w:r>
      <w:r w:rsidRPr="006E6DFD">
        <w:rPr>
          <w:rFonts w:eastAsia="Calibri"/>
          <w:color w:val="000000"/>
          <w:sz w:val="24"/>
          <w:szCs w:val="22"/>
          <w:lang w:eastAsia="en-US"/>
        </w:rPr>
        <w:t>, sera fixée à l’entrée du tronçon plus précisément au PK début au frais de l’entrepreneur. Le montant y afférent est inclus dans le devis du microprojet.</w:t>
      </w:r>
      <w:r w:rsidRPr="006E6DFD">
        <w:rPr>
          <w:rFonts w:eastAsia="Calibri"/>
          <w:color w:val="000000"/>
          <w:sz w:val="22"/>
          <w:szCs w:val="22"/>
          <w:lang w:eastAsia="en-US"/>
        </w:rPr>
        <w:tab/>
      </w:r>
    </w:p>
    <w:p w:rsidR="006E6DFD" w:rsidRPr="006E6DFD" w:rsidRDefault="006E6DFD" w:rsidP="006E6DFD">
      <w:pPr>
        <w:tabs>
          <w:tab w:val="left" w:pos="3615"/>
        </w:tabs>
        <w:overflowPunct/>
        <w:autoSpaceDE/>
        <w:autoSpaceDN/>
        <w:adjustRightInd/>
        <w:spacing w:line="288" w:lineRule="auto"/>
        <w:jc w:val="both"/>
        <w:textAlignment w:val="auto"/>
        <w:rPr>
          <w:rFonts w:eastAsia="Calibri"/>
          <w:color w:val="000000"/>
          <w:sz w:val="12"/>
          <w:szCs w:val="22"/>
          <w:lang w:eastAsia="en-US"/>
        </w:rPr>
      </w:pPr>
    </w:p>
    <w:p w:rsidR="006E6DFD" w:rsidRPr="00D44C06" w:rsidRDefault="006E6DFD" w:rsidP="00D44C06">
      <w:pPr>
        <w:pStyle w:val="Paragraphedeliste"/>
        <w:rPr>
          <w:rFonts w:eastAsia="Calibri"/>
          <w:lang w:eastAsia="en-US"/>
        </w:rPr>
      </w:pPr>
      <w:r w:rsidRPr="00D44C06">
        <w:rPr>
          <w:rFonts w:eastAsia="Calibri"/>
          <w:lang w:eastAsia="en-US"/>
        </w:rPr>
        <w:t>Caractéristiques du label :</w:t>
      </w:r>
    </w:p>
    <w:p w:rsidR="006E6DFD" w:rsidRPr="00D44C06" w:rsidRDefault="006E6DFD" w:rsidP="00D44C06">
      <w:pPr>
        <w:pStyle w:val="Paragraphedeliste"/>
        <w:rPr>
          <w:rFonts w:eastAsia="Calibri"/>
          <w:lang w:eastAsia="en-US"/>
        </w:rPr>
      </w:pPr>
      <w:r w:rsidRPr="00D44C06">
        <w:rPr>
          <w:rFonts w:eastAsia="Calibri"/>
          <w:lang w:eastAsia="en-US"/>
        </w:rPr>
        <w:t>Dimension 100 x100 cm</w:t>
      </w:r>
    </w:p>
    <w:p w:rsidR="006E6DFD" w:rsidRPr="00D44C06" w:rsidRDefault="006E6DFD" w:rsidP="00D44C06">
      <w:pPr>
        <w:pStyle w:val="Paragraphedeliste"/>
        <w:rPr>
          <w:rFonts w:eastAsia="Calibri"/>
          <w:lang w:eastAsia="en-US"/>
        </w:rPr>
      </w:pPr>
      <w:r w:rsidRPr="00D44C06">
        <w:rPr>
          <w:rFonts w:eastAsia="Calibri"/>
          <w:lang w:eastAsia="en-US"/>
        </w:rPr>
        <w:t>Tôle 10/10</w:t>
      </w:r>
      <w:r w:rsidRPr="00D44C06">
        <w:rPr>
          <w:rFonts w:eastAsia="Calibri"/>
          <w:vertAlign w:val="superscript"/>
          <w:lang w:eastAsia="en-US"/>
        </w:rPr>
        <w:t>ème</w:t>
      </w:r>
    </w:p>
    <w:p w:rsidR="006E6DFD" w:rsidRPr="00D44C06" w:rsidRDefault="006E6DFD" w:rsidP="00D44C06">
      <w:pPr>
        <w:pStyle w:val="Paragraphedeliste"/>
        <w:rPr>
          <w:rFonts w:eastAsia="Calibri"/>
          <w:lang w:eastAsia="en-US"/>
        </w:rPr>
      </w:pPr>
      <w:r w:rsidRPr="00D44C06">
        <w:rPr>
          <w:rFonts w:eastAsia="Calibri"/>
          <w:lang w:eastAsia="en-US"/>
        </w:rPr>
        <w:t>Couleur antirouille</w:t>
      </w:r>
    </w:p>
    <w:p w:rsidR="006E6DFD" w:rsidRPr="00D44C06" w:rsidRDefault="00D44C06" w:rsidP="00D44C06">
      <w:pPr>
        <w:pStyle w:val="Paragraphedeliste"/>
        <w:rPr>
          <w:rFonts w:eastAsia="Calibri"/>
          <w:lang w:eastAsia="en-US"/>
        </w:rPr>
      </w:pPr>
      <w:r>
        <w:rPr>
          <w:rFonts w:eastAsia="Calibri"/>
          <w:lang w:eastAsia="en-US"/>
        </w:rPr>
        <w:t>Fond clair (blanc</w:t>
      </w:r>
      <w:r w:rsidR="006E6DFD" w:rsidRPr="00D44C06">
        <w:rPr>
          <w:rFonts w:eastAsia="Calibri"/>
          <w:lang w:eastAsia="en-US"/>
        </w:rPr>
        <w:t xml:space="preserve"> clair)</w:t>
      </w:r>
    </w:p>
    <w:p w:rsidR="006E6DFD" w:rsidRPr="00D44C06" w:rsidRDefault="00D44C06" w:rsidP="00D44C06">
      <w:pPr>
        <w:pStyle w:val="Paragraphedeliste"/>
        <w:rPr>
          <w:rFonts w:eastAsia="Calibri"/>
          <w:lang w:eastAsia="en-US"/>
        </w:rPr>
      </w:pPr>
      <w:r>
        <w:rPr>
          <w:rFonts w:eastAsia="Calibri"/>
          <w:lang w:eastAsia="en-US"/>
        </w:rPr>
        <w:t>Ecriture lettre en vert</w:t>
      </w:r>
    </w:p>
    <w:p w:rsidR="006E6DFD" w:rsidRPr="00D44C06" w:rsidRDefault="006E6DFD" w:rsidP="00D44C06">
      <w:pPr>
        <w:pStyle w:val="Paragraphedeliste"/>
        <w:rPr>
          <w:rFonts w:eastAsia="Calibri"/>
          <w:lang w:eastAsia="en-US"/>
        </w:rPr>
      </w:pPr>
      <w:r w:rsidRPr="00D44C06">
        <w:rPr>
          <w:rFonts w:eastAsia="Calibri"/>
          <w:lang w:eastAsia="en-US"/>
        </w:rPr>
        <w:t xml:space="preserve">Hauteur des lettrages : entre 5 et </w:t>
      </w:r>
      <w:smartTag w:uri="urn:schemas-microsoft-com:office:smarttags" w:element="metricconverter">
        <w:smartTagPr>
          <w:attr w:name="ProductID" w:val="10 cm"/>
        </w:smartTagPr>
        <w:r w:rsidRPr="00D44C06">
          <w:rPr>
            <w:rFonts w:eastAsia="Calibri"/>
            <w:lang w:eastAsia="en-US"/>
          </w:rPr>
          <w:t>10 cm,</w:t>
        </w:r>
      </w:smartTag>
    </w:p>
    <w:p w:rsidR="006E6DFD" w:rsidRPr="00D44C06" w:rsidRDefault="006E6DFD" w:rsidP="00D44C06">
      <w:pPr>
        <w:pStyle w:val="Paragraphedeliste"/>
        <w:rPr>
          <w:rFonts w:eastAsia="Calibri"/>
          <w:lang w:eastAsia="en-US"/>
        </w:rPr>
      </w:pPr>
      <w:r w:rsidRPr="00D44C06">
        <w:rPr>
          <w:rFonts w:eastAsia="Calibri"/>
          <w:lang w:eastAsia="en-US"/>
        </w:rPr>
        <w:t>Tube galvanisé de 40.</w:t>
      </w:r>
    </w:p>
    <w:p w:rsidR="006E6DFD" w:rsidRPr="00D44C06" w:rsidRDefault="006E6DFD" w:rsidP="006E6DFD">
      <w:pPr>
        <w:overflowPunct/>
        <w:autoSpaceDE/>
        <w:autoSpaceDN/>
        <w:adjustRightInd/>
        <w:spacing w:after="200" w:line="288" w:lineRule="auto"/>
        <w:jc w:val="both"/>
        <w:textAlignment w:val="auto"/>
        <w:rPr>
          <w:rFonts w:eastAsia="Calibri"/>
          <w:color w:val="000000"/>
          <w:sz w:val="24"/>
          <w:szCs w:val="24"/>
          <w:lang w:eastAsia="en-US"/>
        </w:rPr>
      </w:pPr>
    </w:p>
    <w:p w:rsidR="006E6DFD" w:rsidRDefault="006E6DFD" w:rsidP="006E6DFD">
      <w:pPr>
        <w:overflowPunct/>
        <w:autoSpaceDE/>
        <w:autoSpaceDN/>
        <w:adjustRightInd/>
        <w:spacing w:after="200" w:line="288" w:lineRule="auto"/>
        <w:jc w:val="both"/>
        <w:textAlignment w:val="auto"/>
        <w:rPr>
          <w:rFonts w:ascii="Arial Narrow" w:eastAsia="Calibri" w:hAnsi="Arial Narrow"/>
          <w:color w:val="000000"/>
          <w:sz w:val="24"/>
          <w:szCs w:val="24"/>
          <w:lang w:eastAsia="en-US"/>
        </w:rPr>
      </w:pPr>
    </w:p>
    <w:p w:rsidR="00D44C06" w:rsidRDefault="00D44C06" w:rsidP="006E6DFD">
      <w:pPr>
        <w:overflowPunct/>
        <w:autoSpaceDE/>
        <w:autoSpaceDN/>
        <w:adjustRightInd/>
        <w:spacing w:after="200" w:line="288" w:lineRule="auto"/>
        <w:jc w:val="both"/>
        <w:textAlignment w:val="auto"/>
        <w:rPr>
          <w:rFonts w:ascii="Arial Narrow" w:eastAsia="Calibri" w:hAnsi="Arial Narrow"/>
          <w:color w:val="000000"/>
          <w:sz w:val="24"/>
          <w:szCs w:val="24"/>
          <w:lang w:eastAsia="en-US"/>
        </w:rPr>
      </w:pPr>
    </w:p>
    <w:p w:rsidR="00D44C06" w:rsidRDefault="00D44C06" w:rsidP="006E6DFD">
      <w:pPr>
        <w:overflowPunct/>
        <w:autoSpaceDE/>
        <w:autoSpaceDN/>
        <w:adjustRightInd/>
        <w:spacing w:after="200" w:line="288" w:lineRule="auto"/>
        <w:jc w:val="both"/>
        <w:textAlignment w:val="auto"/>
        <w:rPr>
          <w:rFonts w:ascii="Arial Narrow" w:eastAsia="Calibri" w:hAnsi="Arial Narrow"/>
          <w:color w:val="000000"/>
          <w:sz w:val="24"/>
          <w:szCs w:val="24"/>
          <w:lang w:eastAsia="en-US"/>
        </w:rPr>
      </w:pPr>
    </w:p>
    <w:p w:rsidR="00D44C06" w:rsidRDefault="00D44C06" w:rsidP="006E6DFD">
      <w:pPr>
        <w:overflowPunct/>
        <w:autoSpaceDE/>
        <w:autoSpaceDN/>
        <w:adjustRightInd/>
        <w:spacing w:after="200" w:line="288" w:lineRule="auto"/>
        <w:jc w:val="both"/>
        <w:textAlignment w:val="auto"/>
        <w:rPr>
          <w:rFonts w:ascii="Arial Narrow" w:eastAsia="Calibri" w:hAnsi="Arial Narrow"/>
          <w:color w:val="000000"/>
          <w:sz w:val="24"/>
          <w:szCs w:val="24"/>
          <w:lang w:eastAsia="en-US"/>
        </w:rPr>
      </w:pPr>
    </w:p>
    <w:p w:rsidR="006E6DFD" w:rsidRDefault="006E6DFD" w:rsidP="006E6DFD">
      <w:pPr>
        <w:overflowPunct/>
        <w:autoSpaceDE/>
        <w:autoSpaceDN/>
        <w:adjustRightInd/>
        <w:spacing w:after="200" w:line="288" w:lineRule="auto"/>
        <w:jc w:val="both"/>
        <w:textAlignment w:val="auto"/>
        <w:rPr>
          <w:rFonts w:ascii="Arial Narrow" w:eastAsia="Calibri" w:hAnsi="Arial Narrow"/>
          <w:color w:val="000000"/>
          <w:sz w:val="24"/>
          <w:szCs w:val="24"/>
          <w:lang w:eastAsia="en-US"/>
        </w:rPr>
      </w:pPr>
    </w:p>
    <w:p w:rsidR="000056BD" w:rsidRDefault="000056BD" w:rsidP="006E6DFD">
      <w:pPr>
        <w:overflowPunct/>
        <w:autoSpaceDE/>
        <w:autoSpaceDN/>
        <w:adjustRightInd/>
        <w:spacing w:after="200" w:line="288" w:lineRule="auto"/>
        <w:jc w:val="both"/>
        <w:textAlignment w:val="auto"/>
        <w:rPr>
          <w:rFonts w:ascii="Arial Narrow" w:eastAsia="Calibri" w:hAnsi="Arial Narrow"/>
          <w:color w:val="000000"/>
          <w:sz w:val="24"/>
          <w:szCs w:val="24"/>
          <w:lang w:eastAsia="en-US"/>
        </w:rPr>
      </w:pPr>
    </w:p>
    <w:p w:rsidR="000056BD" w:rsidRDefault="000056BD" w:rsidP="006E6DFD">
      <w:pPr>
        <w:overflowPunct/>
        <w:autoSpaceDE/>
        <w:autoSpaceDN/>
        <w:adjustRightInd/>
        <w:spacing w:after="200" w:line="288" w:lineRule="auto"/>
        <w:jc w:val="both"/>
        <w:textAlignment w:val="auto"/>
        <w:rPr>
          <w:rFonts w:ascii="Arial Narrow" w:eastAsia="Calibri" w:hAnsi="Arial Narrow"/>
          <w:color w:val="000000"/>
          <w:sz w:val="24"/>
          <w:szCs w:val="24"/>
          <w:lang w:eastAsia="en-US"/>
        </w:rPr>
      </w:pPr>
    </w:p>
    <w:p w:rsidR="000056BD" w:rsidRDefault="000056BD" w:rsidP="006E6DFD">
      <w:pPr>
        <w:overflowPunct/>
        <w:autoSpaceDE/>
        <w:autoSpaceDN/>
        <w:adjustRightInd/>
        <w:spacing w:after="200" w:line="288" w:lineRule="auto"/>
        <w:jc w:val="both"/>
        <w:textAlignment w:val="auto"/>
        <w:rPr>
          <w:rFonts w:ascii="Arial Narrow" w:eastAsia="Calibri" w:hAnsi="Arial Narrow"/>
          <w:color w:val="000000"/>
          <w:sz w:val="24"/>
          <w:szCs w:val="24"/>
          <w:lang w:eastAsia="en-US"/>
        </w:rPr>
      </w:pPr>
    </w:p>
    <w:p w:rsidR="000056BD" w:rsidRDefault="000056BD" w:rsidP="006E6DFD">
      <w:pPr>
        <w:overflowPunct/>
        <w:autoSpaceDE/>
        <w:autoSpaceDN/>
        <w:adjustRightInd/>
        <w:spacing w:after="200" w:line="288" w:lineRule="auto"/>
        <w:jc w:val="both"/>
        <w:textAlignment w:val="auto"/>
        <w:rPr>
          <w:rFonts w:ascii="Arial Narrow" w:eastAsia="Calibri" w:hAnsi="Arial Narrow"/>
          <w:color w:val="000000"/>
          <w:sz w:val="24"/>
          <w:szCs w:val="24"/>
          <w:lang w:eastAsia="en-US"/>
        </w:rPr>
      </w:pPr>
    </w:p>
    <w:p w:rsidR="000056BD" w:rsidRPr="006E6DFD" w:rsidRDefault="000056BD" w:rsidP="006E6DFD">
      <w:pPr>
        <w:overflowPunct/>
        <w:autoSpaceDE/>
        <w:autoSpaceDN/>
        <w:adjustRightInd/>
        <w:spacing w:after="200" w:line="288" w:lineRule="auto"/>
        <w:jc w:val="both"/>
        <w:textAlignment w:val="auto"/>
        <w:rPr>
          <w:rFonts w:ascii="Arial Narrow" w:eastAsia="Calibri" w:hAnsi="Arial Narrow"/>
          <w:color w:val="000000"/>
          <w:sz w:val="24"/>
          <w:szCs w:val="24"/>
          <w:lang w:eastAsia="en-US"/>
        </w:rPr>
      </w:pPr>
    </w:p>
    <w:p w:rsidR="006E6DFD" w:rsidRPr="006E6DFD" w:rsidRDefault="00CC331A" w:rsidP="00EF10D1">
      <w:pPr>
        <w:tabs>
          <w:tab w:val="left" w:pos="3615"/>
        </w:tabs>
        <w:overflowPunct/>
        <w:autoSpaceDE/>
        <w:autoSpaceDN/>
        <w:adjustRightInd/>
        <w:spacing w:after="200" w:line="288" w:lineRule="auto"/>
        <w:ind w:left="786"/>
        <w:contextualSpacing/>
        <w:jc w:val="both"/>
        <w:textAlignment w:val="auto"/>
        <w:rPr>
          <w:rFonts w:ascii="Arial Narrow" w:eastAsia="Calibri" w:hAnsi="Arial Narrow"/>
          <w:sz w:val="24"/>
          <w:szCs w:val="24"/>
          <w:lang w:eastAsia="en-US"/>
        </w:rPr>
      </w:pPr>
      <w:r>
        <w:rPr>
          <w:rFonts w:ascii="Arial Narrow" w:eastAsia="Calibri" w:hAnsi="Arial Narrow"/>
          <w:noProof/>
          <w:sz w:val="22"/>
          <w:szCs w:val="22"/>
        </w:rPr>
        <w:pict>
          <v:shape id="Zone de texte 15" o:spid="_x0000_s1036" type="#_x0000_t202" style="position:absolute;left:0;text-align:left;margin-left:264.6pt;margin-top:15.5pt;width:64.6pt;height:22.5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" strokecolor="white">
            <v:textbox>
              <w:txbxContent>
                <w:p w:rsidR="00CC331A" w:rsidRPr="00BE2EEF" w:rsidRDefault="00CC331A" w:rsidP="006E6DFD">
                  <w:pPr>
                    <w:jc w:val="center"/>
                    <w:rPr>
                      <w:sz w:val="24"/>
                    </w:rPr>
                  </w:pPr>
                  <w:r>
                    <w:rPr>
                      <w:sz w:val="24"/>
                    </w:rPr>
                    <w:t>1,00m</w:t>
                  </w:r>
                </w:p>
              </w:txbxContent>
            </v:textbox>
          </v:shape>
        </w:pict>
      </w:r>
      <w:r w:rsidR="006E6DFD" w:rsidRPr="006E6DFD">
        <w:rPr>
          <w:rFonts w:ascii="Arial Narrow" w:eastAsia="Calibri" w:hAnsi="Arial Narrow"/>
          <w:b/>
          <w:sz w:val="24"/>
          <w:szCs w:val="24"/>
          <w:lang w:eastAsia="en-US"/>
        </w:rPr>
        <w:t xml:space="preserve">LABEL </w:t>
      </w:r>
      <w:r w:rsidR="00EF10D1">
        <w:rPr>
          <w:rFonts w:ascii="Arial Narrow" w:eastAsia="Calibri" w:hAnsi="Arial Narrow"/>
          <w:b/>
          <w:sz w:val="24"/>
          <w:szCs w:val="24"/>
          <w:lang w:eastAsia="en-US"/>
        </w:rPr>
        <w:t>MINADER</w:t>
      </w:r>
    </w:p>
    <w:p w:rsidR="006E6DFD" w:rsidRPr="006E6DFD" w:rsidRDefault="006E6DFD" w:rsidP="00EF10D1">
      <w:pPr>
        <w:tabs>
          <w:tab w:val="left" w:pos="3615"/>
        </w:tabs>
        <w:overflowPunct/>
        <w:autoSpaceDE/>
        <w:autoSpaceDN/>
        <w:adjustRightInd/>
        <w:spacing w:after="200" w:line="288" w:lineRule="auto"/>
        <w:ind w:left="786"/>
        <w:contextualSpacing/>
        <w:jc w:val="both"/>
        <w:textAlignment w:val="auto"/>
        <w:rPr>
          <w:rFonts w:ascii="Arial Narrow" w:eastAsia="Calibri" w:hAnsi="Arial Narrow"/>
          <w:sz w:val="24"/>
          <w:szCs w:val="24"/>
          <w:lang w:eastAsia="en-US"/>
        </w:rPr>
      </w:pPr>
    </w:p>
    <w:p w:rsidR="006E6DFD" w:rsidRPr="006E6DFD" w:rsidRDefault="006E6DFD" w:rsidP="006C06B1">
      <w:pPr>
        <w:numPr>
          <w:ilvl w:val="0"/>
          <w:numId w:val="20"/>
        </w:numPr>
        <w:tabs>
          <w:tab w:val="left" w:pos="3615"/>
        </w:tabs>
        <w:overflowPunct/>
        <w:autoSpaceDE/>
        <w:autoSpaceDN/>
        <w:adjustRightInd/>
        <w:spacing w:after="200" w:line="288" w:lineRule="auto"/>
        <w:contextualSpacing/>
        <w:jc w:val="center"/>
        <w:textAlignment w:val="auto"/>
        <w:rPr>
          <w:rFonts w:ascii="Arial Narrow" w:eastAsia="Calibri" w:hAnsi="Arial Narrow"/>
          <w:b/>
          <w:sz w:val="2"/>
          <w:szCs w:val="24"/>
          <w:lang w:eastAsia="en-US"/>
        </w:rPr>
      </w:pPr>
    </w:p>
    <w:p w:rsidR="006E6DFD" w:rsidRPr="006E6DFD" w:rsidRDefault="00CC331A" w:rsidP="006E6DFD">
      <w:pPr>
        <w:tabs>
          <w:tab w:val="left" w:pos="3615"/>
        </w:tabs>
        <w:overflowPunct/>
        <w:autoSpaceDE/>
        <w:autoSpaceDN/>
        <w:adjustRightInd/>
        <w:spacing w:line="288" w:lineRule="auto"/>
        <w:jc w:val="both"/>
        <w:textAlignment w:val="auto"/>
        <w:rPr>
          <w:rFonts w:ascii="Arial Narrow" w:eastAsia="Calibri" w:hAnsi="Arial Narrow"/>
          <w:color w:val="000000"/>
          <w:sz w:val="22"/>
          <w:szCs w:val="22"/>
          <w:lang w:eastAsia="en-US"/>
        </w:rPr>
      </w:pPr>
      <w:r>
        <w:rPr>
          <w:rFonts w:ascii="Arial Narrow" w:eastAsia="Calibri" w:hAnsi="Arial Narrow"/>
          <w:noProof/>
          <w:sz w:val="22"/>
          <w:szCs w:val="22"/>
        </w:rPr>
        <w:pict>
          <v:group id="Groupe 17" o:spid="_x0000_s1037" style="position:absolute;left:0;text-align:left;margin-left:127.95pt;margin-top:1.8pt;width:322.65pt;height:370.55pt;z-index:251673600" coordorigin="2856,3725" coordsize="6453,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">
            <v:shape id="Text Box 27" o:spid="_x0000_s1038" type="#_x0000_t202" style="position:absolute;left:3009;top:3914;width:6300;height:3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oh+cQA&#10;AADaAAAADwAAAGRycy9kb3ducmV2LnhtbESPQWvCQBSE74L/YXmCF6kbPaQhdRURFD2FpLbn1+xr&#10;Es2+DdlV47/vFgo9DjPzDbPaDKYVd+pdY1nBYh6BIC6tbrhScH7fvyQgnEfW2FomBU9ysFmPRytM&#10;tX1wTvfCVyJA2KWooPa+S6V0ZU0G3dx2xMH7tr1BH2RfSd3jI8BNK5dRFEuDDYeFGjva1VRei5tR&#10;kNhDnn1mp6/bfvbxWp3ac37ZXpWaTobtGwhPg/8P/7WPWkEMv1fC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IfnEAAAA2gAAAA8AAAAAAAAAAAAAAAAAmAIAAGRycy9k&#10;b3ducmV2LnhtbFBLBQYAAAAABAAEAPUAAACJAwAAAAA=&#10;" fillcolor="#ff9" strokecolor="#669" strokeweight="3pt">
              <v:fill opacity="1285f"/>
              <v:shadow color="#622423" opacity=".5" offset="1pt"/>
              <v:textbox>
                <w:txbxContent>
                  <w:p w:rsidR="00CC331A" w:rsidRPr="00FF5E89" w:rsidRDefault="00CC331A" w:rsidP="00FF5E89">
                    <w:pPr>
                      <w:jc w:val="center"/>
                      <w:rPr>
                        <w:b/>
                        <w:color w:val="00B050"/>
                      </w:rPr>
                    </w:pPr>
                    <w:r>
                      <w:rPr>
                        <w:b/>
                        <w:color w:val="00B050"/>
                      </w:rPr>
                      <w:t>COMMUNE DE BIBEMI</w:t>
                    </w:r>
                  </w:p>
                  <w:p w:rsidR="00CC331A" w:rsidRPr="00FF5E89" w:rsidRDefault="00CC331A" w:rsidP="00FF5E89">
                    <w:pPr>
                      <w:jc w:val="center"/>
                      <w:rPr>
                        <w:b/>
                        <w:color w:val="00B050"/>
                      </w:rPr>
                    </w:pPr>
                  </w:p>
                  <w:p w:rsidR="00CC331A" w:rsidRPr="00FF5E89" w:rsidRDefault="00CC331A" w:rsidP="00FF5E89">
                    <w:pPr>
                      <w:jc w:val="center"/>
                      <w:rPr>
                        <w:b/>
                        <w:color w:val="00B050"/>
                      </w:rPr>
                    </w:pPr>
                    <w:r>
                      <w:rPr>
                        <w:b/>
                        <w:color w:val="00B050"/>
                      </w:rPr>
                      <w:t>BIP 2026</w:t>
                    </w:r>
                  </w:p>
                  <w:p w:rsidR="00CC331A" w:rsidRPr="00FF5E89" w:rsidRDefault="00CC331A" w:rsidP="00FF5E89">
                    <w:pPr>
                      <w:jc w:val="center"/>
                      <w:rPr>
                        <w:b/>
                        <w:color w:val="00B050"/>
                      </w:rPr>
                    </w:pPr>
                  </w:p>
                  <w:p w:rsidR="00CC331A" w:rsidRPr="00FF5E89" w:rsidRDefault="00CC331A" w:rsidP="00FF5E89">
                    <w:pPr>
                      <w:jc w:val="center"/>
                      <w:rPr>
                        <w:b/>
                        <w:color w:val="00B050"/>
                      </w:rPr>
                    </w:pPr>
                    <w:r w:rsidRPr="00FF5E89">
                      <w:rPr>
                        <w:b/>
                        <w:color w:val="00B050"/>
                      </w:rPr>
                      <w:t>MINADER</w:t>
                    </w:r>
                  </w:p>
                  <w:p w:rsidR="00CC331A" w:rsidRPr="00FF5E89" w:rsidRDefault="00CC331A" w:rsidP="006E6DFD">
                    <w:pPr>
                      <w:rPr>
                        <w:b/>
                        <w:color w:val="00B050"/>
                      </w:rPr>
                    </w:pPr>
                  </w:p>
                  <w:p w:rsidR="00CC331A" w:rsidRPr="00FF5E89" w:rsidRDefault="00CC331A" w:rsidP="00741A90">
                    <w:pPr>
                      <w:jc w:val="center"/>
                      <w:rPr>
                        <w:b/>
                        <w:color w:val="00B050"/>
                      </w:rPr>
                    </w:pPr>
                    <w:r w:rsidRPr="00FF5E89">
                      <w:rPr>
                        <w:b/>
                        <w:color w:val="00B050"/>
                        <w:sz w:val="18"/>
                        <w:szCs w:val="18"/>
                      </w:rPr>
                      <w:t>REHABILITATION</w:t>
                    </w:r>
                    <w:r>
                      <w:rPr>
                        <w:b/>
                        <w:color w:val="00B050"/>
                        <w:sz w:val="18"/>
                        <w:szCs w:val="18"/>
                      </w:rPr>
                      <w:t xml:space="preserve"> DE LA </w:t>
                    </w:r>
                    <w:r w:rsidRPr="00FF5E89">
                      <w:rPr>
                        <w:b/>
                        <w:color w:val="00B050"/>
                        <w:sz w:val="18"/>
                        <w:szCs w:val="18"/>
                      </w:rPr>
                      <w:t xml:space="preserve"> PISTE AGRICOLE </w:t>
                    </w:r>
                    <w:r w:rsidRPr="00B6316B">
                      <w:rPr>
                        <w:rFonts w:ascii="Arial Narrow" w:hAnsi="Arial Narrow" w:cstheme="majorBidi"/>
                        <w:b/>
                        <w:color w:val="00B050"/>
                        <w:sz w:val="24"/>
                        <w:szCs w:val="24"/>
                        <w:lang w:val="fr-CM" w:eastAsia="en-US"/>
                      </w:rPr>
                      <w:t>DJAOURO GOTEL-BIDE BAWONDI-MADJOLDE</w:t>
                    </w:r>
                  </w:p>
                  <w:p w:rsidR="00CC331A" w:rsidRPr="00FF5E89" w:rsidRDefault="00CC331A" w:rsidP="006E6DFD">
                    <w:pPr>
                      <w:rPr>
                        <w:b/>
                        <w:color w:val="00B050"/>
                      </w:rPr>
                    </w:pPr>
                    <w:r w:rsidRPr="00FF5E89">
                      <w:rPr>
                        <w:b/>
                        <w:color w:val="00B050"/>
                      </w:rPr>
                      <w:t>Distance :</w:t>
                    </w:r>
                    <w:r>
                      <w:rPr>
                        <w:b/>
                        <w:color w:val="00B050"/>
                      </w:rPr>
                      <w:t xml:space="preserve"> </w:t>
                    </w:r>
                  </w:p>
                  <w:p w:rsidR="00CC331A" w:rsidRPr="00FF5E89" w:rsidRDefault="00CC331A" w:rsidP="006E6DFD">
                    <w:pPr>
                      <w:rPr>
                        <w:b/>
                        <w:color w:val="00B050"/>
                      </w:rPr>
                    </w:pPr>
                    <w:r w:rsidRPr="00FF5E89">
                      <w:rPr>
                        <w:b/>
                        <w:color w:val="00B050"/>
                      </w:rPr>
                      <w:t>Entreprise :</w:t>
                    </w:r>
                  </w:p>
                  <w:p w:rsidR="00CC331A" w:rsidRPr="00FF5E89" w:rsidRDefault="00CC331A" w:rsidP="006E6DFD">
                    <w:pPr>
                      <w:rPr>
                        <w:b/>
                        <w:color w:val="00B050"/>
                      </w:rPr>
                    </w:pPr>
                    <w:r w:rsidRPr="00FF5E89">
                      <w:rPr>
                        <w:b/>
                        <w:color w:val="00B050"/>
                      </w:rPr>
                      <w:t xml:space="preserve">Date de réception : …   </w:t>
                    </w:r>
                  </w:p>
                </w:txbxContent>
              </v:textbox>
            </v:shape>
            <v:line id="Line 28" o:spid="_x0000_s1039" style="position:absolute;visibility:visible" from="2856,3928" to="2856,7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3vRsIAAADaAAAADwAAAGRycy9kb3ducmV2LnhtbESPwW7CMBBE70j9B2srcSMOPVCUYqJS&#10;qS03RNrel3hJosbr1HZI8vc1EhLH0cy80Wzy0bTiQs43lhUskxQEcWl1w5WC76/3xRqED8gaW8uk&#10;YCIP+fZhtsFM24GPdClCJSKEfYYK6hC6TEpf1mTQJ7Yjjt7ZOoMhSldJ7XCIcNPKpzRdSYMNx4Ua&#10;O3qrqfwteqPgs1zrYucOp+bvx/YHu5o+jC6Umj+Ory8gAo3hHr6191rBM1yvxBsg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03vRsIAAADaAAAADwAAAAAAAAAAAAAA&#10;AAChAgAAZHJzL2Rvd25yZXYueG1sUEsFBgAAAAAEAAQA+QAAAJADAAAAAA==&#10;">
              <v:stroke startarrow="diamond" endarrow="diamond"/>
            </v:line>
            <v:line id="Line 29" o:spid="_x0000_s1040" style="position:absolute;visibility:visible" from="3037,3725" to="9309,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J7NL4AAADaAAAADwAAAGRycy9kb3ducmV2LnhtbERPu27CMBTdkfgH6yKxgQMDQiEmapF4&#10;bIi03S/xbRI1vg62A+Hv8YDU8ei8s3wwrbiT841lBYt5AoK4tLrhSsH31362BuEDssbWMil4kod8&#10;Ox5lmGr74Avdi1CJGMI+RQV1CF0qpS9rMujntiOO3K91BkOErpLa4SOGm1Yuk2QlDTYcG2rsaFdT&#10;+Vf0RsGxXOvi052vze3H9me7eh6MLpSaToaPDYhAQ/gXv90nrSBujVfiDZDb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0ns0vgAAANoAAAAPAAAAAAAAAAAAAAAAAKEC&#10;AABkcnMvZG93bnJldi54bWxQSwUGAAAAAAQABAD5AAAAjAMAAAAA&#10;">
              <v:stroke startarrow="diamond" endarrow="diamond"/>
            </v:line>
            <v:rect id="Rectangle 30" o:spid="_x0000_s1041" alt="60 %" style="position:absolute;left:4313;top:7348;width:192;height:37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tdsIA&#10;AADaAAAADwAAAGRycy9kb3ducmV2LnhtbESPzYrCMBSF9wO+Q7iCuzEdF+JUowwDxYK6GBXB3aW5&#10;tmWam5pEW9/eCAOzPJyfj7NY9aYRd3K+tqzgY5yAIC6srrlUcDxk7zMQPiBrbCyTggd5WC0HbwtM&#10;te34h+77UIo4wj5FBVUIbSqlLyoy6Me2JY7exTqDIUpXSu2wi+OmkZMkmUqDNUdChS19V1T87m8m&#10;crtrtjvlfbZdn/NZ4jaXU36USo2G/dccRKA+/If/2rlW8AmvK/E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K12wgAAANoAAAAPAAAAAAAAAAAAAAAAAJgCAABkcnMvZG93&#10;bnJldi54bWxQSwUGAAAAAAQABAD1AAAAhwMAAAAA&#10;" fillcolor="black">
              <v:fill r:id="rId8" o:title="" type="pattern"/>
            </v:rect>
            <v:rect id="Rectangle 31" o:spid="_x0000_s1042" alt="60 %" style="position:absolute;left:7886;top:7348;width:192;height:37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H1CcMA&#10;AADbAAAADwAAAGRycy9kb3ducmV2LnhtbESPTWvCQBCG7wX/wzJCb3VjDyLRVUQIDdQeakXwNmTH&#10;JJidjbtbk/77zqHQ2wzzfjyz3o6uUw8KsfVsYD7LQBFX3rZcGzh9FS9LUDEhW+w8k4EfirDdTJ7W&#10;mFs/8Cc9jqlWEsIxRwNNSn2udawachhnvieW29UHh0nWUGsbcJBw1+nXLFtohy1LQ4M97Ruqbsdv&#10;J73Dvfg4l2NxeLuUyyy8X8/lSRvzPB13K1CJxvQv/nOXVvCFXn6RAf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H1CcMAAADbAAAADwAAAAAAAAAAAAAAAACYAgAAZHJzL2Rv&#10;d25yZXYueG1sUEsFBgAAAAAEAAQA9QAAAIgDAAAAAA==&#10;" fillcolor="black">
              <v:fill r:id="rId8" o:title="" type="pattern"/>
            </v:rect>
          </v:group>
        </w:pict>
      </w:r>
      <w:r w:rsidR="006E6DFD" w:rsidRPr="006E6DFD">
        <w:rPr>
          <w:rFonts w:ascii="Arial Narrow" w:eastAsia="Calibri" w:hAnsi="Arial Narrow"/>
          <w:color w:val="000000"/>
          <w:sz w:val="22"/>
          <w:szCs w:val="22"/>
          <w:lang w:eastAsia="en-US"/>
        </w:rPr>
        <w:tab/>
      </w:r>
    </w:p>
    <w:p w:rsidR="006E6DFD" w:rsidRPr="006E6DFD" w:rsidRDefault="006E6DFD" w:rsidP="00EF10D1">
      <w:pPr>
        <w:overflowPunct/>
        <w:autoSpaceDE/>
        <w:autoSpaceDN/>
        <w:adjustRightInd/>
        <w:spacing w:after="200" w:line="288" w:lineRule="auto"/>
        <w:ind w:left="786"/>
        <w:contextualSpacing/>
        <w:jc w:val="both"/>
        <w:textAlignment w:val="auto"/>
        <w:rPr>
          <w:rFonts w:ascii="Arial Narrow" w:eastAsia="Calibri" w:hAnsi="Arial Narrow"/>
          <w:color w:val="000000"/>
          <w:sz w:val="22"/>
          <w:szCs w:val="22"/>
          <w:lang w:eastAsia="en-US"/>
        </w:rPr>
      </w:pPr>
    </w:p>
    <w:p w:rsidR="006E6DFD" w:rsidRPr="006E6DFD" w:rsidRDefault="006E6DFD" w:rsidP="00EF10D1">
      <w:pPr>
        <w:tabs>
          <w:tab w:val="left" w:pos="3615"/>
        </w:tabs>
        <w:overflowPunct/>
        <w:autoSpaceDE/>
        <w:autoSpaceDN/>
        <w:adjustRightInd/>
        <w:spacing w:after="200" w:line="288" w:lineRule="auto"/>
        <w:ind w:left="786"/>
        <w:contextualSpacing/>
        <w:jc w:val="both"/>
        <w:textAlignment w:val="auto"/>
        <w:rPr>
          <w:rFonts w:ascii="Arial Narrow" w:eastAsia="Calibri" w:hAnsi="Arial Narrow"/>
          <w:color w:val="000000"/>
          <w:sz w:val="22"/>
          <w:szCs w:val="22"/>
          <w:lang w:eastAsia="en-US"/>
        </w:rPr>
      </w:pPr>
    </w:p>
    <w:p w:rsidR="006E6DFD" w:rsidRPr="006E6DFD" w:rsidRDefault="006E6DFD" w:rsidP="00EF10D1">
      <w:pPr>
        <w:tabs>
          <w:tab w:val="left" w:pos="3615"/>
        </w:tabs>
        <w:overflowPunct/>
        <w:autoSpaceDE/>
        <w:autoSpaceDN/>
        <w:adjustRightInd/>
        <w:spacing w:after="200" w:line="288" w:lineRule="auto"/>
        <w:ind w:left="786"/>
        <w:contextualSpacing/>
        <w:jc w:val="both"/>
        <w:textAlignment w:val="auto"/>
        <w:rPr>
          <w:rFonts w:ascii="Arial Narrow" w:eastAsia="Calibri" w:hAnsi="Arial Narrow"/>
          <w:color w:val="000000"/>
          <w:sz w:val="22"/>
          <w:szCs w:val="22"/>
          <w:lang w:eastAsia="en-US"/>
        </w:rPr>
      </w:pPr>
    </w:p>
    <w:p w:rsidR="006E6DFD" w:rsidRPr="006E6DFD" w:rsidRDefault="00CC331A" w:rsidP="00EF10D1">
      <w:pPr>
        <w:tabs>
          <w:tab w:val="left" w:pos="3615"/>
        </w:tabs>
        <w:overflowPunct/>
        <w:autoSpaceDE/>
        <w:autoSpaceDN/>
        <w:adjustRightInd/>
        <w:spacing w:after="200" w:line="288" w:lineRule="auto"/>
        <w:ind w:left="786"/>
        <w:contextualSpacing/>
        <w:jc w:val="both"/>
        <w:textAlignment w:val="auto"/>
        <w:rPr>
          <w:rFonts w:ascii="Arial Narrow" w:eastAsia="Calibri" w:hAnsi="Arial Narrow"/>
          <w:color w:val="000000"/>
          <w:sz w:val="22"/>
          <w:szCs w:val="22"/>
          <w:lang w:eastAsia="en-US"/>
        </w:rPr>
      </w:pPr>
      <w:r>
        <w:rPr>
          <w:rFonts w:ascii="Arial Narrow" w:eastAsia="Calibri" w:hAnsi="Arial Narrow"/>
          <w:noProof/>
          <w:sz w:val="22"/>
          <w:szCs w:val="22"/>
        </w:rPr>
        <w:pict>
          <v:shape id="Zone de texte 24" o:spid="_x0000_s1043" type="#_x0000_t202" style="position:absolute;left:0;text-align:left;margin-left:477.15pt;margin-top:.7pt;width:85.75pt;height:54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" strokecolor="white">
            <v:textbox>
              <w:txbxContent>
                <w:p w:rsidR="00CC331A" w:rsidRPr="00BE2EEF" w:rsidRDefault="00CC331A" w:rsidP="006E6DFD">
                  <w:pPr>
                    <w:rPr>
                      <w:sz w:val="24"/>
                    </w:rPr>
                  </w:pPr>
                  <w:r w:rsidRPr="00BE2EEF">
                    <w:rPr>
                      <w:sz w:val="24"/>
                    </w:rPr>
                    <w:t>Tôle métallique</w:t>
                  </w:r>
                  <w:r>
                    <w:rPr>
                      <w:sz w:val="24"/>
                    </w:rPr>
                    <w:t xml:space="preserve"> 10/10e</w:t>
                  </w:r>
                </w:p>
              </w:txbxContent>
            </v:textbox>
          </v:shape>
        </w:pict>
      </w:r>
    </w:p>
    <w:p w:rsidR="006E6DFD" w:rsidRPr="006E6DFD" w:rsidRDefault="00CC331A" w:rsidP="00EF10D1">
      <w:pPr>
        <w:tabs>
          <w:tab w:val="left" w:pos="3615"/>
        </w:tabs>
        <w:overflowPunct/>
        <w:autoSpaceDE/>
        <w:autoSpaceDN/>
        <w:adjustRightInd/>
        <w:spacing w:after="200" w:line="288" w:lineRule="auto"/>
        <w:ind w:left="786"/>
        <w:contextualSpacing/>
        <w:jc w:val="both"/>
        <w:textAlignment w:val="auto"/>
        <w:rPr>
          <w:rFonts w:ascii="Arial Narrow" w:eastAsia="Calibri" w:hAnsi="Arial Narrow"/>
          <w:color w:val="000000"/>
          <w:sz w:val="22"/>
          <w:szCs w:val="22"/>
          <w:lang w:eastAsia="en-US"/>
        </w:rPr>
      </w:pPr>
      <w:r>
        <w:rPr>
          <w:rFonts w:ascii="Arial Narrow" w:eastAsia="Calibri" w:hAnsi="Arial Narrow"/>
          <w:noProof/>
          <w:sz w:val="22"/>
          <w:szCs w:val="22"/>
        </w:rPr>
        <w:pict>
          <v:shapetype id="_x0000_t32" coordsize="21600,21600" o:spt="32" o:oned="t" path="m,l21600,21600e" filled="f">
            <v:path arrowok="t" fillok="f" o:connecttype="none"/>
            <o:lock v:ext="edit" shapetype="t"/>
          </v:shapetype>
          <v:shape id="Connecteur droit avec flèche 25" o:spid="_x0000_s1054" type="#_x0000_t32" style="position:absolute;left:0;text-align:left;margin-left:446.45pt;margin-top:2.6pt;width:52.75pt;height:0;flip:x;z-index:2516746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">
            <v:stroke endarrow="block"/>
          </v:shape>
        </w:pict>
      </w:r>
    </w:p>
    <w:p w:rsidR="006E6DFD" w:rsidRPr="006E6DFD" w:rsidRDefault="00FF5E89" w:rsidP="00EF10D1">
      <w:pPr>
        <w:tabs>
          <w:tab w:val="left" w:pos="3615"/>
        </w:tabs>
        <w:overflowPunct/>
        <w:autoSpaceDE/>
        <w:autoSpaceDN/>
        <w:adjustRightInd/>
        <w:spacing w:after="200" w:line="288" w:lineRule="auto"/>
        <w:ind w:left="786"/>
        <w:contextualSpacing/>
        <w:textAlignment w:val="auto"/>
        <w:rPr>
          <w:rFonts w:ascii="Arial Narrow" w:eastAsia="Calibri" w:hAnsi="Arial Narrow"/>
          <w:b/>
          <w:sz w:val="24"/>
          <w:szCs w:val="24"/>
          <w:lang w:eastAsia="en-US"/>
        </w:rPr>
      </w:pPr>
      <w:r>
        <w:rPr>
          <w:rFonts w:ascii="Arial Narrow" w:eastAsia="Calibri" w:hAnsi="Arial Narrow"/>
          <w:b/>
          <w:sz w:val="24"/>
          <w:szCs w:val="24"/>
          <w:lang w:eastAsia="en-US"/>
        </w:rPr>
        <w:t xml:space="preserve">                     1,00m</w:t>
      </w:r>
    </w:p>
    <w:p w:rsidR="006E6DFD" w:rsidRPr="006E6DFD" w:rsidRDefault="006E6DFD" w:rsidP="00EF10D1">
      <w:pPr>
        <w:overflowPunct/>
        <w:autoSpaceDE/>
        <w:autoSpaceDN/>
        <w:adjustRightInd/>
        <w:spacing w:after="200" w:line="276" w:lineRule="auto"/>
        <w:ind w:left="786"/>
        <w:contextualSpacing/>
        <w:textAlignment w:val="auto"/>
        <w:rPr>
          <w:rFonts w:ascii="Arial Narrow" w:eastAsia="Calibri" w:hAnsi="Arial Narrow"/>
          <w:sz w:val="22"/>
          <w:szCs w:val="22"/>
          <w:lang w:eastAsia="en-US"/>
        </w:rPr>
      </w:pPr>
    </w:p>
    <w:p w:rsidR="006E6DFD" w:rsidRPr="006E6DFD" w:rsidRDefault="006E6DFD" w:rsidP="006E6DFD">
      <w:pPr>
        <w:overflowPunct/>
        <w:autoSpaceDE/>
        <w:autoSpaceDN/>
        <w:adjustRightInd/>
        <w:spacing w:line="288" w:lineRule="auto"/>
        <w:textAlignment w:val="auto"/>
        <w:rPr>
          <w:rFonts w:ascii="Arial Narrow" w:eastAsia="Calibri" w:hAnsi="Arial Narrow"/>
          <w:sz w:val="24"/>
          <w:szCs w:val="24"/>
          <w:lang w:eastAsia="en-US"/>
        </w:rPr>
      </w:pPr>
    </w:p>
    <w:p w:rsidR="006E6DFD" w:rsidRPr="006E6DFD" w:rsidRDefault="006E6DFD" w:rsidP="006E6DFD">
      <w:pPr>
        <w:overflowPunct/>
        <w:autoSpaceDE/>
        <w:autoSpaceDN/>
        <w:adjustRightInd/>
        <w:spacing w:line="288" w:lineRule="auto"/>
        <w:jc w:val="both"/>
        <w:textAlignment w:val="auto"/>
        <w:rPr>
          <w:rFonts w:ascii="Arial Narrow" w:eastAsia="Calibri" w:hAnsi="Arial Narrow"/>
          <w:sz w:val="24"/>
          <w:szCs w:val="24"/>
          <w:lang w:eastAsia="en-US"/>
        </w:rPr>
      </w:pPr>
    </w:p>
    <w:p w:rsidR="006E6DFD" w:rsidRPr="006E6DFD" w:rsidRDefault="00CC331A" w:rsidP="006E6DFD">
      <w:pPr>
        <w:overflowPunct/>
        <w:autoSpaceDE/>
        <w:autoSpaceDN/>
        <w:adjustRightInd/>
        <w:spacing w:after="200" w:line="276" w:lineRule="auto"/>
        <w:textAlignment w:val="auto"/>
        <w:rPr>
          <w:rFonts w:ascii="Arial Narrow" w:eastAsia="Calibri" w:hAnsi="Arial Narrow"/>
          <w:sz w:val="24"/>
          <w:szCs w:val="24"/>
          <w:lang w:eastAsia="en-US"/>
        </w:rPr>
      </w:pPr>
      <w:r>
        <w:rPr>
          <w:rFonts w:ascii="Arial Narrow" w:eastAsia="Calibri" w:hAnsi="Arial Narrow"/>
          <w:noProof/>
          <w:sz w:val="22"/>
          <w:szCs w:val="22"/>
        </w:rPr>
        <w:pict>
          <v:shape id="Connecteur droit avec flèche 26" o:spid="_x0000_s1053" type="#_x0000_t32" style="position:absolute;margin-left:385.15pt;margin-top:45.35pt;width:37pt;height:.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"/>
        </w:pict>
      </w:r>
      <w:r>
        <w:rPr>
          <w:rFonts w:ascii="Arial Narrow" w:eastAsia="Calibri" w:hAnsi="Arial Narrow"/>
          <w:noProof/>
          <w:sz w:val="22"/>
          <w:szCs w:val="22"/>
        </w:rPr>
        <w:pict>
          <v:shape id="Zone de texte 27" o:spid="_x0000_s1044" type="#_x0000_t202" style="position:absolute;margin-left:407.9pt;margin-top:34.45pt;width:125.3pt;height:32.8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" strokecolor="white">
            <v:textbox>
              <w:txbxContent>
                <w:p w:rsidR="00CC331A" w:rsidRPr="00BE2EEF" w:rsidRDefault="00CC331A" w:rsidP="006E6DFD">
                  <w:pPr>
                    <w:rPr>
                      <w:sz w:val="24"/>
                    </w:rPr>
                  </w:pPr>
                  <w:r>
                    <w:rPr>
                      <w:sz w:val="24"/>
                    </w:rPr>
                    <w:t>Tube galvanisé de 40</w:t>
                  </w:r>
                </w:p>
              </w:txbxContent>
            </v:textbox>
          </v:shape>
        </w:pict>
      </w:r>
      <w:r>
        <w:rPr>
          <w:rFonts w:ascii="Arial Narrow" w:eastAsia="Calibri" w:hAnsi="Arial Narrow"/>
          <w:noProof/>
          <w:sz w:val="22"/>
          <w:szCs w:val="22"/>
        </w:rPr>
        <w:pict>
          <v:shape id="Zone de texte 29" o:spid="_x0000_s1045" type="#_x0000_t202" style="position:absolute;margin-left:124.8pt;margin-top:116.8pt;width:33.45pt;height:24.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" strokecolor="white">
            <v:textbox>
              <w:txbxContent>
                <w:p w:rsidR="00CC331A" w:rsidRPr="00BE2EEF" w:rsidRDefault="00CC331A" w:rsidP="006E6DFD">
                  <w:pPr>
                    <w:rPr>
                      <w:sz w:val="24"/>
                    </w:rPr>
                  </w:pPr>
                  <w:r>
                    <w:rPr>
                      <w:sz w:val="24"/>
                    </w:rPr>
                    <w:t>1,50</w:t>
                  </w:r>
                </w:p>
              </w:txbxContent>
            </v:textbox>
          </v:shape>
        </w:pict>
      </w:r>
      <w:r>
        <w:rPr>
          <w:rFonts w:ascii="Arial Narrow" w:eastAsia="Calibri" w:hAnsi="Arial Narrow"/>
          <w:noProof/>
          <w:sz w:val="22"/>
          <w:szCs w:val="22"/>
        </w:rPr>
        <w:pict>
          <v:line id="Connecteur droit 28" o:spid="_x0000_s1052" style="position:absolute;z-index:251678720;visibility:visible;mso-wrap-distance-left:3.17497mm;mso-wrap-distance-right:3.17497mm" from="158.35pt,27.45pt" to="158.35pt,2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">
            <v:stroke startarrow="diamond" endarrow="diamond"/>
          </v:line>
        </w:pict>
      </w:r>
      <w:r w:rsidR="006E6DFD" w:rsidRPr="006E6DFD">
        <w:rPr>
          <w:rFonts w:ascii="Arial Narrow" w:eastAsia="Calibri" w:hAnsi="Arial Narrow"/>
          <w:sz w:val="24"/>
          <w:szCs w:val="24"/>
          <w:lang w:eastAsia="en-US"/>
        </w:rPr>
        <w:br w:type="page"/>
      </w:r>
    </w:p>
    <w:p w:rsidR="0082522F" w:rsidRPr="00182CDF" w:rsidRDefault="0082522F" w:rsidP="0082522F">
      <w:pPr>
        <w:tabs>
          <w:tab w:val="left" w:pos="780"/>
          <w:tab w:val="left" w:pos="1720"/>
        </w:tabs>
        <w:spacing w:after="120" w:line="280" w:lineRule="exact"/>
        <w:jc w:val="center"/>
        <w:rPr>
          <w:b/>
          <w:bCs/>
          <w:sz w:val="24"/>
          <w:szCs w:val="28"/>
        </w:rPr>
      </w:pPr>
      <w:r w:rsidRPr="00182CDF">
        <w:rPr>
          <w:b/>
          <w:bCs/>
          <w:sz w:val="24"/>
          <w:szCs w:val="28"/>
        </w:rPr>
        <w:lastRenderedPageBreak/>
        <w:t>CHAPITRE III : MODE D'EXECUTION DES TRAVAUX</w:t>
      </w:r>
    </w:p>
    <w:p w:rsidR="0082522F" w:rsidRPr="002949C1" w:rsidRDefault="0082522F" w:rsidP="0082522F">
      <w:pPr>
        <w:tabs>
          <w:tab w:val="left" w:pos="780"/>
          <w:tab w:val="left" w:pos="1720"/>
        </w:tabs>
        <w:spacing w:after="120" w:line="280" w:lineRule="exact"/>
        <w:jc w:val="both"/>
        <w:rPr>
          <w:b/>
          <w:sz w:val="24"/>
          <w:szCs w:val="28"/>
        </w:rPr>
      </w:pPr>
      <w:r w:rsidRPr="00182CDF">
        <w:rPr>
          <w:b/>
          <w:bCs/>
          <w:sz w:val="24"/>
          <w:szCs w:val="28"/>
          <w:u w:val="single"/>
        </w:rPr>
        <w:t xml:space="preserve">Article 4  -  </w:t>
      </w:r>
      <w:r w:rsidRPr="00182CDF">
        <w:rPr>
          <w:sz w:val="24"/>
          <w:szCs w:val="28"/>
        </w:rPr>
        <w:tab/>
      </w:r>
      <w:r w:rsidRPr="002949C1">
        <w:rPr>
          <w:b/>
          <w:sz w:val="24"/>
          <w:szCs w:val="28"/>
        </w:rPr>
        <w:t>GENERALITES</w:t>
      </w:r>
    </w:p>
    <w:p w:rsidR="0082522F" w:rsidRPr="00182CDF" w:rsidRDefault="0082522F" w:rsidP="0082522F">
      <w:pPr>
        <w:tabs>
          <w:tab w:val="left" w:pos="780"/>
          <w:tab w:val="left" w:pos="1720"/>
        </w:tabs>
        <w:spacing w:after="120" w:line="280" w:lineRule="exact"/>
        <w:jc w:val="both"/>
        <w:rPr>
          <w:sz w:val="24"/>
          <w:szCs w:val="28"/>
        </w:rPr>
      </w:pPr>
      <w:r w:rsidRPr="00182CDF">
        <w:rPr>
          <w:sz w:val="24"/>
          <w:szCs w:val="28"/>
        </w:rPr>
        <w:tab/>
        <w:t>A -</w:t>
      </w:r>
      <w:r w:rsidRPr="00182CDF">
        <w:rPr>
          <w:sz w:val="24"/>
          <w:szCs w:val="28"/>
        </w:rPr>
        <w:tab/>
      </w:r>
      <w:r w:rsidRPr="00182CDF">
        <w:rPr>
          <w:b/>
          <w:bCs/>
          <w:sz w:val="24"/>
          <w:szCs w:val="28"/>
          <w:u w:val="single"/>
        </w:rPr>
        <w:t>Sécurité</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 xml:space="preserve">Le Cocontractant est tenu de placer aux entrées et aux sorties du chantier, à une distance de </w:t>
      </w:r>
      <w:smartTag w:uri="urn:schemas-microsoft-com:office:smarttags" w:element="metricconverter">
        <w:smartTagPr>
          <w:attr w:name="ProductID" w:val="5 kilom￨tres"/>
        </w:smartTagPr>
        <w:r w:rsidRPr="00182CDF">
          <w:rPr>
            <w:sz w:val="24"/>
            <w:szCs w:val="28"/>
          </w:rPr>
          <w:t>5 kilomètres</w:t>
        </w:r>
      </w:smartTag>
      <w:r w:rsidRPr="00182CDF">
        <w:rPr>
          <w:sz w:val="24"/>
          <w:szCs w:val="28"/>
        </w:rPr>
        <w:t xml:space="preserve">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p>
    <w:p w:rsidR="0082522F" w:rsidRPr="00182CDF" w:rsidRDefault="0082522F" w:rsidP="0082522F">
      <w:pPr>
        <w:tabs>
          <w:tab w:val="left" w:pos="780"/>
          <w:tab w:val="left" w:pos="1720"/>
        </w:tabs>
        <w:spacing w:after="120" w:line="280" w:lineRule="exact"/>
        <w:jc w:val="both"/>
        <w:rPr>
          <w:sz w:val="24"/>
          <w:szCs w:val="28"/>
        </w:rPr>
      </w:pPr>
      <w:r w:rsidRPr="00182CDF">
        <w:rPr>
          <w:sz w:val="24"/>
          <w:szCs w:val="28"/>
        </w:rPr>
        <w:tab/>
        <w:t>B -</w:t>
      </w:r>
      <w:r w:rsidRPr="00182CDF">
        <w:rPr>
          <w:sz w:val="24"/>
          <w:szCs w:val="28"/>
        </w:rPr>
        <w:tab/>
      </w:r>
      <w:r w:rsidRPr="00182CDF">
        <w:rPr>
          <w:b/>
          <w:bCs/>
          <w:sz w:val="24"/>
          <w:szCs w:val="28"/>
          <w:u w:val="single"/>
        </w:rPr>
        <w:t>Maintien de la circulation</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Le Cocontractant est responsable du maintien de la circulation, éventuellement au moyen d'une déviation qu'il établit et entretient durant toute la durée de son chantier. Il ne sera toléré aucune coupure de circulation. En cas de manquement au maintien de la circulation par le Cocontractant, le Maître d'œuvre pourra faire intervenir un tiers afin de corriger les manques. Tous les frais relatifs à ces interventions seront alors imputés au Cocontractant.</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Lorsque cela s’avérera incontournable, l’avis des autorités administratives locales sera requis pour toute coupure de trafic pour une durée déterminée.</w:t>
      </w:r>
    </w:p>
    <w:p w:rsidR="0082522F" w:rsidRPr="00182CDF" w:rsidRDefault="0082522F" w:rsidP="0082522F">
      <w:pPr>
        <w:tabs>
          <w:tab w:val="left" w:pos="780"/>
          <w:tab w:val="left" w:pos="1720"/>
        </w:tabs>
        <w:spacing w:after="120" w:line="280" w:lineRule="exact"/>
        <w:jc w:val="both"/>
        <w:rPr>
          <w:b/>
          <w:bCs/>
          <w:sz w:val="24"/>
          <w:szCs w:val="28"/>
          <w:u w:val="single"/>
        </w:rPr>
      </w:pPr>
      <w:r w:rsidRPr="00182CDF">
        <w:rPr>
          <w:sz w:val="24"/>
          <w:szCs w:val="28"/>
        </w:rPr>
        <w:tab/>
        <w:t>C -</w:t>
      </w:r>
      <w:r w:rsidRPr="00182CDF">
        <w:rPr>
          <w:sz w:val="24"/>
          <w:szCs w:val="28"/>
        </w:rPr>
        <w:tab/>
      </w:r>
      <w:r w:rsidRPr="00182CDF">
        <w:rPr>
          <w:b/>
          <w:bCs/>
          <w:sz w:val="24"/>
          <w:szCs w:val="28"/>
          <w:u w:val="single"/>
        </w:rPr>
        <w:t>Laboratoire</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Le Cocontractant devra posséder un laboratoire de chantier. Ce laboratoire sera équipé de tous les instruments, outils et matériels et pourvu de personnel qualifié, nécessaires à la réalisation des essais et études prévus au présent CCTP. Le Maître d'œuvre ou son Représentant ont libre accès à ce laboratoire et à ses équipements.</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Les matériaux seront sélectionnés et mis en œuvre selon les prescriptions du présent CCTP et du bordereau des prix. Si le Maître d'œuvre juge que ces prescriptions de mise en œuvre n’ont pas été bien respectées ou s’il doute de la qualité des résultats des différents matériaux, il peut procéder aux essais de contrôle nécessaires avec son propre matériel ou demander à un Laboratoire agréé d’effectuer ces essais dans un dépôt ou sur une partie de l'ouvrage déterminé. Si plus de 5 % des résultats de ces essais sont inférieurs aux stipulations, Le Cocontractant apportera les corrections nécessaires avant que d’autres essais soient effectués et les frais de Laboratoire pour ces travaux lui seront imputés. Dans le cas contraire, l’Administration règlera les frais de Laboratoire.</w:t>
      </w:r>
    </w:p>
    <w:p w:rsidR="0082522F" w:rsidRPr="00182CDF" w:rsidRDefault="0082522F" w:rsidP="0082522F">
      <w:pPr>
        <w:tabs>
          <w:tab w:val="left" w:pos="780"/>
          <w:tab w:val="left" w:pos="1720"/>
        </w:tabs>
        <w:spacing w:after="120" w:line="280" w:lineRule="exact"/>
        <w:jc w:val="both"/>
        <w:rPr>
          <w:sz w:val="24"/>
          <w:szCs w:val="28"/>
        </w:rPr>
      </w:pPr>
      <w:r w:rsidRPr="00182CDF">
        <w:rPr>
          <w:sz w:val="24"/>
          <w:szCs w:val="28"/>
        </w:rPr>
        <w:t>D -</w:t>
      </w:r>
      <w:r w:rsidRPr="00182CDF">
        <w:rPr>
          <w:sz w:val="24"/>
          <w:szCs w:val="28"/>
        </w:rPr>
        <w:tab/>
      </w:r>
      <w:r w:rsidRPr="00182CDF">
        <w:rPr>
          <w:b/>
          <w:bCs/>
          <w:sz w:val="24"/>
          <w:szCs w:val="28"/>
          <w:u w:val="single"/>
        </w:rPr>
        <w:t>Planning des travaux - programme d’exécution</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Le Cocontractant devra fournir un programme d’exécution des travaux et un planning des travaux qui devra être tenu à jour et notamment réactualisé après la définition précise des travaux conformément à l’article 6 ci-après et les documents d’exécution définis à l’article 7 suivant</w:t>
      </w:r>
    </w:p>
    <w:p w:rsidR="0082522F" w:rsidRPr="00182CDF" w:rsidRDefault="0082522F" w:rsidP="0082522F">
      <w:pPr>
        <w:tabs>
          <w:tab w:val="left" w:pos="780"/>
          <w:tab w:val="left" w:pos="1720"/>
        </w:tabs>
        <w:spacing w:after="120" w:line="280" w:lineRule="exact"/>
        <w:jc w:val="both"/>
        <w:rPr>
          <w:sz w:val="24"/>
          <w:szCs w:val="28"/>
        </w:rPr>
      </w:pPr>
      <w:r w:rsidRPr="00182CDF">
        <w:rPr>
          <w:b/>
          <w:bCs/>
          <w:sz w:val="24"/>
          <w:szCs w:val="28"/>
          <w:u w:val="single"/>
        </w:rPr>
        <w:t>Article 5</w:t>
      </w:r>
      <w:r w:rsidRPr="00182CDF">
        <w:rPr>
          <w:sz w:val="24"/>
          <w:szCs w:val="28"/>
          <w:u w:val="single"/>
        </w:rPr>
        <w:t xml:space="preserve">  -  </w:t>
      </w:r>
      <w:r w:rsidRPr="00182CDF">
        <w:rPr>
          <w:sz w:val="24"/>
          <w:szCs w:val="28"/>
        </w:rPr>
        <w:tab/>
      </w:r>
      <w:r w:rsidRPr="002949C1">
        <w:rPr>
          <w:b/>
          <w:sz w:val="24"/>
          <w:szCs w:val="28"/>
        </w:rPr>
        <w:t>TRAVAUX PRELIMINAIRES</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Les travaux préliminaires comprennent le constat contradictoire avec le Maître d'œuvre des arbres à abattre et des surfaces à débroussailler et de nettoyage de l'ouvrage à effectuer pui</w:t>
      </w:r>
      <w:r w:rsidR="00164154">
        <w:rPr>
          <w:sz w:val="24"/>
          <w:szCs w:val="28"/>
        </w:rPr>
        <w:t>s la réalisation de ces tâches.</w:t>
      </w:r>
    </w:p>
    <w:p w:rsidR="0082522F" w:rsidRPr="00182CDF" w:rsidRDefault="0082522F" w:rsidP="0082522F">
      <w:pPr>
        <w:tabs>
          <w:tab w:val="left" w:pos="780"/>
          <w:tab w:val="left" w:pos="1380"/>
        </w:tabs>
        <w:spacing w:after="120" w:line="280" w:lineRule="exact"/>
        <w:jc w:val="both"/>
        <w:rPr>
          <w:sz w:val="24"/>
          <w:szCs w:val="28"/>
        </w:rPr>
      </w:pPr>
      <w:r w:rsidRPr="00182CDF">
        <w:rPr>
          <w:b/>
          <w:bCs/>
          <w:sz w:val="24"/>
          <w:szCs w:val="28"/>
          <w:u w:val="single"/>
        </w:rPr>
        <w:t>Article 6</w:t>
      </w:r>
      <w:r w:rsidRPr="00182CDF">
        <w:rPr>
          <w:sz w:val="24"/>
          <w:szCs w:val="28"/>
        </w:rPr>
        <w:t xml:space="preserve">  -  </w:t>
      </w:r>
      <w:r w:rsidRPr="00182CDF">
        <w:rPr>
          <w:sz w:val="24"/>
          <w:szCs w:val="28"/>
        </w:rPr>
        <w:tab/>
        <w:t>DEFINITION DES TRAVAUX A REALISER</w:t>
      </w:r>
    </w:p>
    <w:p w:rsidR="0082522F" w:rsidRPr="00182CDF" w:rsidRDefault="0082522F" w:rsidP="0082522F">
      <w:pPr>
        <w:tabs>
          <w:tab w:val="left" w:pos="780"/>
          <w:tab w:val="left" w:pos="1380"/>
        </w:tabs>
        <w:spacing w:after="120" w:line="280" w:lineRule="exact"/>
        <w:jc w:val="both"/>
        <w:rPr>
          <w:sz w:val="24"/>
          <w:szCs w:val="28"/>
        </w:rPr>
      </w:pPr>
      <w:r>
        <w:rPr>
          <w:sz w:val="24"/>
          <w:szCs w:val="28"/>
        </w:rPr>
        <w:tab/>
      </w:r>
      <w:r w:rsidRPr="00182CDF">
        <w:rPr>
          <w:sz w:val="24"/>
          <w:szCs w:val="28"/>
        </w:rPr>
        <w:t>En raison de la complexité des travaux à réaliser, la commission ci-dessous constituée précisera au Cocontractant, lors d’une visite détaillée, les prestations à exécuter.</w:t>
      </w:r>
    </w:p>
    <w:p w:rsidR="0082522F" w:rsidRPr="00182CDF" w:rsidRDefault="0082522F" w:rsidP="0082522F">
      <w:pPr>
        <w:tabs>
          <w:tab w:val="left" w:pos="780"/>
          <w:tab w:val="left" w:pos="1380"/>
        </w:tabs>
        <w:spacing w:after="120" w:line="280" w:lineRule="exact"/>
        <w:jc w:val="both"/>
        <w:rPr>
          <w:sz w:val="24"/>
          <w:szCs w:val="28"/>
        </w:rPr>
      </w:pPr>
      <w:r>
        <w:rPr>
          <w:sz w:val="24"/>
          <w:szCs w:val="28"/>
        </w:rPr>
        <w:tab/>
      </w:r>
      <w:r w:rsidRPr="00182CDF">
        <w:rPr>
          <w:sz w:val="24"/>
          <w:szCs w:val="28"/>
        </w:rPr>
        <w:t>Cette commission sera composée des membres suivants :</w:t>
      </w:r>
    </w:p>
    <w:p w:rsidR="0082522F" w:rsidRPr="00182CDF" w:rsidRDefault="0082522F" w:rsidP="0082522F">
      <w:pPr>
        <w:tabs>
          <w:tab w:val="left" w:pos="780"/>
          <w:tab w:val="left" w:pos="1380"/>
        </w:tabs>
        <w:spacing w:after="120" w:line="280" w:lineRule="exact"/>
        <w:jc w:val="both"/>
        <w:rPr>
          <w:sz w:val="24"/>
          <w:szCs w:val="28"/>
        </w:rPr>
      </w:pPr>
      <w:r w:rsidRPr="00182CDF">
        <w:rPr>
          <w:sz w:val="24"/>
          <w:szCs w:val="28"/>
        </w:rPr>
        <w:t>1- L’Ingénieur du Marché, Président;</w:t>
      </w:r>
    </w:p>
    <w:p w:rsidR="0082522F" w:rsidRPr="00182CDF" w:rsidRDefault="0082522F" w:rsidP="0082522F">
      <w:pPr>
        <w:tabs>
          <w:tab w:val="left" w:pos="780"/>
          <w:tab w:val="left" w:pos="1380"/>
        </w:tabs>
        <w:spacing w:after="120" w:line="280" w:lineRule="exact"/>
        <w:jc w:val="both"/>
        <w:rPr>
          <w:sz w:val="24"/>
          <w:szCs w:val="28"/>
        </w:rPr>
      </w:pPr>
      <w:r w:rsidRPr="00182CDF">
        <w:rPr>
          <w:sz w:val="24"/>
          <w:szCs w:val="28"/>
        </w:rPr>
        <w:t>2- Le Maître d’Œuvre, Rapporteur;</w:t>
      </w:r>
    </w:p>
    <w:p w:rsidR="0082522F" w:rsidRDefault="0082522F" w:rsidP="0082522F">
      <w:pPr>
        <w:tabs>
          <w:tab w:val="left" w:pos="780"/>
          <w:tab w:val="left" w:pos="1380"/>
        </w:tabs>
        <w:spacing w:after="120" w:line="280" w:lineRule="exact"/>
        <w:jc w:val="both"/>
        <w:rPr>
          <w:sz w:val="24"/>
          <w:szCs w:val="28"/>
        </w:rPr>
      </w:pPr>
      <w:r w:rsidRPr="00182CDF">
        <w:rPr>
          <w:sz w:val="24"/>
          <w:szCs w:val="28"/>
        </w:rPr>
        <w:t>3- Le Cocontractant, Membre.</w:t>
      </w:r>
    </w:p>
    <w:p w:rsidR="00224AF8" w:rsidRDefault="00224AF8" w:rsidP="0082522F">
      <w:pPr>
        <w:tabs>
          <w:tab w:val="left" w:pos="780"/>
          <w:tab w:val="left" w:pos="1380"/>
        </w:tabs>
        <w:spacing w:after="120" w:line="280" w:lineRule="exact"/>
        <w:jc w:val="both"/>
        <w:rPr>
          <w:sz w:val="24"/>
          <w:szCs w:val="28"/>
        </w:rPr>
      </w:pPr>
    </w:p>
    <w:p w:rsidR="00224AF8" w:rsidRDefault="00224AF8" w:rsidP="0082522F">
      <w:pPr>
        <w:tabs>
          <w:tab w:val="left" w:pos="780"/>
          <w:tab w:val="left" w:pos="1380"/>
        </w:tabs>
        <w:spacing w:after="120" w:line="280" w:lineRule="exact"/>
        <w:jc w:val="both"/>
        <w:rPr>
          <w:sz w:val="24"/>
          <w:szCs w:val="28"/>
        </w:rPr>
      </w:pPr>
    </w:p>
    <w:p w:rsidR="00224AF8" w:rsidRPr="00182CDF" w:rsidRDefault="00224AF8" w:rsidP="0082522F">
      <w:pPr>
        <w:tabs>
          <w:tab w:val="left" w:pos="780"/>
          <w:tab w:val="left" w:pos="1380"/>
        </w:tabs>
        <w:spacing w:after="120" w:line="280" w:lineRule="exact"/>
        <w:jc w:val="both"/>
        <w:rPr>
          <w:sz w:val="24"/>
          <w:szCs w:val="28"/>
        </w:rPr>
      </w:pPr>
    </w:p>
    <w:p w:rsidR="0082522F" w:rsidRPr="00182CDF" w:rsidRDefault="0082522F" w:rsidP="0082522F">
      <w:pPr>
        <w:tabs>
          <w:tab w:val="left" w:pos="780"/>
          <w:tab w:val="left" w:pos="1380"/>
        </w:tabs>
        <w:spacing w:after="120" w:line="280" w:lineRule="exact"/>
        <w:jc w:val="both"/>
        <w:rPr>
          <w:sz w:val="24"/>
          <w:szCs w:val="28"/>
        </w:rPr>
      </w:pPr>
      <w:r>
        <w:rPr>
          <w:sz w:val="24"/>
          <w:szCs w:val="28"/>
        </w:rPr>
        <w:tab/>
      </w:r>
      <w:r w:rsidRPr="00182CDF">
        <w:rPr>
          <w:sz w:val="24"/>
          <w:szCs w:val="28"/>
        </w:rPr>
        <w:t>Cette visite fera l’objet d’un procès-verbal signé par toutes les parties suscitées.</w:t>
      </w:r>
    </w:p>
    <w:p w:rsidR="0082522F" w:rsidRPr="00182CDF" w:rsidRDefault="0082522F" w:rsidP="0082522F">
      <w:pPr>
        <w:rPr>
          <w:sz w:val="24"/>
          <w:szCs w:val="28"/>
        </w:rPr>
      </w:pPr>
      <w:r>
        <w:rPr>
          <w:sz w:val="24"/>
          <w:szCs w:val="28"/>
        </w:rPr>
        <w:tab/>
      </w:r>
      <w:r w:rsidRPr="00182CDF">
        <w:rPr>
          <w:sz w:val="24"/>
          <w:szCs w:val="28"/>
        </w:rPr>
        <w:t>Cette définition des travaux se fera par parties d'ouvrage.</w:t>
      </w:r>
    </w:p>
    <w:p w:rsidR="0082522F" w:rsidRPr="00182CDF" w:rsidRDefault="0082522F" w:rsidP="0082522F">
      <w:pPr>
        <w:tabs>
          <w:tab w:val="left" w:pos="780"/>
          <w:tab w:val="left" w:pos="1380"/>
        </w:tabs>
        <w:spacing w:after="120" w:line="280" w:lineRule="exact"/>
        <w:jc w:val="both"/>
        <w:rPr>
          <w:b/>
          <w:bCs/>
          <w:sz w:val="24"/>
          <w:szCs w:val="28"/>
          <w:u w:val="single"/>
        </w:rPr>
      </w:pPr>
    </w:p>
    <w:p w:rsidR="0082522F" w:rsidRPr="00182CDF" w:rsidRDefault="0082522F" w:rsidP="0082522F">
      <w:pPr>
        <w:tabs>
          <w:tab w:val="left" w:pos="780"/>
          <w:tab w:val="left" w:pos="1380"/>
        </w:tabs>
        <w:spacing w:after="120" w:line="280" w:lineRule="exact"/>
        <w:jc w:val="both"/>
        <w:rPr>
          <w:sz w:val="24"/>
          <w:szCs w:val="28"/>
        </w:rPr>
      </w:pPr>
      <w:r w:rsidRPr="00182CDF">
        <w:rPr>
          <w:b/>
          <w:bCs/>
          <w:sz w:val="24"/>
          <w:szCs w:val="28"/>
          <w:u w:val="single"/>
        </w:rPr>
        <w:t>Article 7</w:t>
      </w:r>
      <w:r w:rsidRPr="00182CDF">
        <w:rPr>
          <w:sz w:val="24"/>
          <w:szCs w:val="28"/>
        </w:rPr>
        <w:t xml:space="preserve">  -  </w:t>
      </w:r>
      <w:r w:rsidRPr="00182CDF">
        <w:rPr>
          <w:sz w:val="24"/>
          <w:szCs w:val="28"/>
        </w:rPr>
        <w:tab/>
        <w:t>DOCUMENTS D’EXECUTION</w:t>
      </w:r>
    </w:p>
    <w:p w:rsidR="0082522F" w:rsidRPr="00182CDF" w:rsidRDefault="0082522F" w:rsidP="0082522F">
      <w:pPr>
        <w:tabs>
          <w:tab w:val="left" w:pos="780"/>
          <w:tab w:val="left" w:pos="1380"/>
        </w:tabs>
        <w:spacing w:after="120" w:line="280" w:lineRule="exact"/>
        <w:jc w:val="both"/>
        <w:rPr>
          <w:sz w:val="24"/>
          <w:szCs w:val="28"/>
        </w:rPr>
      </w:pPr>
      <w:r>
        <w:rPr>
          <w:sz w:val="24"/>
          <w:szCs w:val="28"/>
        </w:rPr>
        <w:tab/>
      </w:r>
      <w:r w:rsidRPr="00182CDF">
        <w:rPr>
          <w:sz w:val="24"/>
          <w:szCs w:val="28"/>
        </w:rPr>
        <w:t>Après définition des travaux décrite à l’article 6, L</w:t>
      </w:r>
      <w:r w:rsidR="00F95F34">
        <w:rPr>
          <w:sz w:val="24"/>
          <w:szCs w:val="28"/>
        </w:rPr>
        <w:t>e Cocontractant établira en sept (07</w:t>
      </w:r>
      <w:r w:rsidRPr="00182CDF">
        <w:rPr>
          <w:sz w:val="24"/>
          <w:szCs w:val="28"/>
        </w:rPr>
        <w:t>) exemplaires les documents d’exécution, conformément aux pièces constitutives du marché, et les soumettra au Maître d'œuvre dans un délai d’au moins dix (10) jours avant tout commencement et exécution des travaux correspondants.</w:t>
      </w:r>
    </w:p>
    <w:p w:rsidR="0082522F" w:rsidRPr="00182CDF" w:rsidRDefault="0082522F" w:rsidP="0082522F">
      <w:pPr>
        <w:tabs>
          <w:tab w:val="left" w:pos="780"/>
          <w:tab w:val="left" w:pos="1380"/>
        </w:tabs>
        <w:spacing w:after="120" w:line="280" w:lineRule="exact"/>
        <w:jc w:val="both"/>
        <w:rPr>
          <w:sz w:val="24"/>
          <w:szCs w:val="28"/>
        </w:rPr>
      </w:pPr>
      <w:r>
        <w:rPr>
          <w:sz w:val="24"/>
          <w:szCs w:val="28"/>
        </w:rPr>
        <w:tab/>
      </w:r>
      <w:r w:rsidRPr="00182CDF">
        <w:rPr>
          <w:sz w:val="24"/>
          <w:szCs w:val="28"/>
        </w:rPr>
        <w:t>Le dossier d'exécution devra comprendre :</w:t>
      </w:r>
    </w:p>
    <w:p w:rsidR="0082522F" w:rsidRPr="00182CDF" w:rsidRDefault="0082522F" w:rsidP="0082522F">
      <w:pPr>
        <w:jc w:val="both"/>
        <w:rPr>
          <w:noProof/>
          <w:sz w:val="24"/>
          <w:szCs w:val="28"/>
        </w:rPr>
      </w:pPr>
      <w:r w:rsidRPr="00182CDF">
        <w:rPr>
          <w:noProof/>
          <w:sz w:val="24"/>
          <w:szCs w:val="28"/>
        </w:rPr>
        <w:t>1 -</w:t>
      </w:r>
      <w:r w:rsidRPr="00182CDF">
        <w:rPr>
          <w:noProof/>
          <w:sz w:val="24"/>
          <w:szCs w:val="28"/>
        </w:rPr>
        <w:tab/>
        <w:t>La description des installations de chantier envisagées ;</w:t>
      </w:r>
    </w:p>
    <w:p w:rsidR="0082522F" w:rsidRPr="00182CDF" w:rsidRDefault="0082522F" w:rsidP="0082522F">
      <w:pPr>
        <w:jc w:val="both"/>
        <w:rPr>
          <w:noProof/>
          <w:sz w:val="24"/>
          <w:szCs w:val="28"/>
        </w:rPr>
      </w:pPr>
      <w:r w:rsidRPr="00182CDF">
        <w:rPr>
          <w:noProof/>
          <w:sz w:val="24"/>
          <w:szCs w:val="28"/>
        </w:rPr>
        <w:t>2 -</w:t>
      </w:r>
      <w:r w:rsidRPr="00182CDF">
        <w:rPr>
          <w:noProof/>
          <w:sz w:val="24"/>
          <w:szCs w:val="28"/>
        </w:rPr>
        <w:tab/>
        <w:t>La description des differentes tâches à exécuter ;</w:t>
      </w:r>
    </w:p>
    <w:p w:rsidR="0082522F" w:rsidRPr="00182CDF" w:rsidRDefault="0082522F" w:rsidP="0082522F">
      <w:pPr>
        <w:jc w:val="both"/>
        <w:rPr>
          <w:noProof/>
          <w:sz w:val="24"/>
          <w:szCs w:val="28"/>
        </w:rPr>
      </w:pPr>
      <w:r w:rsidRPr="00182CDF">
        <w:rPr>
          <w:noProof/>
          <w:sz w:val="24"/>
          <w:szCs w:val="28"/>
        </w:rPr>
        <w:t>3 -</w:t>
      </w:r>
      <w:r w:rsidRPr="00182CDF">
        <w:rPr>
          <w:noProof/>
          <w:sz w:val="24"/>
          <w:szCs w:val="28"/>
        </w:rPr>
        <w:tab/>
        <w:t>Le processus et les méthodes d'exécution envisagées avec les prévisions d'emploi du personnel, du matériel et des matériaux ;</w:t>
      </w:r>
    </w:p>
    <w:p w:rsidR="0082522F" w:rsidRPr="00182CDF" w:rsidRDefault="0082522F" w:rsidP="0082522F">
      <w:pPr>
        <w:jc w:val="both"/>
        <w:rPr>
          <w:noProof/>
          <w:sz w:val="24"/>
          <w:szCs w:val="28"/>
        </w:rPr>
      </w:pPr>
      <w:r w:rsidRPr="00182CDF">
        <w:rPr>
          <w:noProof/>
          <w:sz w:val="24"/>
          <w:szCs w:val="28"/>
        </w:rPr>
        <w:t>4 -</w:t>
      </w:r>
      <w:r w:rsidRPr="00182CDF">
        <w:rPr>
          <w:noProof/>
          <w:sz w:val="24"/>
          <w:szCs w:val="28"/>
        </w:rPr>
        <w:tab/>
        <w:t>Un planning graphique des travaux permettant au cours de ceux-ci de comparer l’avancement réel ou prévu ;</w:t>
      </w:r>
    </w:p>
    <w:p w:rsidR="0082522F" w:rsidRPr="00182CDF" w:rsidRDefault="0082522F" w:rsidP="0082522F">
      <w:pPr>
        <w:jc w:val="both"/>
        <w:rPr>
          <w:sz w:val="24"/>
          <w:szCs w:val="28"/>
        </w:rPr>
      </w:pPr>
      <w:r w:rsidRPr="00182CDF">
        <w:rPr>
          <w:noProof/>
          <w:sz w:val="24"/>
          <w:szCs w:val="28"/>
        </w:rPr>
        <w:t>5 -</w:t>
      </w:r>
      <w:r w:rsidRPr="00182CDF">
        <w:rPr>
          <w:noProof/>
          <w:sz w:val="24"/>
          <w:szCs w:val="28"/>
        </w:rPr>
        <w:tab/>
        <w:t xml:space="preserve">Les </w:t>
      </w:r>
      <w:r w:rsidRPr="00182CDF">
        <w:rPr>
          <w:sz w:val="24"/>
          <w:szCs w:val="28"/>
        </w:rPr>
        <w:t>dessins et plans d’exécution éventuels de chaque partie d'ouvrage à l’échelle 1/20è ou 1/10è selon les cas ;</w:t>
      </w:r>
    </w:p>
    <w:p w:rsidR="0082522F" w:rsidRPr="00182CDF" w:rsidRDefault="0082522F" w:rsidP="0082522F">
      <w:pPr>
        <w:jc w:val="both"/>
        <w:rPr>
          <w:noProof/>
          <w:sz w:val="24"/>
          <w:szCs w:val="28"/>
        </w:rPr>
      </w:pPr>
      <w:r w:rsidRPr="00182CDF">
        <w:rPr>
          <w:sz w:val="24"/>
          <w:szCs w:val="28"/>
        </w:rPr>
        <w:t>6 -</w:t>
      </w:r>
      <w:r w:rsidRPr="00182CDF">
        <w:rPr>
          <w:sz w:val="24"/>
          <w:szCs w:val="28"/>
        </w:rPr>
        <w:tab/>
        <w:t>Les métrés correspondants aux travaux ;</w:t>
      </w:r>
    </w:p>
    <w:p w:rsidR="0082522F" w:rsidRPr="00182CDF" w:rsidRDefault="0082522F" w:rsidP="0082522F">
      <w:pPr>
        <w:jc w:val="both"/>
        <w:rPr>
          <w:noProof/>
          <w:sz w:val="24"/>
          <w:szCs w:val="28"/>
        </w:rPr>
      </w:pPr>
      <w:r w:rsidRPr="00182CDF">
        <w:rPr>
          <w:sz w:val="24"/>
          <w:szCs w:val="28"/>
        </w:rPr>
        <w:t>7 -</w:t>
      </w:r>
      <w:r w:rsidRPr="00182CDF">
        <w:rPr>
          <w:sz w:val="24"/>
          <w:szCs w:val="28"/>
        </w:rPr>
        <w:tab/>
        <w:t>Le sous détail des prix y compris celui de l’installation de chantier ;</w:t>
      </w:r>
    </w:p>
    <w:p w:rsidR="0082522F" w:rsidRPr="00182CDF" w:rsidRDefault="0082522F" w:rsidP="0082522F">
      <w:pPr>
        <w:jc w:val="both"/>
        <w:rPr>
          <w:noProof/>
          <w:sz w:val="24"/>
          <w:szCs w:val="28"/>
        </w:rPr>
      </w:pPr>
      <w:r w:rsidRPr="00182CDF">
        <w:rPr>
          <w:noProof/>
          <w:sz w:val="24"/>
          <w:szCs w:val="28"/>
        </w:rPr>
        <w:t>8 -</w:t>
      </w:r>
      <w:r w:rsidRPr="00182CDF">
        <w:rPr>
          <w:noProof/>
          <w:sz w:val="24"/>
          <w:szCs w:val="28"/>
        </w:rPr>
        <w:tab/>
        <w:t>Les travaux que Le Cocontractant fera exécuter par des sous-traitants (s'il y a lieu).</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Deux (02) exemplaires des documents d’exécution seront retournés à Le Cocontractant revêtu du visa " BON POUR EXEXUTION " ou accompagné, s’il y a lieu, de ses observations dans un délai de huit (8) jours à partir de leur réception.</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Ce dossier servira de base pour la détermination des quantités à prendre en attachements sauf modification sur le chantier dûment constatée et métrée contradictoirement par l'Entreprise et le Maître d'Œuvre, et approuvée par l’Ingénieur du Marché.</w:t>
      </w:r>
    </w:p>
    <w:p w:rsidR="0082522F" w:rsidRPr="00182CDF" w:rsidRDefault="0082522F" w:rsidP="0082522F">
      <w:pPr>
        <w:tabs>
          <w:tab w:val="left" w:pos="780"/>
          <w:tab w:val="left" w:pos="1720"/>
        </w:tabs>
        <w:spacing w:after="120" w:line="280" w:lineRule="exact"/>
        <w:jc w:val="both"/>
        <w:rPr>
          <w:sz w:val="24"/>
          <w:szCs w:val="28"/>
        </w:rPr>
      </w:pPr>
      <w:r w:rsidRPr="00182CDF">
        <w:rPr>
          <w:b/>
          <w:bCs/>
          <w:sz w:val="24"/>
          <w:szCs w:val="28"/>
          <w:u w:val="single"/>
        </w:rPr>
        <w:t>Article 8</w:t>
      </w:r>
      <w:r w:rsidRPr="00182CDF">
        <w:rPr>
          <w:sz w:val="24"/>
          <w:szCs w:val="28"/>
        </w:rPr>
        <w:t xml:space="preserve">  -</w:t>
      </w:r>
      <w:r w:rsidRPr="00182CDF">
        <w:rPr>
          <w:sz w:val="24"/>
          <w:szCs w:val="28"/>
        </w:rPr>
        <w:tab/>
      </w:r>
      <w:r w:rsidRPr="002949C1">
        <w:rPr>
          <w:b/>
          <w:sz w:val="24"/>
          <w:szCs w:val="28"/>
        </w:rPr>
        <w:t>TERRASSEMENTS GENERAUX</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L’objet de ces travaux consistera à réaliser des fouilles en terrains meubles ou rocheux ainsi qu'une mise en forme éventuelle des accès. Toutefois, la plate-forme existante ne sera pas élargie si cela nécessite des terrassements importants. Les sections des accès ne présentant pas de dégradations ne seront pas remises en forme.</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Autant que possible, les terrassements seront minimisés. Les matériaux refusés seront mis en dépôt selon les spécifications du Maître d'Œuvre.</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 xml:space="preserve">Les matériaux pour remblai contigu aux ouvrages seront des graves latéritiques sélectionnées, dont les plus gros éléments ne dépasseront pas </w:t>
      </w:r>
      <w:smartTag w:uri="urn:schemas-microsoft-com:office:smarttags" w:element="metricconverter">
        <w:smartTagPr>
          <w:attr w:name="ProductID" w:val="25 millim￨tres"/>
        </w:smartTagPr>
        <w:r w:rsidRPr="00182CDF">
          <w:rPr>
            <w:sz w:val="24"/>
            <w:szCs w:val="28"/>
          </w:rPr>
          <w:t>25 millimètres</w:t>
        </w:r>
      </w:smartTag>
      <w:r w:rsidRPr="00182CDF">
        <w:rPr>
          <w:sz w:val="24"/>
          <w:szCs w:val="28"/>
        </w:rPr>
        <w:t>. Ils ne devront comporter aucune matière organique. Ils présenteront un indice de plasticité inférieur ou égal à 30 et indice CBR à quatre (4) jours d'imbibition, et à 95% de l'OPM supérieur ou égal à 20.</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La compacité exigée sur toute la hauteur du remblai est supérieure ou égal à 95 % de l'OPM. Pour arriver à ce résultat, Le Cocontractant effectuera au minimum deux passes d’un matériel de compactage accepté au préalable par le Maître d'Œuvre sur toute la surface du remblai et il arrosera cette dernière durant le compactage lorsque requis.</w:t>
      </w:r>
    </w:p>
    <w:p w:rsidR="0082522F" w:rsidRPr="00182CDF" w:rsidRDefault="0082522F" w:rsidP="0082522F">
      <w:pPr>
        <w:tabs>
          <w:tab w:val="left" w:pos="780"/>
          <w:tab w:val="left" w:pos="1720"/>
        </w:tabs>
        <w:spacing w:after="120" w:line="280" w:lineRule="exact"/>
        <w:ind w:right="-160"/>
        <w:jc w:val="both"/>
        <w:rPr>
          <w:sz w:val="24"/>
          <w:szCs w:val="28"/>
        </w:rPr>
      </w:pPr>
      <w:r>
        <w:rPr>
          <w:sz w:val="24"/>
          <w:szCs w:val="28"/>
        </w:rPr>
        <w:tab/>
      </w:r>
      <w:r w:rsidRPr="00182CDF">
        <w:rPr>
          <w:sz w:val="24"/>
          <w:szCs w:val="28"/>
        </w:rPr>
        <w:t>La réception provisoire du remblai contigu se fera avant la mise en place de la couche de roulement. Le Maître d'Œuvre, s’il juge que le travail n’a pas été bien fait ou s’il doute des résultats du compactage, pourra exécuter des essais de contrôle ou les demander à un laboratoire extérieur agréé. Si sur une section, plus de 5 % des essais de compacité sont inférieurs aux spécifications, Le Cocontractant reprendra le compactage avant que de nouveaux essais soient effectués et les frais y afférents lui seront imputables. Dans le cas contraire, l’Administration assurera les frais de Laboratoire.</w:t>
      </w:r>
    </w:p>
    <w:p w:rsidR="0082522F" w:rsidRPr="00182CDF" w:rsidRDefault="0082522F" w:rsidP="0082522F">
      <w:pPr>
        <w:spacing w:after="120" w:line="280" w:lineRule="exact"/>
        <w:jc w:val="both"/>
        <w:rPr>
          <w:bCs/>
          <w:sz w:val="24"/>
          <w:szCs w:val="28"/>
        </w:rPr>
      </w:pPr>
      <w:r>
        <w:rPr>
          <w:bCs/>
          <w:sz w:val="24"/>
          <w:szCs w:val="28"/>
        </w:rPr>
        <w:lastRenderedPageBreak/>
        <w:tab/>
      </w:r>
      <w:r w:rsidRPr="00182CDF">
        <w:rPr>
          <w:bCs/>
          <w:sz w:val="24"/>
          <w:szCs w:val="28"/>
        </w:rPr>
        <w:t xml:space="preserve">Le Cocontractant devra enlever le béton ségrégé ou dégradé à l'aide du burin jusqu'au béton sain. Une attention particulière devra être portée sur le fait que le burin ne cogne sur les armatures, afin d'ébranler les parties saines du béton. Les bords des parties repiquées seront chanfreinés à 45° en moyenne. </w:t>
      </w:r>
    </w:p>
    <w:p w:rsidR="0082522F" w:rsidRPr="00182CDF" w:rsidRDefault="0082522F" w:rsidP="0082522F">
      <w:pPr>
        <w:spacing w:after="120" w:line="280" w:lineRule="exact"/>
        <w:jc w:val="both"/>
        <w:rPr>
          <w:bCs/>
          <w:sz w:val="24"/>
          <w:szCs w:val="28"/>
        </w:rPr>
      </w:pPr>
      <w:r>
        <w:rPr>
          <w:bCs/>
          <w:sz w:val="24"/>
          <w:szCs w:val="28"/>
        </w:rPr>
        <w:tab/>
      </w:r>
      <w:r w:rsidRPr="00182CDF">
        <w:rPr>
          <w:bCs/>
          <w:sz w:val="24"/>
          <w:szCs w:val="28"/>
        </w:rPr>
        <w:t>La surface du béton sera nettoyée à l'aide d'un moyen approprié (jet d'eau à haute pression ou sablage exempt de quartz).</w:t>
      </w:r>
    </w:p>
    <w:p w:rsidR="0082522F" w:rsidRPr="00182CDF" w:rsidRDefault="0082522F" w:rsidP="0082522F">
      <w:pPr>
        <w:spacing w:after="120" w:line="280" w:lineRule="exact"/>
        <w:jc w:val="both"/>
        <w:rPr>
          <w:bCs/>
          <w:sz w:val="24"/>
          <w:szCs w:val="28"/>
        </w:rPr>
      </w:pPr>
      <w:r>
        <w:rPr>
          <w:bCs/>
          <w:sz w:val="24"/>
          <w:szCs w:val="28"/>
        </w:rPr>
        <w:tab/>
      </w:r>
      <w:r w:rsidRPr="00182CDF">
        <w:rPr>
          <w:bCs/>
          <w:sz w:val="24"/>
          <w:szCs w:val="28"/>
        </w:rPr>
        <w:t>Les armatures mises à nu seront décapées de toutes particules de rouille à l'aide d'un matériel approprié (brosse métallique, etc.). Les armatures dénudées recevront une protection anticorrosive.</w:t>
      </w:r>
    </w:p>
    <w:p w:rsidR="0082522F" w:rsidRPr="00182CDF" w:rsidRDefault="0082522F" w:rsidP="0082522F">
      <w:pPr>
        <w:spacing w:after="120" w:line="280" w:lineRule="exact"/>
        <w:jc w:val="both"/>
        <w:rPr>
          <w:bCs/>
          <w:sz w:val="24"/>
          <w:szCs w:val="28"/>
        </w:rPr>
      </w:pPr>
      <w:r>
        <w:rPr>
          <w:bCs/>
          <w:sz w:val="24"/>
          <w:szCs w:val="28"/>
        </w:rPr>
        <w:tab/>
      </w:r>
      <w:r w:rsidRPr="00182CDF">
        <w:rPr>
          <w:bCs/>
          <w:sz w:val="24"/>
          <w:szCs w:val="28"/>
        </w:rPr>
        <w:t xml:space="preserve">La surface décapée sera réceptionnée par le </w:t>
      </w:r>
      <w:r w:rsidRPr="00182CDF">
        <w:rPr>
          <w:sz w:val="24"/>
          <w:szCs w:val="28"/>
        </w:rPr>
        <w:t>Maître d’œuvre.</w:t>
      </w:r>
    </w:p>
    <w:p w:rsidR="0082522F" w:rsidRPr="00182CDF" w:rsidRDefault="0082522F" w:rsidP="0082522F">
      <w:pPr>
        <w:spacing w:after="120" w:line="280" w:lineRule="exact"/>
        <w:jc w:val="both"/>
        <w:rPr>
          <w:bCs/>
          <w:sz w:val="24"/>
          <w:szCs w:val="28"/>
        </w:rPr>
      </w:pPr>
      <w:r>
        <w:rPr>
          <w:bCs/>
          <w:sz w:val="24"/>
          <w:szCs w:val="28"/>
        </w:rPr>
        <w:tab/>
      </w:r>
      <w:r w:rsidRPr="00182CDF">
        <w:rPr>
          <w:bCs/>
          <w:sz w:val="24"/>
          <w:szCs w:val="28"/>
        </w:rPr>
        <w:t xml:space="preserve">Les parties à garnir recevront une couche d'accrochage mono-composante à base minérale juste avant la mise en œuvre du micro-béton afin que celui-ci soit mis en œuvre frais sur la couche d'accrochage humide. </w:t>
      </w:r>
    </w:p>
    <w:p w:rsidR="0082522F" w:rsidRPr="00182CDF" w:rsidRDefault="0082522F" w:rsidP="0082522F">
      <w:pPr>
        <w:spacing w:after="120" w:line="280" w:lineRule="exact"/>
        <w:jc w:val="both"/>
        <w:rPr>
          <w:bCs/>
          <w:sz w:val="24"/>
          <w:szCs w:val="28"/>
        </w:rPr>
      </w:pPr>
      <w:r>
        <w:rPr>
          <w:bCs/>
          <w:sz w:val="24"/>
          <w:szCs w:val="28"/>
        </w:rPr>
        <w:tab/>
      </w:r>
      <w:r w:rsidRPr="00182CDF">
        <w:rPr>
          <w:bCs/>
          <w:sz w:val="24"/>
          <w:szCs w:val="28"/>
        </w:rPr>
        <w:t xml:space="preserve">Pour les épaisseurs supérieures à </w:t>
      </w:r>
      <w:smartTag w:uri="urn:schemas-microsoft-com:office:smarttags" w:element="metricconverter">
        <w:smartTagPr>
          <w:attr w:name="ProductID" w:val="25 mm"/>
        </w:smartTagPr>
        <w:r w:rsidRPr="00182CDF">
          <w:rPr>
            <w:bCs/>
            <w:sz w:val="24"/>
            <w:szCs w:val="28"/>
          </w:rPr>
          <w:t>25 mm</w:t>
        </w:r>
      </w:smartTag>
      <w:r w:rsidRPr="00182CDF">
        <w:rPr>
          <w:bCs/>
          <w:sz w:val="24"/>
          <w:szCs w:val="28"/>
        </w:rPr>
        <w:t>, la mise en œuvre devra être faite en multicouche. Toute couche supplémentaire est à mettre en œuvre sur la précédente lorsque celle-ci est suffisamment porteuse. Si une couche est totalement sèche, avant d'avoir reçu la suivante, elle devra être pré mouillée et recevoir une couche d'accrochage comme décrit précédemment.</w:t>
      </w:r>
    </w:p>
    <w:p w:rsidR="0082522F" w:rsidRPr="00182CDF" w:rsidRDefault="0082522F" w:rsidP="0082522F">
      <w:pPr>
        <w:spacing w:after="120" w:line="280" w:lineRule="exact"/>
        <w:jc w:val="both"/>
        <w:rPr>
          <w:bCs/>
          <w:sz w:val="24"/>
          <w:szCs w:val="28"/>
        </w:rPr>
      </w:pPr>
      <w:r>
        <w:rPr>
          <w:bCs/>
          <w:sz w:val="24"/>
          <w:szCs w:val="28"/>
        </w:rPr>
        <w:tab/>
      </w:r>
      <w:r w:rsidRPr="00182CDF">
        <w:rPr>
          <w:bCs/>
          <w:sz w:val="24"/>
          <w:szCs w:val="28"/>
        </w:rPr>
        <w:t xml:space="preserve">La composition du micro-béton sera soumise à l'approbation du </w:t>
      </w:r>
      <w:r w:rsidRPr="00182CDF">
        <w:rPr>
          <w:sz w:val="24"/>
          <w:szCs w:val="28"/>
        </w:rPr>
        <w:t>Maître d'Œuvre.</w:t>
      </w:r>
    </w:p>
    <w:p w:rsidR="0082522F" w:rsidRDefault="0082522F" w:rsidP="006E6DFD">
      <w:pPr>
        <w:tabs>
          <w:tab w:val="left" w:pos="780"/>
          <w:tab w:val="left" w:pos="1720"/>
        </w:tabs>
        <w:spacing w:before="120" w:line="280" w:lineRule="exact"/>
        <w:jc w:val="both"/>
        <w:rPr>
          <w:b/>
          <w:sz w:val="22"/>
        </w:rPr>
      </w:pPr>
      <w:r w:rsidRPr="00182CDF">
        <w:rPr>
          <w:b/>
          <w:bCs/>
          <w:sz w:val="24"/>
          <w:szCs w:val="28"/>
          <w:u w:val="single"/>
        </w:rPr>
        <w:t xml:space="preserve">Article </w:t>
      </w:r>
      <w:r>
        <w:rPr>
          <w:b/>
          <w:bCs/>
          <w:sz w:val="24"/>
          <w:szCs w:val="28"/>
          <w:u w:val="single"/>
        </w:rPr>
        <w:t>9</w:t>
      </w:r>
      <w:r w:rsidRPr="00182CDF">
        <w:rPr>
          <w:b/>
          <w:bCs/>
          <w:sz w:val="24"/>
          <w:szCs w:val="28"/>
        </w:rPr>
        <w:t xml:space="preserve">  -</w:t>
      </w:r>
      <w:r w:rsidRPr="00182CDF">
        <w:rPr>
          <w:sz w:val="24"/>
          <w:szCs w:val="28"/>
        </w:rPr>
        <w:tab/>
      </w:r>
      <w:r w:rsidRPr="002949C1">
        <w:rPr>
          <w:b/>
          <w:sz w:val="22"/>
        </w:rPr>
        <w:t xml:space="preserve">NIDS DE POULE ET RECHARGEMENT </w:t>
      </w:r>
    </w:p>
    <w:p w:rsidR="006E6DFD" w:rsidRDefault="00B4704B" w:rsidP="006114A7">
      <w:pPr>
        <w:tabs>
          <w:tab w:val="left" w:pos="780"/>
          <w:tab w:val="left" w:pos="1720"/>
        </w:tabs>
        <w:spacing w:before="120" w:line="280" w:lineRule="exact"/>
        <w:ind w:firstLine="708"/>
        <w:jc w:val="both"/>
        <w:rPr>
          <w:bCs/>
          <w:sz w:val="24"/>
          <w:szCs w:val="28"/>
        </w:rPr>
      </w:pPr>
      <w:r>
        <w:rPr>
          <w:bCs/>
          <w:sz w:val="24"/>
          <w:szCs w:val="28"/>
        </w:rPr>
        <w:t>Il faut utiliser d</w:t>
      </w:r>
      <w:r w:rsidR="006114A7">
        <w:rPr>
          <w:bCs/>
          <w:sz w:val="24"/>
          <w:szCs w:val="28"/>
        </w:rPr>
        <w:t xml:space="preserve">es méthodes préventives et </w:t>
      </w:r>
      <w:r>
        <w:rPr>
          <w:bCs/>
          <w:sz w:val="24"/>
          <w:szCs w:val="28"/>
        </w:rPr>
        <w:t>des palliatives :</w:t>
      </w:r>
    </w:p>
    <w:p w:rsidR="00B4704B" w:rsidRDefault="00B4704B" w:rsidP="006C06B1">
      <w:pPr>
        <w:pStyle w:val="Paragraphedeliste"/>
        <w:numPr>
          <w:ilvl w:val="0"/>
          <w:numId w:val="21"/>
        </w:numPr>
        <w:tabs>
          <w:tab w:val="left" w:pos="780"/>
          <w:tab w:val="left" w:pos="1720"/>
        </w:tabs>
        <w:spacing w:before="120" w:line="280" w:lineRule="exact"/>
        <w:jc w:val="both"/>
        <w:rPr>
          <w:bCs/>
          <w:sz w:val="24"/>
          <w:szCs w:val="28"/>
        </w:rPr>
      </w:pPr>
      <w:r>
        <w:rPr>
          <w:bCs/>
          <w:sz w:val="24"/>
          <w:szCs w:val="28"/>
        </w:rPr>
        <w:t>Prévention : il faut  utiliser un matériau de granulométrie convenable ; La granulométrie devra être régulière, sans paliers généralement caractéristiques de la latérite, et sans pentes fortes les éléments supérieurs à 3pm.</w:t>
      </w:r>
    </w:p>
    <w:p w:rsidR="00626EA6" w:rsidRDefault="00626EA6" w:rsidP="00626EA6">
      <w:pPr>
        <w:pStyle w:val="Paragraphedeliste"/>
        <w:tabs>
          <w:tab w:val="left" w:pos="780"/>
          <w:tab w:val="left" w:pos="1720"/>
        </w:tabs>
        <w:spacing w:before="120" w:line="280" w:lineRule="exact"/>
        <w:ind w:left="720"/>
        <w:jc w:val="both"/>
        <w:rPr>
          <w:bCs/>
          <w:sz w:val="24"/>
          <w:szCs w:val="28"/>
        </w:rPr>
      </w:pPr>
      <w:r>
        <w:rPr>
          <w:bCs/>
          <w:sz w:val="24"/>
          <w:szCs w:val="28"/>
        </w:rPr>
        <w:t>Un pourcentage élevé (jusqu’à 35%) de fines est recommandée</w:t>
      </w:r>
      <w:r w:rsidR="00BE0D1D">
        <w:rPr>
          <w:bCs/>
          <w:sz w:val="24"/>
          <w:szCs w:val="28"/>
        </w:rPr>
        <w:t>,</w:t>
      </w:r>
    </w:p>
    <w:p w:rsidR="00BE0D1D" w:rsidRPr="00B4704B" w:rsidRDefault="00BE0D1D" w:rsidP="00626EA6">
      <w:pPr>
        <w:pStyle w:val="Paragraphedeliste"/>
        <w:tabs>
          <w:tab w:val="left" w:pos="780"/>
          <w:tab w:val="left" w:pos="1720"/>
        </w:tabs>
        <w:spacing w:before="120" w:line="280" w:lineRule="exact"/>
        <w:ind w:left="720"/>
        <w:jc w:val="both"/>
        <w:rPr>
          <w:bCs/>
          <w:sz w:val="24"/>
          <w:szCs w:val="28"/>
        </w:rPr>
      </w:pPr>
      <w:r>
        <w:rPr>
          <w:bCs/>
          <w:sz w:val="24"/>
          <w:szCs w:val="28"/>
        </w:rPr>
        <w:t>Le maintien d’une teneur en eau convenable améliore la cohésion.</w:t>
      </w:r>
    </w:p>
    <w:p w:rsidR="0082522F" w:rsidRPr="002949C1" w:rsidRDefault="0082522F" w:rsidP="0082522F">
      <w:pPr>
        <w:tabs>
          <w:tab w:val="left" w:pos="780"/>
          <w:tab w:val="left" w:pos="1720"/>
        </w:tabs>
        <w:spacing w:before="120" w:after="120" w:line="280" w:lineRule="exact"/>
        <w:jc w:val="both"/>
        <w:rPr>
          <w:b/>
          <w:sz w:val="24"/>
        </w:rPr>
      </w:pPr>
      <w:r w:rsidRPr="00182CDF">
        <w:rPr>
          <w:b/>
          <w:bCs/>
          <w:sz w:val="24"/>
          <w:szCs w:val="28"/>
          <w:u w:val="single"/>
        </w:rPr>
        <w:t xml:space="preserve">Article </w:t>
      </w:r>
      <w:r>
        <w:rPr>
          <w:b/>
          <w:bCs/>
          <w:sz w:val="24"/>
          <w:szCs w:val="28"/>
          <w:u w:val="single"/>
        </w:rPr>
        <w:t>10</w:t>
      </w:r>
      <w:r w:rsidRPr="00182CDF">
        <w:rPr>
          <w:b/>
          <w:bCs/>
          <w:sz w:val="24"/>
          <w:szCs w:val="28"/>
        </w:rPr>
        <w:t xml:space="preserve">  -</w:t>
      </w:r>
      <w:r w:rsidRPr="00182CDF">
        <w:rPr>
          <w:sz w:val="24"/>
          <w:szCs w:val="28"/>
        </w:rPr>
        <w:tab/>
      </w:r>
      <w:r w:rsidRPr="002949C1">
        <w:rPr>
          <w:b/>
          <w:sz w:val="24"/>
        </w:rPr>
        <w:t>SIGNALISATION</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 xml:space="preserve">Les panneaux de danger seront placés à </w:t>
      </w:r>
      <w:smartTag w:uri="urn:schemas-microsoft-com:office:smarttags" w:element="metricconverter">
        <w:smartTagPr>
          <w:attr w:name="ProductID" w:val="150 m"/>
        </w:smartTagPr>
        <w:r w:rsidRPr="00182CDF">
          <w:rPr>
            <w:sz w:val="24"/>
            <w:szCs w:val="28"/>
          </w:rPr>
          <w:t>150 m</w:t>
        </w:r>
      </w:smartTag>
      <w:r w:rsidRPr="00182CDF">
        <w:rPr>
          <w:sz w:val="24"/>
          <w:szCs w:val="28"/>
        </w:rPr>
        <w:t xml:space="preserve"> du point au début de la zone à signaler en rase campagne et à </w:t>
      </w:r>
      <w:smartTag w:uri="urn:schemas-microsoft-com:office:smarttags" w:element="metricconverter">
        <w:smartTagPr>
          <w:attr w:name="ProductID" w:val="50 m"/>
        </w:smartTagPr>
        <w:r w:rsidRPr="00182CDF">
          <w:rPr>
            <w:sz w:val="24"/>
            <w:szCs w:val="28"/>
          </w:rPr>
          <w:t>50 m</w:t>
        </w:r>
      </w:smartTag>
      <w:r w:rsidRPr="00182CDF">
        <w:rPr>
          <w:sz w:val="24"/>
          <w:szCs w:val="28"/>
        </w:rPr>
        <w:t xml:space="preserve"> dans l'agglomération.</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Les panneaux de prescription seront placés au voisinage immédiat de l'endroit où s'applique la prescription, sauf pour certains panneaux notamment d'obligation qui doivent être implantés comme panneaux de danger.</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 xml:space="preserve">Les panneaux de direction seront placés à </w:t>
      </w:r>
      <w:smartTag w:uri="urn:schemas-microsoft-com:office:smarttags" w:element="metricconverter">
        <w:smartTagPr>
          <w:attr w:name="ProductID" w:val="100 m"/>
        </w:smartTagPr>
        <w:r w:rsidRPr="00182CDF">
          <w:rPr>
            <w:sz w:val="24"/>
            <w:szCs w:val="28"/>
          </w:rPr>
          <w:t>100 m</w:t>
        </w:r>
      </w:smartTag>
      <w:r w:rsidRPr="00182CDF">
        <w:rPr>
          <w:sz w:val="24"/>
          <w:szCs w:val="28"/>
        </w:rPr>
        <w:t xml:space="preserve"> du point au début de la zone à signaler dans le cas de rase campagne et à </w:t>
      </w:r>
      <w:smartTag w:uri="urn:schemas-microsoft-com:office:smarttags" w:element="metricconverter">
        <w:smartTagPr>
          <w:attr w:name="ProductID" w:val="40 m"/>
        </w:smartTagPr>
        <w:r w:rsidRPr="00182CDF">
          <w:rPr>
            <w:sz w:val="24"/>
            <w:szCs w:val="28"/>
          </w:rPr>
          <w:t>40 m</w:t>
        </w:r>
      </w:smartTag>
      <w:r w:rsidRPr="00182CDF">
        <w:rPr>
          <w:sz w:val="24"/>
          <w:szCs w:val="28"/>
        </w:rPr>
        <w:t xml:space="preserve"> dans l'agglomération</w:t>
      </w:r>
    </w:p>
    <w:p w:rsidR="0082522F" w:rsidRDefault="0082522F" w:rsidP="0082522F">
      <w:pPr>
        <w:tabs>
          <w:tab w:val="left" w:pos="780"/>
          <w:tab w:val="left" w:pos="1720"/>
        </w:tabs>
        <w:spacing w:after="120" w:line="280" w:lineRule="exact"/>
        <w:jc w:val="both"/>
        <w:rPr>
          <w:b/>
          <w:bCs/>
          <w:sz w:val="16"/>
          <w:szCs w:val="18"/>
        </w:rPr>
      </w:pPr>
    </w:p>
    <w:p w:rsidR="0082522F" w:rsidRPr="00182CDF" w:rsidRDefault="0082522F" w:rsidP="0082522F">
      <w:pPr>
        <w:tabs>
          <w:tab w:val="left" w:pos="780"/>
          <w:tab w:val="left" w:pos="1720"/>
        </w:tabs>
        <w:spacing w:after="120" w:line="280" w:lineRule="exact"/>
        <w:jc w:val="both"/>
        <w:rPr>
          <w:b/>
          <w:sz w:val="24"/>
          <w:szCs w:val="28"/>
        </w:rPr>
      </w:pPr>
      <w:r w:rsidRPr="00182CDF">
        <w:rPr>
          <w:b/>
          <w:sz w:val="24"/>
          <w:szCs w:val="28"/>
        </w:rPr>
        <w:t>CHAPITRE  IV : MODE D’EVALUATION DES TRAVAUX</w:t>
      </w:r>
    </w:p>
    <w:p w:rsidR="0082522F" w:rsidRPr="00182CDF" w:rsidRDefault="0082522F" w:rsidP="0082522F">
      <w:pPr>
        <w:tabs>
          <w:tab w:val="left" w:pos="780"/>
          <w:tab w:val="left" w:pos="1720"/>
        </w:tabs>
        <w:spacing w:after="120" w:line="280" w:lineRule="exact"/>
        <w:jc w:val="both"/>
        <w:rPr>
          <w:sz w:val="24"/>
          <w:szCs w:val="28"/>
        </w:rPr>
      </w:pPr>
      <w:r w:rsidRPr="002949C1">
        <w:rPr>
          <w:b/>
          <w:sz w:val="24"/>
          <w:szCs w:val="28"/>
          <w:u w:val="single"/>
        </w:rPr>
        <w:t xml:space="preserve">Article </w:t>
      </w:r>
      <w:r>
        <w:rPr>
          <w:b/>
          <w:sz w:val="24"/>
          <w:szCs w:val="28"/>
          <w:u w:val="single"/>
        </w:rPr>
        <w:t>11</w:t>
      </w:r>
      <w:r w:rsidRPr="00182CDF">
        <w:rPr>
          <w:sz w:val="24"/>
          <w:szCs w:val="28"/>
        </w:rPr>
        <w:t xml:space="preserve">  -</w:t>
      </w:r>
      <w:r w:rsidRPr="00182CDF">
        <w:rPr>
          <w:sz w:val="24"/>
          <w:szCs w:val="28"/>
        </w:rPr>
        <w:tab/>
      </w:r>
      <w:r w:rsidRPr="002949C1">
        <w:rPr>
          <w:b/>
          <w:sz w:val="24"/>
          <w:szCs w:val="28"/>
        </w:rPr>
        <w:t>CONSISTANCE DES PRIX</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La consistance des prix unitaires fournis par Le Cocontractant est définie au CCAP.</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Les prix unitaires sont définis au bordereau des prix.</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Les ouvrages réalisés seront payés à Le Cocontractant par application des prix du bordereau aux quantités des travaux évalués selon les prescriptions de l’article 7 du présent CCTP.</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En cas de constatation de travaux supplémentaires dont les prix unitaires ne sont pas définis dans le bordereau des prix, le Maître d'Œuvre se réserve le droit d’appliquer ses prix unitaires de références.</w:t>
      </w:r>
    </w:p>
    <w:p w:rsidR="00064C8A"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Le Cocontractant sera astreint au maintien de la circulation sur son chantier sans prétendre à une rémunération particulière et ce jusqu’à la réception provisoire de l'ouvrage.</w:t>
      </w:r>
    </w:p>
    <w:p w:rsidR="000056BD" w:rsidRPr="00FD709F" w:rsidRDefault="000056BD" w:rsidP="0082522F">
      <w:pPr>
        <w:tabs>
          <w:tab w:val="left" w:pos="780"/>
          <w:tab w:val="left" w:pos="1720"/>
        </w:tabs>
        <w:spacing w:after="120" w:line="280" w:lineRule="exact"/>
        <w:jc w:val="both"/>
        <w:rPr>
          <w:sz w:val="24"/>
          <w:szCs w:val="28"/>
        </w:rPr>
      </w:pPr>
    </w:p>
    <w:p w:rsidR="00064C8A" w:rsidRPr="00182CDF" w:rsidRDefault="00064C8A" w:rsidP="0082522F">
      <w:pPr>
        <w:tabs>
          <w:tab w:val="left" w:pos="780"/>
          <w:tab w:val="left" w:pos="1720"/>
        </w:tabs>
        <w:spacing w:after="120" w:line="280" w:lineRule="exact"/>
        <w:jc w:val="both"/>
        <w:rPr>
          <w:b/>
          <w:sz w:val="24"/>
          <w:szCs w:val="28"/>
        </w:rPr>
      </w:pPr>
    </w:p>
    <w:p w:rsidR="0082522F" w:rsidRPr="00182CDF" w:rsidRDefault="0082522F" w:rsidP="0082522F">
      <w:pPr>
        <w:tabs>
          <w:tab w:val="left" w:pos="780"/>
          <w:tab w:val="left" w:pos="1720"/>
        </w:tabs>
        <w:spacing w:after="120" w:line="280" w:lineRule="exact"/>
        <w:jc w:val="both"/>
        <w:rPr>
          <w:sz w:val="24"/>
          <w:szCs w:val="28"/>
        </w:rPr>
      </w:pPr>
      <w:r w:rsidRPr="00A12ED7">
        <w:rPr>
          <w:b/>
          <w:sz w:val="24"/>
          <w:szCs w:val="28"/>
          <w:u w:val="single"/>
        </w:rPr>
        <w:lastRenderedPageBreak/>
        <w:t xml:space="preserve">Article </w:t>
      </w:r>
      <w:r>
        <w:rPr>
          <w:b/>
          <w:sz w:val="24"/>
          <w:szCs w:val="28"/>
          <w:u w:val="single"/>
        </w:rPr>
        <w:t>12</w:t>
      </w:r>
      <w:r w:rsidRPr="00182CDF">
        <w:rPr>
          <w:sz w:val="24"/>
          <w:szCs w:val="28"/>
        </w:rPr>
        <w:t xml:space="preserve">  -</w:t>
      </w:r>
      <w:r w:rsidRPr="00182CDF">
        <w:rPr>
          <w:sz w:val="24"/>
          <w:szCs w:val="28"/>
        </w:rPr>
        <w:tab/>
      </w:r>
      <w:r w:rsidRPr="002949C1">
        <w:rPr>
          <w:b/>
          <w:sz w:val="24"/>
          <w:szCs w:val="28"/>
        </w:rPr>
        <w:t>DEFINITION DES PRIX ET EVALUATION DES TRAVAUX</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 xml:space="preserve">Les prix unitaires sont définis ci-après : </w:t>
      </w:r>
    </w:p>
    <w:p w:rsidR="0082522F" w:rsidRPr="00182CDF" w:rsidRDefault="0082522F" w:rsidP="0082522F">
      <w:pPr>
        <w:tabs>
          <w:tab w:val="left" w:pos="780"/>
          <w:tab w:val="left" w:pos="1720"/>
        </w:tabs>
        <w:spacing w:after="120" w:line="280" w:lineRule="exact"/>
        <w:jc w:val="both"/>
        <w:rPr>
          <w:sz w:val="24"/>
          <w:szCs w:val="28"/>
        </w:rPr>
      </w:pPr>
      <w:r w:rsidRPr="00182CDF">
        <w:rPr>
          <w:b/>
          <w:sz w:val="24"/>
          <w:szCs w:val="28"/>
        </w:rPr>
        <w:t>Série 000</w:t>
      </w:r>
      <w:r w:rsidRPr="00182CDF">
        <w:rPr>
          <w:sz w:val="24"/>
          <w:szCs w:val="28"/>
        </w:rPr>
        <w:t xml:space="preserve"> – </w:t>
      </w:r>
      <w:r w:rsidRPr="00182CDF">
        <w:rPr>
          <w:b/>
          <w:sz w:val="24"/>
          <w:szCs w:val="28"/>
        </w:rPr>
        <w:t>Installation de chantier</w:t>
      </w:r>
    </w:p>
    <w:p w:rsidR="0082522F" w:rsidRPr="00182CDF" w:rsidRDefault="0082522F" w:rsidP="0082522F">
      <w:pPr>
        <w:tabs>
          <w:tab w:val="left" w:pos="780"/>
          <w:tab w:val="left" w:pos="1720"/>
        </w:tabs>
        <w:spacing w:after="120" w:line="280" w:lineRule="exact"/>
        <w:jc w:val="both"/>
        <w:rPr>
          <w:sz w:val="24"/>
          <w:szCs w:val="28"/>
        </w:rPr>
      </w:pPr>
      <w:r w:rsidRPr="00182CDF">
        <w:rPr>
          <w:sz w:val="24"/>
          <w:szCs w:val="28"/>
        </w:rPr>
        <w:t>Installation de chantier (</w:t>
      </w:r>
      <w:r w:rsidRPr="00182CDF">
        <w:rPr>
          <w:b/>
          <w:sz w:val="24"/>
          <w:szCs w:val="28"/>
        </w:rPr>
        <w:t>prix 001</w:t>
      </w:r>
      <w:r w:rsidRPr="00182CDF">
        <w:rPr>
          <w:sz w:val="24"/>
          <w:szCs w:val="28"/>
        </w:rPr>
        <w:t>)</w:t>
      </w:r>
    </w:p>
    <w:p w:rsidR="0082522F" w:rsidRPr="00182CDF" w:rsidRDefault="0082522F" w:rsidP="0082522F">
      <w:pPr>
        <w:tabs>
          <w:tab w:val="left" w:pos="780"/>
          <w:tab w:val="left" w:pos="1720"/>
        </w:tabs>
        <w:spacing w:after="120" w:line="280" w:lineRule="exact"/>
        <w:jc w:val="both"/>
        <w:rPr>
          <w:sz w:val="24"/>
          <w:szCs w:val="28"/>
        </w:rPr>
      </w:pPr>
      <w:r>
        <w:rPr>
          <w:sz w:val="24"/>
          <w:szCs w:val="28"/>
        </w:rPr>
        <w:tab/>
      </w:r>
      <w:r w:rsidRPr="00182CDF">
        <w:rPr>
          <w:sz w:val="24"/>
          <w:szCs w:val="28"/>
        </w:rPr>
        <w:t xml:space="preserve">L’installation de chantier ne devra se faire à moins de </w:t>
      </w:r>
      <w:smartTag w:uri="urn:schemas-microsoft-com:office:smarttags" w:element="metricconverter">
        <w:smartTagPr>
          <w:attr w:name="ProductID" w:val="500 m"/>
        </w:smartTagPr>
        <w:r w:rsidRPr="00182CDF">
          <w:rPr>
            <w:sz w:val="24"/>
            <w:szCs w:val="28"/>
          </w:rPr>
          <w:t>500 m</w:t>
        </w:r>
      </w:smartTag>
      <w:r w:rsidRPr="00182CDF">
        <w:rPr>
          <w:sz w:val="24"/>
          <w:szCs w:val="28"/>
        </w:rPr>
        <w:t xml:space="preserve"> des points d’eau ou cours d’eau existants et comprendra : l’installation du personnel et du matériel nécessaires à l’accomplissement des travaux à proximité du chantier, la fabrication des panneaux d’information à placer à l’extrémité de chaque ouvrage et les panneaux de signalisation des chantiers et postes de travail. Les panneaux d’information devront </w:t>
      </w:r>
      <w:r w:rsidR="007B7934" w:rsidRPr="00182CDF">
        <w:rPr>
          <w:sz w:val="24"/>
          <w:szCs w:val="28"/>
        </w:rPr>
        <w:t>être</w:t>
      </w:r>
      <w:r w:rsidRPr="00182CDF">
        <w:rPr>
          <w:sz w:val="24"/>
          <w:szCs w:val="28"/>
        </w:rPr>
        <w:t xml:space="preserve"> conformes au modèle en annexe.</w:t>
      </w:r>
    </w:p>
    <w:p w:rsidR="0082522F" w:rsidRPr="00182CDF" w:rsidRDefault="0082522F" w:rsidP="0082522F">
      <w:pPr>
        <w:tabs>
          <w:tab w:val="left" w:pos="780"/>
          <w:tab w:val="left" w:pos="1720"/>
        </w:tabs>
        <w:spacing w:after="120" w:line="280" w:lineRule="exact"/>
        <w:jc w:val="both"/>
        <w:rPr>
          <w:sz w:val="24"/>
          <w:szCs w:val="28"/>
        </w:rPr>
      </w:pPr>
      <w:r w:rsidRPr="00182CDF">
        <w:rPr>
          <w:sz w:val="24"/>
          <w:szCs w:val="28"/>
        </w:rPr>
        <w:tab/>
        <w:t xml:space="preserve">Ce prix comprend notamment : </w:t>
      </w:r>
    </w:p>
    <w:p w:rsidR="0082522F" w:rsidRPr="00182CDF" w:rsidRDefault="0082522F" w:rsidP="0082522F">
      <w:pPr>
        <w:tabs>
          <w:tab w:val="left" w:pos="780"/>
          <w:tab w:val="left" w:pos="1720"/>
        </w:tabs>
        <w:spacing w:after="120" w:line="280" w:lineRule="exact"/>
        <w:jc w:val="both"/>
        <w:rPr>
          <w:sz w:val="24"/>
          <w:szCs w:val="28"/>
        </w:rPr>
      </w:pPr>
      <w:r w:rsidRPr="00182CDF">
        <w:rPr>
          <w:sz w:val="24"/>
          <w:szCs w:val="28"/>
        </w:rPr>
        <w:tab/>
        <w:t>La disponibilité pour l’entreprise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L’installation de chantier comprend aussi l’amenée et le repli du matériel, le démarrage de la phase de débroussaillement initiale et enfin la mise au point des plans de récolement à remettre en fin de chantier en trois exemplaires au Maître d’Œuvre.</w:t>
      </w:r>
    </w:p>
    <w:p w:rsidR="0082522F" w:rsidRPr="00182CDF" w:rsidRDefault="0082522F" w:rsidP="0082522F">
      <w:pPr>
        <w:tabs>
          <w:tab w:val="left" w:pos="780"/>
          <w:tab w:val="left" w:pos="1720"/>
        </w:tabs>
        <w:spacing w:after="120" w:line="280" w:lineRule="exact"/>
        <w:jc w:val="both"/>
        <w:rPr>
          <w:sz w:val="24"/>
          <w:szCs w:val="28"/>
        </w:rPr>
      </w:pPr>
      <w:r w:rsidRPr="00182CDF">
        <w:rPr>
          <w:sz w:val="24"/>
          <w:szCs w:val="28"/>
        </w:rPr>
        <w:tab/>
        <w:t>L’information et la signalisation du chantier comprennent le panneau présentant les parties contractantes et la définition des prestations et les panneaux indiquant la présence d’un poste de travail à un point donné de la piste.</w:t>
      </w:r>
    </w:p>
    <w:p w:rsidR="0082522F" w:rsidRPr="00182CDF" w:rsidRDefault="0082522F" w:rsidP="0082522F">
      <w:pPr>
        <w:tabs>
          <w:tab w:val="left" w:pos="780"/>
          <w:tab w:val="left" w:pos="1720"/>
        </w:tabs>
        <w:spacing w:after="120" w:line="280" w:lineRule="exact"/>
        <w:jc w:val="both"/>
        <w:rPr>
          <w:sz w:val="24"/>
          <w:szCs w:val="28"/>
        </w:rPr>
      </w:pPr>
      <w:r w:rsidRPr="00182CDF">
        <w:rPr>
          <w:sz w:val="24"/>
          <w:szCs w:val="28"/>
        </w:rPr>
        <w:tab/>
        <w:t>Le forfait sera versé à quatre-vingts pour cent (80%) dès l’installation effective de l’Entreprise, les vingt pour cent (20%) restants seront versés après le repli du matériel de l’Entreprise et la remise des plans de récolement.</w:t>
      </w:r>
    </w:p>
    <w:p w:rsidR="0082522F" w:rsidRPr="00182CDF" w:rsidRDefault="0082522F" w:rsidP="0082522F">
      <w:pPr>
        <w:tabs>
          <w:tab w:val="left" w:pos="360"/>
          <w:tab w:val="left" w:pos="1720"/>
        </w:tabs>
        <w:spacing w:after="120" w:line="280" w:lineRule="exact"/>
        <w:jc w:val="both"/>
        <w:rPr>
          <w:sz w:val="24"/>
          <w:szCs w:val="28"/>
        </w:rPr>
      </w:pPr>
    </w:p>
    <w:p w:rsidR="0082522F" w:rsidRPr="00182CDF" w:rsidRDefault="0082522F" w:rsidP="0082522F">
      <w:pPr>
        <w:tabs>
          <w:tab w:val="left" w:pos="360"/>
          <w:tab w:val="left" w:pos="1720"/>
        </w:tabs>
        <w:spacing w:after="120" w:line="280" w:lineRule="exact"/>
        <w:jc w:val="both"/>
        <w:rPr>
          <w:sz w:val="24"/>
          <w:szCs w:val="28"/>
        </w:rPr>
      </w:pPr>
      <w:r w:rsidRPr="00182CDF">
        <w:rPr>
          <w:b/>
          <w:sz w:val="24"/>
          <w:szCs w:val="28"/>
        </w:rPr>
        <w:t xml:space="preserve">Article </w:t>
      </w:r>
      <w:r>
        <w:rPr>
          <w:b/>
          <w:sz w:val="24"/>
          <w:szCs w:val="28"/>
        </w:rPr>
        <w:t>13</w:t>
      </w:r>
      <w:r w:rsidRPr="00182CDF">
        <w:rPr>
          <w:sz w:val="24"/>
          <w:szCs w:val="28"/>
        </w:rPr>
        <w:t xml:space="preserve"> -</w:t>
      </w:r>
      <w:r w:rsidRPr="00182CDF">
        <w:rPr>
          <w:sz w:val="24"/>
          <w:szCs w:val="28"/>
        </w:rPr>
        <w:tab/>
      </w:r>
      <w:r w:rsidRPr="002949C1">
        <w:rPr>
          <w:b/>
          <w:sz w:val="24"/>
          <w:szCs w:val="28"/>
        </w:rPr>
        <w:t xml:space="preserve">CONTROLE DE </w:t>
      </w:r>
      <w:smartTag w:uri="urn:schemas-microsoft-com:office:smarttags" w:element="PersonName">
        <w:smartTagPr>
          <w:attr w:name="ProductID" w:val="LA VEGETATION SUR"/>
        </w:smartTagPr>
        <w:r w:rsidRPr="002949C1">
          <w:rPr>
            <w:b/>
            <w:sz w:val="24"/>
            <w:szCs w:val="28"/>
          </w:rPr>
          <w:t>LA VEGETATION SUR</w:t>
        </w:r>
      </w:smartTag>
      <w:r w:rsidRPr="002949C1">
        <w:rPr>
          <w:b/>
          <w:sz w:val="24"/>
          <w:szCs w:val="28"/>
        </w:rPr>
        <w:t xml:space="preserve"> L'EMPRISE</w:t>
      </w:r>
      <w:r w:rsidRPr="00182CDF">
        <w:rPr>
          <w:sz w:val="24"/>
          <w:szCs w:val="28"/>
        </w:rPr>
        <w:t xml:space="preserve">,            </w:t>
      </w:r>
    </w:p>
    <w:p w:rsidR="0082522F" w:rsidRPr="002949C1" w:rsidRDefault="0082522F" w:rsidP="0082522F">
      <w:pPr>
        <w:tabs>
          <w:tab w:val="left" w:pos="360"/>
          <w:tab w:val="left" w:pos="1720"/>
        </w:tabs>
        <w:spacing w:after="120" w:line="280" w:lineRule="exact"/>
        <w:jc w:val="both"/>
        <w:rPr>
          <w:b/>
          <w:sz w:val="24"/>
          <w:szCs w:val="28"/>
        </w:rPr>
      </w:pPr>
      <w:r w:rsidRPr="002949C1">
        <w:rPr>
          <w:b/>
          <w:sz w:val="24"/>
          <w:szCs w:val="28"/>
        </w:rPr>
        <w:t>ELAGAGE ET ABATTAGE DES ARBRES</w:t>
      </w:r>
    </w:p>
    <w:p w:rsidR="0082522F" w:rsidRPr="00182CDF" w:rsidRDefault="0082522F" w:rsidP="0082522F">
      <w:pPr>
        <w:tabs>
          <w:tab w:val="left" w:pos="360"/>
          <w:tab w:val="left" w:pos="1720"/>
        </w:tabs>
        <w:spacing w:after="120" w:line="280" w:lineRule="exact"/>
        <w:jc w:val="both"/>
        <w:rPr>
          <w:sz w:val="24"/>
          <w:szCs w:val="28"/>
        </w:rPr>
      </w:pPr>
      <w:r w:rsidRPr="00182CDF">
        <w:rPr>
          <w:sz w:val="24"/>
          <w:szCs w:val="28"/>
        </w:rPr>
        <w:tab/>
        <w:t>Tous les déchets végétaux seront soigneusement enlevés des accotements, fossés ou ouvrage évacués vers les zones désignées dans un endroit approprié loin de toute habitation. Il est strictement interdit de brûler les déchets coupés sur place.</w:t>
      </w:r>
    </w:p>
    <w:p w:rsidR="0082522F" w:rsidRPr="00182CDF" w:rsidRDefault="0082522F" w:rsidP="0082522F">
      <w:pPr>
        <w:tabs>
          <w:tab w:val="left" w:pos="360"/>
          <w:tab w:val="left" w:pos="1720"/>
        </w:tabs>
        <w:spacing w:after="120" w:line="280" w:lineRule="exact"/>
        <w:jc w:val="both"/>
        <w:rPr>
          <w:sz w:val="24"/>
          <w:szCs w:val="28"/>
        </w:rPr>
      </w:pPr>
      <w:r w:rsidRPr="00182CDF">
        <w:rPr>
          <w:sz w:val="24"/>
          <w:szCs w:val="28"/>
        </w:rPr>
        <w:tab/>
        <w:t xml:space="preserve">Si le brûlis des déchets est autorisé en des lieux agréés par le Maître d'œuvre, le Cocontractant doit disposer d'une citerne de </w:t>
      </w:r>
      <w:smartTag w:uri="urn:schemas-microsoft-com:office:smarttags" w:element="metricconverter">
        <w:smartTagPr>
          <w:attr w:name="ProductID" w:val="10.000 litres"/>
        </w:smartTagPr>
        <w:r w:rsidRPr="00182CDF">
          <w:rPr>
            <w:sz w:val="24"/>
            <w:szCs w:val="28"/>
          </w:rPr>
          <w:t>10.000 litres</w:t>
        </w:r>
      </w:smartTag>
      <w:r w:rsidRPr="00182CDF">
        <w:rPr>
          <w:sz w:val="24"/>
          <w:szCs w:val="28"/>
        </w:rPr>
        <w:t xml:space="preserve"> et d'une pompe d'arrosage pour </w:t>
      </w:r>
      <w:r w:rsidR="007B7934" w:rsidRPr="00182CDF">
        <w:rPr>
          <w:sz w:val="24"/>
          <w:szCs w:val="28"/>
        </w:rPr>
        <w:t>pallier</w:t>
      </w:r>
      <w:r w:rsidRPr="00182CDF">
        <w:rPr>
          <w:sz w:val="24"/>
          <w:szCs w:val="28"/>
        </w:rPr>
        <w:t xml:space="preserve"> les éventualités de propagation du feu aux villages, aux habitations, à la végétation ou zones de culture avoisinant le site.</w:t>
      </w:r>
      <w:r w:rsidRPr="00182CDF">
        <w:rPr>
          <w:sz w:val="24"/>
          <w:szCs w:val="28"/>
        </w:rPr>
        <w:tab/>
      </w:r>
    </w:p>
    <w:p w:rsidR="0082522F" w:rsidRPr="00182CDF" w:rsidRDefault="0082522F" w:rsidP="0082522F">
      <w:pPr>
        <w:tabs>
          <w:tab w:val="left" w:pos="360"/>
          <w:tab w:val="left" w:pos="1720"/>
        </w:tabs>
        <w:spacing w:after="120" w:line="280" w:lineRule="exact"/>
        <w:jc w:val="both"/>
        <w:rPr>
          <w:sz w:val="24"/>
          <w:szCs w:val="28"/>
        </w:rPr>
      </w:pPr>
      <w:r w:rsidRPr="00182CDF">
        <w:rPr>
          <w:sz w:val="24"/>
          <w:szCs w:val="28"/>
        </w:rPr>
        <w:tab/>
        <w:t>Les opérations d’abattage et d’élagage d’arbres sont des opérations à caractère exceptionnel. Ces opérations seront réalisées après accord préalable du Maître d'œuvre dans les cas suivants :</w:t>
      </w:r>
    </w:p>
    <w:p w:rsidR="0082522F" w:rsidRPr="00182CDF" w:rsidRDefault="0082522F" w:rsidP="0082522F">
      <w:pPr>
        <w:tabs>
          <w:tab w:val="left" w:pos="360"/>
          <w:tab w:val="left" w:pos="1720"/>
        </w:tabs>
        <w:spacing w:after="120" w:line="280" w:lineRule="exact"/>
        <w:jc w:val="both"/>
        <w:rPr>
          <w:sz w:val="24"/>
          <w:szCs w:val="28"/>
        </w:rPr>
      </w:pPr>
      <w:r w:rsidRPr="00182CDF">
        <w:rPr>
          <w:sz w:val="24"/>
          <w:szCs w:val="28"/>
        </w:rPr>
        <w:t xml:space="preserve">- arbres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182CDF">
          <w:rPr>
            <w:sz w:val="24"/>
            <w:szCs w:val="28"/>
          </w:rPr>
          <w:t>10 cm</w:t>
        </w:r>
      </w:smartTag>
      <w:r w:rsidRPr="00182CDF">
        <w:rPr>
          <w:sz w:val="24"/>
          <w:szCs w:val="28"/>
        </w:rPr>
        <w:t>).</w:t>
      </w:r>
    </w:p>
    <w:p w:rsidR="007B7934" w:rsidRPr="00182CDF" w:rsidRDefault="0082522F" w:rsidP="0082522F">
      <w:pPr>
        <w:tabs>
          <w:tab w:val="left" w:pos="360"/>
          <w:tab w:val="left" w:pos="1720"/>
        </w:tabs>
        <w:spacing w:after="120" w:line="280" w:lineRule="exact"/>
        <w:jc w:val="both"/>
        <w:rPr>
          <w:sz w:val="24"/>
          <w:szCs w:val="28"/>
        </w:rPr>
      </w:pPr>
      <w:r w:rsidRPr="00182CDF">
        <w:rPr>
          <w:sz w:val="24"/>
          <w:szCs w:val="28"/>
        </w:rPr>
        <w:t xml:space="preserve">- arbres surplombant les abords et menaçant de tomber sur la route et de barrer la circulation après une tornade. Toutes les branches surplombant la plate-forme seront </w:t>
      </w:r>
      <w:r w:rsidR="007B7934" w:rsidRPr="00182CDF">
        <w:rPr>
          <w:sz w:val="24"/>
          <w:szCs w:val="28"/>
        </w:rPr>
        <w:t>coupées</w:t>
      </w:r>
      <w:r w:rsidRPr="00182CDF">
        <w:rPr>
          <w:sz w:val="24"/>
          <w:szCs w:val="28"/>
        </w:rPr>
        <w:t xml:space="preserve"> après accord du Maître d'œuvre suivant une verticale passant par </w:t>
      </w:r>
      <w:r w:rsidR="007B7934">
        <w:rPr>
          <w:sz w:val="24"/>
          <w:szCs w:val="28"/>
        </w:rPr>
        <w:t>la limite de débroussaillement.</w:t>
      </w:r>
    </w:p>
    <w:p w:rsidR="0082522F" w:rsidRPr="00A12ED7" w:rsidRDefault="0082522F" w:rsidP="0082522F">
      <w:pPr>
        <w:tabs>
          <w:tab w:val="left" w:pos="360"/>
          <w:tab w:val="left" w:pos="1720"/>
        </w:tabs>
        <w:spacing w:after="120" w:line="280" w:lineRule="exact"/>
        <w:jc w:val="both"/>
        <w:rPr>
          <w:b/>
          <w:sz w:val="24"/>
          <w:szCs w:val="28"/>
        </w:rPr>
      </w:pPr>
      <w:r w:rsidRPr="00182CDF">
        <w:rPr>
          <w:b/>
          <w:sz w:val="24"/>
          <w:szCs w:val="28"/>
        </w:rPr>
        <w:t xml:space="preserve">Article </w:t>
      </w:r>
      <w:r>
        <w:rPr>
          <w:b/>
          <w:sz w:val="24"/>
          <w:szCs w:val="28"/>
        </w:rPr>
        <w:t>14</w:t>
      </w:r>
      <w:r w:rsidRPr="00182CDF">
        <w:rPr>
          <w:sz w:val="24"/>
          <w:szCs w:val="28"/>
        </w:rPr>
        <w:t xml:space="preserve"> -</w:t>
      </w:r>
      <w:r w:rsidRPr="002949C1">
        <w:rPr>
          <w:b/>
          <w:sz w:val="24"/>
          <w:szCs w:val="28"/>
        </w:rPr>
        <w:t>CHARGEMENT ET TRANSPORT DES MATERIAUX  D'APPORT ET DE MATERIEL</w:t>
      </w:r>
    </w:p>
    <w:p w:rsidR="0082522F" w:rsidRPr="00182CDF" w:rsidRDefault="0082522F" w:rsidP="0082522F">
      <w:pPr>
        <w:tabs>
          <w:tab w:val="left" w:pos="360"/>
          <w:tab w:val="left" w:pos="1720"/>
        </w:tabs>
        <w:spacing w:after="120" w:line="280" w:lineRule="exact"/>
        <w:jc w:val="both"/>
        <w:rPr>
          <w:sz w:val="24"/>
          <w:szCs w:val="28"/>
        </w:rPr>
      </w:pPr>
      <w:r w:rsidRPr="00182CDF">
        <w:rPr>
          <w:sz w:val="24"/>
          <w:szCs w:val="28"/>
        </w:rPr>
        <w:tab/>
        <w:t>Pour tout transport de matériaux et matériels, quels qu'ils soient, Le Cocontractant devra se conformer à la réglementation en vigueur, concernant les restrictions imposées aux poids et gabarits des engins et convois empruntant le réseau public et en particulier:</w:t>
      </w:r>
    </w:p>
    <w:p w:rsidR="0082522F" w:rsidRPr="00182CDF" w:rsidRDefault="0082522F" w:rsidP="0082522F">
      <w:pPr>
        <w:tabs>
          <w:tab w:val="left" w:pos="360"/>
          <w:tab w:val="left" w:pos="1720"/>
        </w:tabs>
        <w:spacing w:after="120" w:line="280" w:lineRule="exact"/>
        <w:jc w:val="both"/>
        <w:rPr>
          <w:sz w:val="24"/>
          <w:szCs w:val="28"/>
        </w:rPr>
      </w:pPr>
      <w:r w:rsidRPr="00182CDF">
        <w:rPr>
          <w:sz w:val="24"/>
          <w:szCs w:val="28"/>
        </w:rPr>
        <w:tab/>
        <w:t>La charge maximale par essieu qu'il soit simple ou en tandem,</w:t>
      </w:r>
    </w:p>
    <w:p w:rsidR="0082522F" w:rsidRPr="00182CDF" w:rsidRDefault="0082522F" w:rsidP="0082522F">
      <w:pPr>
        <w:tabs>
          <w:tab w:val="left" w:pos="360"/>
          <w:tab w:val="left" w:pos="1720"/>
        </w:tabs>
        <w:spacing w:after="120" w:line="280" w:lineRule="exact"/>
        <w:jc w:val="both"/>
        <w:rPr>
          <w:sz w:val="24"/>
          <w:szCs w:val="28"/>
        </w:rPr>
      </w:pPr>
      <w:r w:rsidRPr="00182CDF">
        <w:rPr>
          <w:sz w:val="24"/>
          <w:szCs w:val="28"/>
        </w:rPr>
        <w:tab/>
        <w:t>Les dimensions des véhicules,</w:t>
      </w:r>
    </w:p>
    <w:p w:rsidR="0082522F" w:rsidRPr="00182CDF" w:rsidRDefault="0082522F" w:rsidP="0082522F">
      <w:pPr>
        <w:tabs>
          <w:tab w:val="left" w:pos="360"/>
          <w:tab w:val="left" w:pos="1720"/>
        </w:tabs>
        <w:spacing w:after="120" w:line="280" w:lineRule="exact"/>
        <w:jc w:val="both"/>
        <w:rPr>
          <w:sz w:val="24"/>
          <w:szCs w:val="28"/>
        </w:rPr>
      </w:pPr>
      <w:r w:rsidRPr="00182CDF">
        <w:rPr>
          <w:sz w:val="24"/>
          <w:szCs w:val="28"/>
        </w:rPr>
        <w:lastRenderedPageBreak/>
        <w:tab/>
        <w:t>Les convois exceptionnels de dimensions supérieures aux normes doivent faire l'objet d'une demande spéciale préalable,</w:t>
      </w:r>
    </w:p>
    <w:p w:rsidR="0082522F" w:rsidRPr="00182CDF" w:rsidRDefault="0082522F" w:rsidP="0082522F">
      <w:pPr>
        <w:tabs>
          <w:tab w:val="left" w:pos="360"/>
          <w:tab w:val="left" w:pos="1720"/>
        </w:tabs>
        <w:spacing w:after="120" w:line="280" w:lineRule="exact"/>
        <w:jc w:val="both"/>
        <w:rPr>
          <w:sz w:val="24"/>
          <w:szCs w:val="28"/>
        </w:rPr>
      </w:pPr>
      <w:r w:rsidRPr="00182CDF">
        <w:rPr>
          <w:sz w:val="24"/>
          <w:szCs w:val="28"/>
        </w:rPr>
        <w:tab/>
        <w:t>Les mesures de protection de l'environnement (perte de matériaux en cours de transport, poussières),</w:t>
      </w:r>
    </w:p>
    <w:p w:rsidR="0082522F" w:rsidRPr="00182CDF" w:rsidRDefault="0082522F" w:rsidP="0082522F">
      <w:pPr>
        <w:tabs>
          <w:tab w:val="left" w:pos="360"/>
          <w:tab w:val="left" w:pos="1720"/>
        </w:tabs>
        <w:spacing w:after="120" w:line="280" w:lineRule="exact"/>
        <w:jc w:val="both"/>
        <w:rPr>
          <w:sz w:val="24"/>
          <w:szCs w:val="28"/>
        </w:rPr>
      </w:pPr>
      <w:r w:rsidRPr="00182CDF">
        <w:rPr>
          <w:sz w:val="24"/>
          <w:szCs w:val="28"/>
        </w:rPr>
        <w:tab/>
        <w:t>Le Cocontractant doit prendre toutes les dispositions nécessaires pour limiter la vitesse des véhicules sur le chantier: installation de panneaux de signalisation et porteurs de drapeaux, humidifier régulièrement les voies de circulation dans les zones habitées, prévoir des déviations par des pistes et routes existantes.</w:t>
      </w:r>
    </w:p>
    <w:p w:rsidR="0082522F" w:rsidRPr="00182CDF" w:rsidRDefault="0082522F" w:rsidP="0082522F">
      <w:pPr>
        <w:tabs>
          <w:tab w:val="left" w:pos="360"/>
          <w:tab w:val="left" w:pos="1720"/>
        </w:tabs>
        <w:spacing w:after="120" w:line="280" w:lineRule="exact"/>
        <w:jc w:val="both"/>
        <w:rPr>
          <w:sz w:val="24"/>
          <w:szCs w:val="28"/>
        </w:rPr>
      </w:pPr>
      <w:r w:rsidRPr="00182CDF">
        <w:rPr>
          <w:sz w:val="24"/>
          <w:szCs w:val="28"/>
        </w:rPr>
        <w:tab/>
        <w:t>Le Cocontractant doit mettre en place une</w:t>
      </w:r>
      <w:r w:rsidR="00A37CBA">
        <w:rPr>
          <w:sz w:val="24"/>
          <w:szCs w:val="28"/>
        </w:rPr>
        <w:t xml:space="preserve"> signalisation mobile adéquate.</w:t>
      </w:r>
    </w:p>
    <w:p w:rsidR="0082522F" w:rsidRPr="00182CDF" w:rsidRDefault="0082522F" w:rsidP="0082522F">
      <w:pPr>
        <w:tabs>
          <w:tab w:val="left" w:pos="360"/>
          <w:tab w:val="left" w:pos="1720"/>
        </w:tabs>
        <w:spacing w:after="120" w:line="280" w:lineRule="exact"/>
        <w:jc w:val="both"/>
        <w:rPr>
          <w:sz w:val="24"/>
          <w:szCs w:val="28"/>
        </w:rPr>
      </w:pPr>
      <w:r w:rsidRPr="00182CDF">
        <w:rPr>
          <w:b/>
          <w:sz w:val="24"/>
          <w:szCs w:val="28"/>
        </w:rPr>
        <w:t xml:space="preserve">Article </w:t>
      </w:r>
      <w:r>
        <w:rPr>
          <w:b/>
          <w:sz w:val="24"/>
          <w:szCs w:val="28"/>
        </w:rPr>
        <w:t>15</w:t>
      </w:r>
      <w:r w:rsidRPr="00182CDF">
        <w:rPr>
          <w:sz w:val="24"/>
          <w:szCs w:val="28"/>
        </w:rPr>
        <w:tab/>
      </w:r>
      <w:r w:rsidRPr="002949C1">
        <w:rPr>
          <w:b/>
          <w:sz w:val="24"/>
          <w:szCs w:val="28"/>
        </w:rPr>
        <w:t>SANCTIONS ET PENALITES</w:t>
      </w:r>
    </w:p>
    <w:p w:rsidR="0082522F" w:rsidRPr="00182CDF" w:rsidRDefault="0082522F" w:rsidP="0082522F">
      <w:pPr>
        <w:tabs>
          <w:tab w:val="left" w:pos="360"/>
          <w:tab w:val="left" w:pos="1720"/>
        </w:tabs>
        <w:spacing w:after="120" w:line="280" w:lineRule="exact"/>
        <w:jc w:val="both"/>
        <w:rPr>
          <w:sz w:val="24"/>
          <w:szCs w:val="28"/>
        </w:rPr>
      </w:pPr>
      <w:r w:rsidRPr="00182CDF">
        <w:rPr>
          <w:sz w:val="24"/>
          <w:szCs w:val="28"/>
        </w:rPr>
        <w:tab/>
        <w:t>Il est rappelé au Cocontractant que l'article 79 de la loi cadre NI 96/12 du 5 août 1996 prévoit une amende de deux millions (2.000.000) à cinq millions (5 000 000) de francs CFA et une peine d'emprisonnement de six (6) mois à un (1) an ou de l'une de ces deux peines seulement, pour toute personne ayant empêché l'accomplissement des contrôles et analyses prévus par la dite loi et/ou par ses textes d'application.</w:t>
      </w:r>
    </w:p>
    <w:p w:rsidR="0082522F" w:rsidRPr="00387EA6" w:rsidRDefault="0082522F" w:rsidP="0082522F">
      <w:pPr>
        <w:tabs>
          <w:tab w:val="left" w:pos="360"/>
          <w:tab w:val="left" w:pos="1720"/>
        </w:tabs>
        <w:spacing w:after="120" w:line="280" w:lineRule="exact"/>
        <w:jc w:val="both"/>
        <w:rPr>
          <w:sz w:val="28"/>
          <w:szCs w:val="28"/>
        </w:rPr>
      </w:pPr>
      <w:r w:rsidRPr="00182CDF">
        <w:rPr>
          <w:sz w:val="24"/>
          <w:szCs w:val="28"/>
        </w:rPr>
        <w:tab/>
        <w:t>L'article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r w:rsidRPr="00182CDF">
        <w:rPr>
          <w:sz w:val="24"/>
          <w:szCs w:val="28"/>
        </w:rPr>
        <w:cr/>
        <w:t xml:space="preserve">      L’article 88 de la même loi cadre prévoit qu’une entreprise contrevenant ou ayant contrevenu à la loi lors des travaux ou travaux d'entretien routier sera exclue pour la période d'un an du droit de soumissionner. </w:t>
      </w:r>
      <w:r w:rsidRPr="00182CDF">
        <w:rPr>
          <w:sz w:val="24"/>
          <w:szCs w:val="28"/>
        </w:rPr>
        <w:cr/>
        <w:t xml:space="preserve">    Toute infraction aux prescriptions dûment notifiées par écrit (Ordre de Service) à l'entreprise par la mission de contrôle sera également consignée dans le cahier de chantier. </w:t>
      </w:r>
      <w:r w:rsidR="007B7934" w:rsidRPr="00182CDF">
        <w:rPr>
          <w:sz w:val="24"/>
          <w:szCs w:val="28"/>
        </w:rPr>
        <w:t>Celui-ci</w:t>
      </w:r>
      <w:r w:rsidRPr="00182CDF">
        <w:rPr>
          <w:sz w:val="24"/>
          <w:szCs w:val="28"/>
        </w:rPr>
        <w:t xml:space="preserve"> pourra servir de pièce contractuelle en cas de litiges dans l’application des éventuelles sanctions.</w:t>
      </w:r>
      <w:r w:rsidRPr="00182CDF">
        <w:rPr>
          <w:sz w:val="24"/>
          <w:szCs w:val="28"/>
        </w:rPr>
        <w:cr/>
        <w:t xml:space="preserve">      La reprise des travaux ou les travaux supplémentaires découlant du </w:t>
      </w:r>
      <w:r w:rsidR="007B7934" w:rsidRPr="00182CDF">
        <w:rPr>
          <w:sz w:val="24"/>
          <w:szCs w:val="28"/>
        </w:rPr>
        <w:t>non-respect</w:t>
      </w:r>
      <w:r w:rsidRPr="00182CDF">
        <w:rPr>
          <w:sz w:val="24"/>
          <w:szCs w:val="28"/>
        </w:rPr>
        <w:t xml:space="preserve"> des clauses reste totalement à la charge du Cocontractant.</w:t>
      </w:r>
      <w:r w:rsidRPr="00182CDF">
        <w:rPr>
          <w:sz w:val="24"/>
          <w:szCs w:val="28"/>
        </w:rPr>
        <w:cr/>
      </w:r>
    </w:p>
    <w:p w:rsidR="0082522F" w:rsidRDefault="0082522F" w:rsidP="0082522F">
      <w:pPr>
        <w:tabs>
          <w:tab w:val="left" w:pos="1180"/>
        </w:tabs>
        <w:ind w:left="560" w:hanging="560"/>
        <w:jc w:val="center"/>
        <w:rPr>
          <w:b/>
          <w:sz w:val="24"/>
          <w:szCs w:val="24"/>
        </w:rPr>
      </w:pPr>
    </w:p>
    <w:p w:rsidR="0082522F" w:rsidRPr="00F05F39" w:rsidRDefault="0082522F" w:rsidP="0082522F">
      <w:pPr>
        <w:spacing w:before="120" w:after="120"/>
        <w:jc w:val="both"/>
        <w:rPr>
          <w:sz w:val="24"/>
          <w:szCs w:val="24"/>
        </w:rPr>
      </w:pPr>
    </w:p>
    <w:p w:rsidR="0082522F" w:rsidRPr="00F05F39" w:rsidRDefault="0082522F" w:rsidP="0082522F">
      <w:pPr>
        <w:spacing w:before="120" w:after="120"/>
        <w:jc w:val="both"/>
        <w:rPr>
          <w:sz w:val="24"/>
          <w:szCs w:val="24"/>
        </w:rPr>
      </w:pPr>
    </w:p>
    <w:p w:rsidR="0082522F" w:rsidRPr="00F05F39" w:rsidRDefault="0082522F" w:rsidP="0082522F">
      <w:pPr>
        <w:spacing w:before="120" w:after="120"/>
        <w:jc w:val="both"/>
        <w:rPr>
          <w:sz w:val="24"/>
          <w:szCs w:val="24"/>
        </w:rPr>
      </w:pPr>
    </w:p>
    <w:p w:rsidR="0082522F" w:rsidRPr="00F05F39" w:rsidRDefault="0082522F" w:rsidP="0082522F">
      <w:pPr>
        <w:jc w:val="both"/>
        <w:rPr>
          <w:i/>
          <w:sz w:val="24"/>
          <w:szCs w:val="24"/>
        </w:rPr>
      </w:pPr>
    </w:p>
    <w:p w:rsidR="0082522F" w:rsidRPr="00F05F39" w:rsidRDefault="0082522F" w:rsidP="0082522F">
      <w:pPr>
        <w:tabs>
          <w:tab w:val="left" w:pos="840"/>
          <w:tab w:val="left" w:pos="1180"/>
        </w:tabs>
        <w:spacing w:before="120" w:after="120"/>
        <w:ind w:left="280" w:hanging="300"/>
        <w:jc w:val="both"/>
        <w:rPr>
          <w:sz w:val="24"/>
          <w:szCs w:val="24"/>
        </w:rPr>
      </w:pPr>
      <w:r w:rsidRPr="00F05F39">
        <w:rPr>
          <w:b/>
          <w:sz w:val="24"/>
          <w:szCs w:val="24"/>
        </w:rPr>
        <w:br w:type="page"/>
      </w:r>
      <w:bookmarkStart w:id="1" w:name="_Toc463358740"/>
    </w:p>
    <w:bookmarkEnd w:id="1"/>
    <w:p w:rsidR="0082522F" w:rsidRPr="00F05F39" w:rsidRDefault="0082522F" w:rsidP="0082522F">
      <w:pPr>
        <w:jc w:val="both"/>
        <w:rPr>
          <w:sz w:val="24"/>
          <w:szCs w:val="24"/>
        </w:rPr>
      </w:pPr>
    </w:p>
    <w:p w:rsidR="0082522F" w:rsidRDefault="0082522F" w:rsidP="0082522F">
      <w:pPr>
        <w:jc w:val="both"/>
        <w:rPr>
          <w:sz w:val="24"/>
          <w:szCs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Pr="009E7D06" w:rsidRDefault="0082522F" w:rsidP="0082522F">
      <w:pPr>
        <w:rPr>
          <w:sz w:val="24"/>
        </w:rPr>
      </w:pPr>
    </w:p>
    <w:p w:rsidR="0082522F" w:rsidRDefault="0082522F" w:rsidP="0082522F">
      <w:pPr>
        <w:rPr>
          <w:sz w:val="24"/>
        </w:rPr>
      </w:pPr>
    </w:p>
    <w:p w:rsidR="00647AE3" w:rsidRDefault="00647AE3" w:rsidP="0082522F">
      <w:pPr>
        <w:rPr>
          <w:sz w:val="24"/>
        </w:rPr>
      </w:pPr>
    </w:p>
    <w:p w:rsidR="00647AE3" w:rsidRPr="009E7D06" w:rsidRDefault="00647AE3" w:rsidP="0082522F">
      <w:pPr>
        <w:rPr>
          <w:sz w:val="24"/>
        </w:rPr>
      </w:pPr>
    </w:p>
    <w:p w:rsidR="0082522F" w:rsidRPr="009E7D06" w:rsidRDefault="0082522F" w:rsidP="0082522F">
      <w:pPr>
        <w:rPr>
          <w:sz w:val="24"/>
        </w:rPr>
      </w:pPr>
    </w:p>
    <w:p w:rsidR="0082522F" w:rsidRPr="00045E2D" w:rsidRDefault="0082522F" w:rsidP="0082522F">
      <w:pPr>
        <w:pBdr>
          <w:top w:val="single" w:sz="6" w:space="1" w:color="auto" w:shadow="1"/>
          <w:left w:val="single" w:sz="6" w:space="10" w:color="auto" w:shadow="1"/>
          <w:bottom w:val="single" w:sz="6" w:space="31" w:color="auto" w:shadow="1"/>
          <w:right w:val="single" w:sz="6" w:space="1" w:color="auto" w:shadow="1"/>
        </w:pBdr>
        <w:jc w:val="center"/>
        <w:rPr>
          <w:b/>
          <w:sz w:val="52"/>
          <w:u w:val="single"/>
        </w:rPr>
      </w:pPr>
      <w:r w:rsidRPr="00045E2D">
        <w:rPr>
          <w:b/>
          <w:sz w:val="52"/>
          <w:u w:val="single"/>
        </w:rPr>
        <w:t>PIECE N°6</w:t>
      </w:r>
    </w:p>
    <w:p w:rsidR="0082522F" w:rsidRPr="009E7D06" w:rsidRDefault="0082522F" w:rsidP="0082522F">
      <w:pPr>
        <w:pBdr>
          <w:top w:val="single" w:sz="6" w:space="1" w:color="auto" w:shadow="1"/>
          <w:left w:val="single" w:sz="6" w:space="10" w:color="auto" w:shadow="1"/>
          <w:bottom w:val="single" w:sz="6" w:space="31" w:color="auto" w:shadow="1"/>
          <w:right w:val="single" w:sz="6" w:space="1" w:color="auto" w:shadow="1"/>
        </w:pBdr>
        <w:jc w:val="center"/>
        <w:rPr>
          <w:b/>
          <w:sz w:val="52"/>
        </w:rPr>
      </w:pPr>
      <w:r w:rsidRPr="009E7D06">
        <w:rPr>
          <w:b/>
          <w:sz w:val="52"/>
        </w:rPr>
        <w:t xml:space="preserve">CADRE DE </w:t>
      </w:r>
      <w:r>
        <w:rPr>
          <w:b/>
          <w:sz w:val="52"/>
        </w:rPr>
        <w:t>BORDEREAU DES PRIX UNITAIRES (BPU)</w:t>
      </w:r>
    </w:p>
    <w:p w:rsidR="0082522F" w:rsidRDefault="0082522F" w:rsidP="0082522F">
      <w:pPr>
        <w:rPr>
          <w:sz w:val="24"/>
        </w:rPr>
      </w:pPr>
      <w:r>
        <w:rPr>
          <w:sz w:val="24"/>
        </w:rPr>
        <w:br w:type="page"/>
      </w:r>
    </w:p>
    <w:p w:rsidR="0082522F" w:rsidRDefault="0082522F" w:rsidP="0082522F">
      <w:pPr>
        <w:jc w:val="center"/>
        <w:rPr>
          <w:b/>
          <w:sz w:val="32"/>
          <w:szCs w:val="32"/>
        </w:rPr>
      </w:pPr>
    </w:p>
    <w:p w:rsidR="0082522F" w:rsidRPr="00DA748C" w:rsidRDefault="0082522F" w:rsidP="0082522F">
      <w:pPr>
        <w:jc w:val="center"/>
        <w:rPr>
          <w:b/>
          <w:sz w:val="24"/>
          <w:szCs w:val="24"/>
        </w:rPr>
      </w:pPr>
      <w:r w:rsidRPr="00DA748C">
        <w:rPr>
          <w:b/>
          <w:sz w:val="24"/>
          <w:szCs w:val="24"/>
        </w:rPr>
        <w:t xml:space="preserve">BORDEREAU DES PRIX UNITAIRES DES TRAVAUX  </w:t>
      </w:r>
      <w:r w:rsidR="00DA748C" w:rsidRPr="00DA748C">
        <w:rPr>
          <w:b/>
          <w:sz w:val="24"/>
          <w:szCs w:val="24"/>
        </w:rPr>
        <w:t>DE REHABILITATION DE LA PISTE AGRICOLE LAMOUDAM SANGARI-DOMA</w:t>
      </w:r>
    </w:p>
    <w:p w:rsidR="0082522F" w:rsidRDefault="0082522F" w:rsidP="0082522F">
      <w:pPr>
        <w:jc w:val="both"/>
        <w:rPr>
          <w:sz w:val="24"/>
          <w:szCs w:val="24"/>
        </w:rPr>
      </w:pPr>
    </w:p>
    <w:tbl>
      <w:tblPr>
        <w:tblW w:w="10187" w:type="dxa"/>
        <w:tblInd w:w="49" w:type="dxa"/>
        <w:tblCellMar>
          <w:left w:w="70" w:type="dxa"/>
          <w:right w:w="70" w:type="dxa"/>
        </w:tblCellMar>
        <w:tblLook w:val="04A0" w:firstRow="1" w:lastRow="0" w:firstColumn="1" w:lastColumn="0" w:noHBand="0" w:noVBand="1"/>
      </w:tblPr>
      <w:tblGrid>
        <w:gridCol w:w="608"/>
        <w:gridCol w:w="4375"/>
        <w:gridCol w:w="850"/>
        <w:gridCol w:w="1134"/>
        <w:gridCol w:w="1559"/>
        <w:gridCol w:w="1661"/>
      </w:tblGrid>
      <w:tr w:rsidR="0082522F" w:rsidRPr="003F2B18" w:rsidTr="000F6DF7">
        <w:trPr>
          <w:trHeight w:val="300"/>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22F" w:rsidRPr="003F2B18" w:rsidRDefault="0082522F" w:rsidP="000533E4">
            <w:pPr>
              <w:overflowPunct/>
              <w:autoSpaceDE/>
              <w:autoSpaceDN/>
              <w:adjustRightInd/>
              <w:jc w:val="center"/>
              <w:textAlignment w:val="auto"/>
              <w:rPr>
                <w:rFonts w:ascii="Arial" w:hAnsi="Arial" w:cs="Arial"/>
                <w:b/>
                <w:bCs/>
                <w:sz w:val="22"/>
                <w:szCs w:val="22"/>
              </w:rPr>
            </w:pPr>
            <w:r w:rsidRPr="003F2B18">
              <w:rPr>
                <w:rFonts w:ascii="Arial" w:hAnsi="Arial" w:cs="Arial"/>
                <w:b/>
                <w:bCs/>
                <w:sz w:val="22"/>
                <w:szCs w:val="22"/>
              </w:rPr>
              <w:t>N° Prix</w:t>
            </w:r>
          </w:p>
        </w:tc>
        <w:tc>
          <w:tcPr>
            <w:tcW w:w="43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22F" w:rsidRPr="003F2B18" w:rsidRDefault="0082522F" w:rsidP="000533E4">
            <w:pPr>
              <w:overflowPunct/>
              <w:autoSpaceDE/>
              <w:autoSpaceDN/>
              <w:adjustRightInd/>
              <w:jc w:val="center"/>
              <w:textAlignment w:val="auto"/>
              <w:rPr>
                <w:rFonts w:ascii="Arial" w:hAnsi="Arial" w:cs="Arial"/>
                <w:b/>
                <w:bCs/>
                <w:sz w:val="22"/>
                <w:szCs w:val="22"/>
              </w:rPr>
            </w:pPr>
            <w:r w:rsidRPr="003F2B18">
              <w:rPr>
                <w:rFonts w:ascii="Arial" w:hAnsi="Arial" w:cs="Arial"/>
                <w:b/>
                <w:bCs/>
                <w:sz w:val="22"/>
                <w:szCs w:val="22"/>
              </w:rPr>
              <w:t>Désignation des travaux</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22F" w:rsidRPr="003F2B18" w:rsidRDefault="0082522F" w:rsidP="000533E4">
            <w:pPr>
              <w:overflowPunct/>
              <w:autoSpaceDE/>
              <w:autoSpaceDN/>
              <w:adjustRightInd/>
              <w:jc w:val="center"/>
              <w:textAlignment w:val="auto"/>
              <w:rPr>
                <w:rFonts w:ascii="Arial" w:hAnsi="Arial" w:cs="Arial"/>
                <w:b/>
                <w:bCs/>
                <w:sz w:val="22"/>
                <w:szCs w:val="22"/>
              </w:rPr>
            </w:pPr>
            <w:r w:rsidRPr="003F2B18">
              <w:rPr>
                <w:rFonts w:ascii="Arial" w:hAnsi="Arial" w:cs="Arial"/>
                <w:b/>
                <w:bCs/>
                <w:sz w:val="22"/>
                <w:szCs w:val="22"/>
              </w:rPr>
              <w:t>Unité</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22F" w:rsidRPr="003F2B18" w:rsidRDefault="0082522F" w:rsidP="000533E4">
            <w:pPr>
              <w:overflowPunct/>
              <w:autoSpaceDE/>
              <w:autoSpaceDN/>
              <w:adjustRightInd/>
              <w:jc w:val="center"/>
              <w:textAlignment w:val="auto"/>
              <w:rPr>
                <w:rFonts w:ascii="Arial" w:hAnsi="Arial" w:cs="Arial"/>
                <w:b/>
                <w:bCs/>
                <w:sz w:val="22"/>
                <w:szCs w:val="22"/>
              </w:rPr>
            </w:pPr>
            <w:r w:rsidRPr="003F2B18">
              <w:rPr>
                <w:rFonts w:ascii="Arial" w:hAnsi="Arial" w:cs="Arial"/>
                <w:b/>
                <w:bCs/>
                <w:sz w:val="22"/>
                <w:szCs w:val="22"/>
              </w:rPr>
              <w:t>QTE</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22F" w:rsidRDefault="0082522F" w:rsidP="000533E4">
            <w:pPr>
              <w:overflowPunct/>
              <w:autoSpaceDE/>
              <w:autoSpaceDN/>
              <w:adjustRightInd/>
              <w:jc w:val="center"/>
              <w:textAlignment w:val="auto"/>
              <w:rPr>
                <w:rFonts w:ascii="Arial" w:hAnsi="Arial" w:cs="Arial"/>
                <w:b/>
                <w:bCs/>
                <w:sz w:val="22"/>
                <w:szCs w:val="22"/>
              </w:rPr>
            </w:pPr>
            <w:r w:rsidRPr="003F2B18">
              <w:rPr>
                <w:rFonts w:ascii="Arial" w:hAnsi="Arial" w:cs="Arial"/>
                <w:b/>
                <w:bCs/>
                <w:sz w:val="22"/>
                <w:szCs w:val="22"/>
              </w:rPr>
              <w:t>P</w:t>
            </w:r>
            <w:r w:rsidR="00DA748C" w:rsidRPr="003F2B18">
              <w:rPr>
                <w:rFonts w:ascii="Arial" w:hAnsi="Arial" w:cs="Arial"/>
                <w:b/>
                <w:bCs/>
                <w:sz w:val="22"/>
                <w:szCs w:val="22"/>
              </w:rPr>
              <w:t>, U</w:t>
            </w:r>
            <w:r>
              <w:rPr>
                <w:rFonts w:ascii="Arial" w:hAnsi="Arial" w:cs="Arial"/>
                <w:b/>
                <w:bCs/>
                <w:sz w:val="22"/>
                <w:szCs w:val="22"/>
              </w:rPr>
              <w:t xml:space="preserve"> en chiffre</w:t>
            </w:r>
          </w:p>
          <w:p w:rsidR="0066285A" w:rsidRPr="003F2B18" w:rsidRDefault="0066285A" w:rsidP="000533E4">
            <w:pPr>
              <w:overflowPunct/>
              <w:autoSpaceDE/>
              <w:autoSpaceDN/>
              <w:adjustRightInd/>
              <w:jc w:val="center"/>
              <w:textAlignment w:val="auto"/>
              <w:rPr>
                <w:rFonts w:ascii="Arial" w:hAnsi="Arial" w:cs="Arial"/>
                <w:b/>
                <w:bCs/>
                <w:sz w:val="22"/>
                <w:szCs w:val="22"/>
              </w:rPr>
            </w:pPr>
            <w:r>
              <w:rPr>
                <w:rFonts w:ascii="Arial" w:hAnsi="Arial" w:cs="Arial"/>
                <w:b/>
                <w:bCs/>
                <w:sz w:val="22"/>
                <w:szCs w:val="22"/>
              </w:rPr>
              <w:t>(F CFA)</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22F" w:rsidRDefault="0082522F" w:rsidP="000533E4">
            <w:pPr>
              <w:overflowPunct/>
              <w:autoSpaceDE/>
              <w:autoSpaceDN/>
              <w:adjustRightInd/>
              <w:jc w:val="center"/>
              <w:textAlignment w:val="auto"/>
              <w:rPr>
                <w:rFonts w:ascii="Arial" w:hAnsi="Arial" w:cs="Arial"/>
                <w:b/>
                <w:bCs/>
                <w:sz w:val="22"/>
                <w:szCs w:val="22"/>
              </w:rPr>
            </w:pPr>
            <w:r w:rsidRPr="003F2B18">
              <w:rPr>
                <w:rFonts w:ascii="Arial" w:hAnsi="Arial" w:cs="Arial"/>
                <w:b/>
                <w:bCs/>
                <w:sz w:val="22"/>
                <w:szCs w:val="22"/>
              </w:rPr>
              <w:t>P</w:t>
            </w:r>
            <w:r w:rsidR="00DA748C" w:rsidRPr="003F2B18">
              <w:rPr>
                <w:rFonts w:ascii="Arial" w:hAnsi="Arial" w:cs="Arial"/>
                <w:b/>
                <w:bCs/>
                <w:sz w:val="22"/>
                <w:szCs w:val="22"/>
              </w:rPr>
              <w:t>,</w:t>
            </w:r>
            <w:r w:rsidR="00DA748C">
              <w:rPr>
                <w:rFonts w:ascii="Arial" w:hAnsi="Arial" w:cs="Arial"/>
                <w:b/>
                <w:bCs/>
                <w:sz w:val="22"/>
                <w:szCs w:val="22"/>
              </w:rPr>
              <w:t xml:space="preserve"> U</w:t>
            </w:r>
            <w:r>
              <w:rPr>
                <w:rFonts w:ascii="Arial" w:hAnsi="Arial" w:cs="Arial"/>
                <w:b/>
                <w:bCs/>
                <w:sz w:val="22"/>
                <w:szCs w:val="22"/>
              </w:rPr>
              <w:t xml:space="preserve"> en lettre</w:t>
            </w:r>
          </w:p>
          <w:p w:rsidR="0066285A" w:rsidRPr="003F2B18" w:rsidRDefault="0066285A" w:rsidP="000533E4">
            <w:pPr>
              <w:overflowPunct/>
              <w:autoSpaceDE/>
              <w:autoSpaceDN/>
              <w:adjustRightInd/>
              <w:jc w:val="center"/>
              <w:textAlignment w:val="auto"/>
              <w:rPr>
                <w:rFonts w:ascii="Arial" w:hAnsi="Arial" w:cs="Arial"/>
                <w:b/>
                <w:bCs/>
                <w:sz w:val="22"/>
                <w:szCs w:val="22"/>
              </w:rPr>
            </w:pPr>
            <w:r>
              <w:rPr>
                <w:rFonts w:ascii="Arial" w:hAnsi="Arial" w:cs="Arial"/>
                <w:b/>
                <w:bCs/>
                <w:sz w:val="22"/>
                <w:szCs w:val="22"/>
              </w:rPr>
              <w:t>(F CFA)</w:t>
            </w:r>
          </w:p>
        </w:tc>
      </w:tr>
      <w:tr w:rsidR="0082522F" w:rsidRPr="003F2B18" w:rsidTr="000F6DF7">
        <w:trPr>
          <w:trHeight w:val="30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82522F" w:rsidRPr="003F2B18" w:rsidRDefault="0082522F" w:rsidP="000533E4">
            <w:pPr>
              <w:overflowPunct/>
              <w:autoSpaceDE/>
              <w:autoSpaceDN/>
              <w:adjustRightInd/>
              <w:textAlignment w:val="auto"/>
              <w:rPr>
                <w:rFonts w:ascii="Arial" w:hAnsi="Arial" w:cs="Arial"/>
                <w:b/>
                <w:bCs/>
                <w:sz w:val="22"/>
                <w:szCs w:val="22"/>
              </w:rPr>
            </w:pPr>
          </w:p>
        </w:tc>
        <w:tc>
          <w:tcPr>
            <w:tcW w:w="4375" w:type="dxa"/>
            <w:vMerge/>
            <w:tcBorders>
              <w:top w:val="single" w:sz="4" w:space="0" w:color="auto"/>
              <w:left w:val="single" w:sz="4" w:space="0" w:color="auto"/>
              <w:bottom w:val="single" w:sz="4" w:space="0" w:color="auto"/>
              <w:right w:val="single" w:sz="4" w:space="0" w:color="auto"/>
            </w:tcBorders>
            <w:vAlign w:val="center"/>
            <w:hideMark/>
          </w:tcPr>
          <w:p w:rsidR="0082522F" w:rsidRPr="003F2B18" w:rsidRDefault="0082522F" w:rsidP="000533E4">
            <w:pPr>
              <w:overflowPunct/>
              <w:autoSpaceDE/>
              <w:autoSpaceDN/>
              <w:adjustRightInd/>
              <w:textAlignment w:val="auto"/>
              <w:rPr>
                <w:rFonts w:ascii="Arial" w:hAnsi="Arial" w:cs="Arial"/>
                <w:b/>
                <w:bCs/>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2522F" w:rsidRPr="003F2B18" w:rsidRDefault="0082522F" w:rsidP="000533E4">
            <w:pPr>
              <w:overflowPunct/>
              <w:autoSpaceDE/>
              <w:autoSpaceDN/>
              <w:adjustRightInd/>
              <w:textAlignment w:val="auto"/>
              <w:rPr>
                <w:rFonts w:ascii="Arial" w:hAnsi="Arial" w:cs="Arial"/>
                <w:b/>
                <w:bC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2522F" w:rsidRPr="003F2B18" w:rsidRDefault="0082522F" w:rsidP="000533E4">
            <w:pPr>
              <w:overflowPunct/>
              <w:autoSpaceDE/>
              <w:autoSpaceDN/>
              <w:adjustRightInd/>
              <w:textAlignment w:val="auto"/>
              <w:rPr>
                <w:rFonts w:ascii="Arial" w:hAnsi="Arial" w:cs="Arial"/>
                <w:b/>
                <w:bCs/>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82522F" w:rsidRPr="003F2B18" w:rsidRDefault="0082522F" w:rsidP="000533E4">
            <w:pPr>
              <w:overflowPunct/>
              <w:autoSpaceDE/>
              <w:autoSpaceDN/>
              <w:adjustRightInd/>
              <w:textAlignment w:val="auto"/>
              <w:rPr>
                <w:rFonts w:ascii="Arial" w:hAnsi="Arial" w:cs="Arial"/>
                <w:b/>
                <w:bCs/>
                <w:sz w:val="22"/>
                <w:szCs w:val="22"/>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rsidR="0082522F" w:rsidRPr="003F2B18" w:rsidRDefault="0082522F" w:rsidP="000533E4">
            <w:pPr>
              <w:overflowPunct/>
              <w:autoSpaceDE/>
              <w:autoSpaceDN/>
              <w:adjustRightInd/>
              <w:textAlignment w:val="auto"/>
              <w:rPr>
                <w:rFonts w:ascii="Arial" w:hAnsi="Arial" w:cs="Arial"/>
                <w:b/>
                <w:bCs/>
                <w:sz w:val="22"/>
                <w:szCs w:val="22"/>
              </w:rPr>
            </w:pPr>
          </w:p>
        </w:tc>
      </w:tr>
      <w:tr w:rsidR="0082522F" w:rsidRPr="003F2B18" w:rsidTr="000F6DF7">
        <w:trPr>
          <w:trHeight w:val="30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82522F" w:rsidRPr="003F2B18" w:rsidRDefault="0082522F" w:rsidP="000533E4">
            <w:pPr>
              <w:overflowPunct/>
              <w:autoSpaceDE/>
              <w:autoSpaceDN/>
              <w:adjustRightInd/>
              <w:jc w:val="right"/>
              <w:textAlignment w:val="auto"/>
              <w:rPr>
                <w:rFonts w:ascii="Arial" w:hAnsi="Arial" w:cs="Arial"/>
                <w:b/>
                <w:bCs/>
                <w:sz w:val="22"/>
                <w:szCs w:val="22"/>
              </w:rPr>
            </w:pPr>
            <w:r w:rsidRPr="003F2B18">
              <w:rPr>
                <w:rFonts w:ascii="Arial" w:hAnsi="Arial" w:cs="Arial"/>
                <w:b/>
                <w:bCs/>
                <w:sz w:val="22"/>
                <w:szCs w:val="22"/>
              </w:rPr>
              <w:t> </w:t>
            </w:r>
          </w:p>
        </w:tc>
        <w:tc>
          <w:tcPr>
            <w:tcW w:w="4375" w:type="dxa"/>
            <w:tcBorders>
              <w:top w:val="nil"/>
              <w:left w:val="nil"/>
              <w:bottom w:val="single" w:sz="4" w:space="0" w:color="auto"/>
              <w:right w:val="single" w:sz="4" w:space="0" w:color="auto"/>
            </w:tcBorders>
            <w:shd w:val="clear" w:color="auto" w:fill="auto"/>
            <w:noWrap/>
            <w:vAlign w:val="center"/>
            <w:hideMark/>
          </w:tcPr>
          <w:p w:rsidR="0082522F" w:rsidRPr="003F2B18" w:rsidRDefault="00F95F34" w:rsidP="000533E4">
            <w:pPr>
              <w:overflowPunct/>
              <w:autoSpaceDE/>
              <w:autoSpaceDN/>
              <w:adjustRightInd/>
              <w:textAlignment w:val="auto"/>
              <w:rPr>
                <w:rFonts w:ascii="Arial" w:hAnsi="Arial" w:cs="Arial"/>
                <w:b/>
                <w:bCs/>
                <w:sz w:val="22"/>
                <w:szCs w:val="22"/>
              </w:rPr>
            </w:pPr>
            <w:r>
              <w:rPr>
                <w:rFonts w:ascii="Arial" w:hAnsi="Arial" w:cs="Arial"/>
                <w:b/>
                <w:bCs/>
                <w:sz w:val="22"/>
                <w:szCs w:val="22"/>
              </w:rPr>
              <w:t>SERIE 000: TRAVAUX PREPARATOIRE</w:t>
            </w:r>
          </w:p>
        </w:tc>
        <w:tc>
          <w:tcPr>
            <w:tcW w:w="850" w:type="dxa"/>
            <w:tcBorders>
              <w:top w:val="nil"/>
              <w:left w:val="nil"/>
              <w:bottom w:val="single" w:sz="4" w:space="0" w:color="auto"/>
              <w:right w:val="single" w:sz="4" w:space="0" w:color="auto"/>
            </w:tcBorders>
            <w:shd w:val="clear" w:color="auto" w:fill="auto"/>
            <w:noWrap/>
            <w:vAlign w:val="center"/>
            <w:hideMark/>
          </w:tcPr>
          <w:p w:rsidR="0082522F" w:rsidRPr="003F2B18" w:rsidRDefault="0082522F" w:rsidP="000533E4">
            <w:pPr>
              <w:overflowPunct/>
              <w:autoSpaceDE/>
              <w:autoSpaceDN/>
              <w:adjustRightInd/>
              <w:jc w:val="center"/>
              <w:textAlignment w:val="auto"/>
              <w:rPr>
                <w:rFonts w:ascii="Arial" w:hAnsi="Arial" w:cs="Arial"/>
                <w:sz w:val="22"/>
                <w:szCs w:val="22"/>
              </w:rPr>
            </w:pPr>
            <w:r w:rsidRPr="003F2B18">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82522F" w:rsidRPr="003F2B18" w:rsidRDefault="0082522F" w:rsidP="000533E4">
            <w:pPr>
              <w:overflowPunct/>
              <w:autoSpaceDE/>
              <w:autoSpaceDN/>
              <w:adjustRightInd/>
              <w:jc w:val="center"/>
              <w:textAlignment w:val="auto"/>
              <w:rPr>
                <w:rFonts w:ascii="Arial" w:hAnsi="Arial" w:cs="Arial"/>
                <w:sz w:val="22"/>
                <w:szCs w:val="22"/>
              </w:rPr>
            </w:pPr>
            <w:r w:rsidRPr="003F2B18">
              <w:rPr>
                <w:rFonts w:ascii="Arial" w:hAnsi="Arial" w:cs="Arial"/>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82522F" w:rsidRPr="003F2B18" w:rsidRDefault="0082522F" w:rsidP="000533E4">
            <w:pPr>
              <w:overflowPunct/>
              <w:autoSpaceDE/>
              <w:autoSpaceDN/>
              <w:adjustRightInd/>
              <w:jc w:val="center"/>
              <w:textAlignment w:val="auto"/>
              <w:rPr>
                <w:rFonts w:ascii="Arial" w:hAnsi="Arial" w:cs="Arial"/>
                <w:sz w:val="22"/>
                <w:szCs w:val="22"/>
              </w:rPr>
            </w:pPr>
            <w:r w:rsidRPr="003F2B18">
              <w:rPr>
                <w:rFonts w:ascii="Arial" w:hAnsi="Arial" w:cs="Arial"/>
                <w:sz w:val="22"/>
                <w:szCs w:val="22"/>
              </w:rPr>
              <w:t> </w:t>
            </w:r>
          </w:p>
        </w:tc>
        <w:tc>
          <w:tcPr>
            <w:tcW w:w="1661" w:type="dxa"/>
            <w:tcBorders>
              <w:top w:val="nil"/>
              <w:left w:val="nil"/>
              <w:bottom w:val="single" w:sz="4" w:space="0" w:color="auto"/>
              <w:right w:val="single" w:sz="4" w:space="0" w:color="auto"/>
            </w:tcBorders>
            <w:shd w:val="clear" w:color="auto" w:fill="auto"/>
            <w:noWrap/>
            <w:vAlign w:val="center"/>
            <w:hideMark/>
          </w:tcPr>
          <w:p w:rsidR="0082522F" w:rsidRPr="003F2B18" w:rsidRDefault="0082522F" w:rsidP="000533E4">
            <w:pPr>
              <w:overflowPunct/>
              <w:autoSpaceDE/>
              <w:autoSpaceDN/>
              <w:adjustRightInd/>
              <w:jc w:val="center"/>
              <w:textAlignment w:val="auto"/>
              <w:rPr>
                <w:rFonts w:ascii="Arial" w:hAnsi="Arial" w:cs="Arial"/>
                <w:b/>
                <w:bCs/>
                <w:sz w:val="22"/>
                <w:szCs w:val="22"/>
              </w:rPr>
            </w:pPr>
            <w:r w:rsidRPr="003F2B18">
              <w:rPr>
                <w:rFonts w:ascii="Arial" w:hAnsi="Arial" w:cs="Arial"/>
                <w:b/>
                <w:bCs/>
                <w:sz w:val="22"/>
                <w:szCs w:val="22"/>
              </w:rPr>
              <w:t> </w:t>
            </w:r>
          </w:p>
        </w:tc>
      </w:tr>
      <w:tr w:rsidR="008F6C5C" w:rsidRPr="0089005B" w:rsidTr="00F95F34">
        <w:trPr>
          <w:trHeight w:val="720"/>
        </w:trPr>
        <w:tc>
          <w:tcPr>
            <w:tcW w:w="608" w:type="dxa"/>
            <w:tcBorders>
              <w:top w:val="nil"/>
              <w:left w:val="single" w:sz="4" w:space="0" w:color="auto"/>
              <w:bottom w:val="single" w:sz="4" w:space="0" w:color="auto"/>
              <w:right w:val="single" w:sz="4" w:space="0" w:color="auto"/>
            </w:tcBorders>
            <w:shd w:val="clear" w:color="auto" w:fill="auto"/>
            <w:vAlign w:val="center"/>
          </w:tcPr>
          <w:p w:rsidR="008F6C5C" w:rsidRDefault="008F6C5C" w:rsidP="000533E4">
            <w:pPr>
              <w:overflowPunct/>
              <w:autoSpaceDE/>
              <w:autoSpaceDN/>
              <w:adjustRightInd/>
              <w:jc w:val="center"/>
              <w:textAlignment w:val="auto"/>
              <w:rPr>
                <w:rFonts w:ascii="Arial Narrow" w:hAnsi="Arial Narrow" w:cs="Arial"/>
                <w:b/>
                <w:bCs/>
                <w:sz w:val="22"/>
                <w:szCs w:val="22"/>
              </w:rPr>
            </w:pPr>
            <w:r>
              <w:rPr>
                <w:rFonts w:ascii="Arial Narrow" w:hAnsi="Arial Narrow" w:cs="Arial"/>
                <w:b/>
                <w:bCs/>
                <w:sz w:val="22"/>
                <w:szCs w:val="22"/>
              </w:rPr>
              <w:t>1</w:t>
            </w:r>
          </w:p>
        </w:tc>
        <w:tc>
          <w:tcPr>
            <w:tcW w:w="4375" w:type="dxa"/>
            <w:tcBorders>
              <w:top w:val="nil"/>
              <w:left w:val="nil"/>
              <w:bottom w:val="single" w:sz="4" w:space="0" w:color="auto"/>
              <w:right w:val="single" w:sz="4" w:space="0" w:color="auto"/>
            </w:tcBorders>
            <w:shd w:val="clear" w:color="auto" w:fill="auto"/>
            <w:vAlign w:val="center"/>
          </w:tcPr>
          <w:p w:rsidR="008F6C5C" w:rsidRDefault="008F6C5C" w:rsidP="000533E4">
            <w:pPr>
              <w:overflowPunct/>
              <w:autoSpaceDE/>
              <w:autoSpaceDN/>
              <w:adjustRightInd/>
              <w:textAlignment w:val="auto"/>
              <w:rPr>
                <w:rFonts w:ascii="Arial Narrow" w:hAnsi="Arial Narrow" w:cs="Arial"/>
                <w:sz w:val="22"/>
                <w:szCs w:val="22"/>
              </w:rPr>
            </w:pPr>
            <w:r w:rsidRPr="003F2B18">
              <w:rPr>
                <w:rFonts w:ascii="Arial" w:hAnsi="Arial" w:cs="Arial"/>
                <w:szCs w:val="28"/>
              </w:rPr>
              <w:t>Etudes et installation de chantier</w:t>
            </w:r>
          </w:p>
        </w:tc>
        <w:tc>
          <w:tcPr>
            <w:tcW w:w="850" w:type="dxa"/>
            <w:tcBorders>
              <w:top w:val="nil"/>
              <w:left w:val="nil"/>
              <w:bottom w:val="single" w:sz="4" w:space="0" w:color="auto"/>
              <w:right w:val="single" w:sz="4" w:space="0" w:color="auto"/>
            </w:tcBorders>
            <w:shd w:val="clear" w:color="auto" w:fill="auto"/>
            <w:vAlign w:val="center"/>
          </w:tcPr>
          <w:p w:rsidR="008F6C5C" w:rsidRDefault="008F6C5C" w:rsidP="000533E4">
            <w:pPr>
              <w:overflowPunct/>
              <w:autoSpaceDE/>
              <w:autoSpaceDN/>
              <w:adjustRightInd/>
              <w:jc w:val="center"/>
              <w:textAlignment w:val="auto"/>
              <w:rPr>
                <w:rFonts w:ascii="Arial Narrow" w:hAnsi="Arial Narrow" w:cs="Arial"/>
                <w:sz w:val="22"/>
                <w:szCs w:val="22"/>
              </w:rPr>
            </w:pPr>
            <w:r>
              <w:rPr>
                <w:rFonts w:ascii="Arial Narrow" w:hAnsi="Arial Narrow" w:cs="Arial"/>
                <w:sz w:val="22"/>
                <w:szCs w:val="22"/>
              </w:rPr>
              <w:t>FF</w:t>
            </w:r>
          </w:p>
        </w:tc>
        <w:tc>
          <w:tcPr>
            <w:tcW w:w="1134" w:type="dxa"/>
            <w:tcBorders>
              <w:top w:val="nil"/>
              <w:left w:val="nil"/>
              <w:bottom w:val="single" w:sz="4" w:space="0" w:color="auto"/>
              <w:right w:val="single" w:sz="4" w:space="0" w:color="auto"/>
            </w:tcBorders>
            <w:shd w:val="clear" w:color="auto" w:fill="auto"/>
            <w:vAlign w:val="center"/>
          </w:tcPr>
          <w:p w:rsidR="008F6C5C" w:rsidRDefault="008F6C5C" w:rsidP="000533E4">
            <w:pPr>
              <w:overflowPunct/>
              <w:autoSpaceDE/>
              <w:autoSpaceDN/>
              <w:adjustRightInd/>
              <w:jc w:val="center"/>
              <w:textAlignment w:val="auto"/>
              <w:rPr>
                <w:rFonts w:ascii="Arial Narrow" w:hAnsi="Arial Narrow" w:cs="Arial"/>
                <w:sz w:val="22"/>
                <w:szCs w:val="22"/>
              </w:rPr>
            </w:pPr>
            <w:r>
              <w:rPr>
                <w:rFonts w:ascii="Arial Narrow" w:hAnsi="Arial Narrow" w:cs="Arial"/>
                <w:sz w:val="22"/>
                <w:szCs w:val="22"/>
              </w:rPr>
              <w:t>1</w:t>
            </w:r>
          </w:p>
        </w:tc>
        <w:tc>
          <w:tcPr>
            <w:tcW w:w="1559" w:type="dxa"/>
            <w:tcBorders>
              <w:top w:val="nil"/>
              <w:left w:val="nil"/>
              <w:bottom w:val="single" w:sz="4" w:space="0" w:color="auto"/>
              <w:right w:val="single" w:sz="4" w:space="0" w:color="auto"/>
            </w:tcBorders>
            <w:shd w:val="clear" w:color="auto" w:fill="auto"/>
            <w:vAlign w:val="center"/>
          </w:tcPr>
          <w:p w:rsidR="008F6C5C" w:rsidRPr="0089005B" w:rsidRDefault="008F6C5C" w:rsidP="000533E4">
            <w:pPr>
              <w:overflowPunct/>
              <w:autoSpaceDE/>
              <w:autoSpaceDN/>
              <w:adjustRightInd/>
              <w:jc w:val="right"/>
              <w:textAlignment w:val="auto"/>
              <w:rPr>
                <w:rFonts w:ascii="Arial Narrow" w:hAnsi="Arial Narrow" w:cs="Arial"/>
                <w:sz w:val="22"/>
                <w:szCs w:val="22"/>
              </w:rPr>
            </w:pPr>
          </w:p>
        </w:tc>
        <w:tc>
          <w:tcPr>
            <w:tcW w:w="1661" w:type="dxa"/>
            <w:tcBorders>
              <w:top w:val="nil"/>
              <w:left w:val="nil"/>
              <w:bottom w:val="single" w:sz="4" w:space="0" w:color="auto"/>
              <w:right w:val="single" w:sz="4" w:space="0" w:color="auto"/>
            </w:tcBorders>
            <w:shd w:val="clear" w:color="auto" w:fill="auto"/>
            <w:noWrap/>
            <w:vAlign w:val="center"/>
          </w:tcPr>
          <w:p w:rsidR="008F6C5C" w:rsidRPr="0089005B" w:rsidRDefault="008F6C5C" w:rsidP="000533E4">
            <w:pPr>
              <w:overflowPunct/>
              <w:autoSpaceDE/>
              <w:autoSpaceDN/>
              <w:adjustRightInd/>
              <w:jc w:val="center"/>
              <w:textAlignment w:val="auto"/>
              <w:rPr>
                <w:rFonts w:ascii="Arial Narrow" w:hAnsi="Arial Narrow" w:cs="Arial"/>
                <w:sz w:val="22"/>
                <w:szCs w:val="22"/>
              </w:rPr>
            </w:pPr>
          </w:p>
        </w:tc>
      </w:tr>
      <w:tr w:rsidR="0082522F" w:rsidRPr="0089005B" w:rsidTr="00F95F34">
        <w:trPr>
          <w:trHeight w:val="720"/>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82522F" w:rsidRPr="0089005B" w:rsidRDefault="008F6C5C" w:rsidP="000533E4">
            <w:pPr>
              <w:overflowPunct/>
              <w:autoSpaceDE/>
              <w:autoSpaceDN/>
              <w:adjustRightInd/>
              <w:jc w:val="center"/>
              <w:textAlignment w:val="auto"/>
              <w:rPr>
                <w:rFonts w:ascii="Arial Narrow" w:hAnsi="Arial Narrow" w:cs="Arial"/>
                <w:b/>
                <w:bCs/>
                <w:sz w:val="22"/>
                <w:szCs w:val="22"/>
              </w:rPr>
            </w:pPr>
            <w:r>
              <w:rPr>
                <w:rFonts w:ascii="Arial Narrow" w:hAnsi="Arial Narrow" w:cs="Arial"/>
                <w:b/>
                <w:bCs/>
                <w:sz w:val="22"/>
                <w:szCs w:val="22"/>
              </w:rPr>
              <w:t>2</w:t>
            </w:r>
          </w:p>
        </w:tc>
        <w:tc>
          <w:tcPr>
            <w:tcW w:w="4375" w:type="dxa"/>
            <w:tcBorders>
              <w:top w:val="nil"/>
              <w:left w:val="nil"/>
              <w:bottom w:val="single" w:sz="4" w:space="0" w:color="auto"/>
              <w:right w:val="single" w:sz="4" w:space="0" w:color="auto"/>
            </w:tcBorders>
            <w:shd w:val="clear" w:color="auto" w:fill="auto"/>
            <w:vAlign w:val="center"/>
            <w:hideMark/>
          </w:tcPr>
          <w:p w:rsidR="0082522F" w:rsidRPr="0089005B" w:rsidRDefault="00F95F34" w:rsidP="000533E4">
            <w:pPr>
              <w:overflowPunct/>
              <w:autoSpaceDE/>
              <w:autoSpaceDN/>
              <w:adjustRightInd/>
              <w:textAlignment w:val="auto"/>
              <w:rPr>
                <w:rFonts w:ascii="Arial Narrow" w:hAnsi="Arial Narrow" w:cs="Arial"/>
                <w:sz w:val="22"/>
                <w:szCs w:val="22"/>
              </w:rPr>
            </w:pPr>
            <w:r>
              <w:rPr>
                <w:rFonts w:ascii="Arial Narrow" w:hAnsi="Arial Narrow" w:cs="Arial"/>
                <w:sz w:val="22"/>
                <w:szCs w:val="22"/>
              </w:rPr>
              <w:t>Amené et replis des matériels</w:t>
            </w:r>
          </w:p>
        </w:tc>
        <w:tc>
          <w:tcPr>
            <w:tcW w:w="850" w:type="dxa"/>
            <w:tcBorders>
              <w:top w:val="nil"/>
              <w:left w:val="nil"/>
              <w:bottom w:val="single" w:sz="4" w:space="0" w:color="auto"/>
              <w:right w:val="single" w:sz="4" w:space="0" w:color="auto"/>
            </w:tcBorders>
            <w:shd w:val="clear" w:color="auto" w:fill="auto"/>
            <w:vAlign w:val="center"/>
            <w:hideMark/>
          </w:tcPr>
          <w:p w:rsidR="0082522F" w:rsidRPr="0089005B" w:rsidRDefault="00F95F34" w:rsidP="000533E4">
            <w:pPr>
              <w:overflowPunct/>
              <w:autoSpaceDE/>
              <w:autoSpaceDN/>
              <w:adjustRightInd/>
              <w:jc w:val="center"/>
              <w:textAlignment w:val="auto"/>
              <w:rPr>
                <w:rFonts w:ascii="Arial Narrow" w:hAnsi="Arial Narrow" w:cs="Arial"/>
                <w:sz w:val="22"/>
                <w:szCs w:val="22"/>
              </w:rPr>
            </w:pPr>
            <w:r>
              <w:rPr>
                <w:rFonts w:ascii="Arial Narrow" w:hAnsi="Arial Narrow" w:cs="Arial"/>
                <w:sz w:val="22"/>
                <w:szCs w:val="22"/>
              </w:rPr>
              <w:t>FF</w:t>
            </w:r>
          </w:p>
        </w:tc>
        <w:tc>
          <w:tcPr>
            <w:tcW w:w="1134" w:type="dxa"/>
            <w:tcBorders>
              <w:top w:val="nil"/>
              <w:left w:val="nil"/>
              <w:bottom w:val="single" w:sz="4" w:space="0" w:color="auto"/>
              <w:right w:val="single" w:sz="4" w:space="0" w:color="auto"/>
            </w:tcBorders>
            <w:shd w:val="clear" w:color="auto" w:fill="auto"/>
            <w:vAlign w:val="center"/>
            <w:hideMark/>
          </w:tcPr>
          <w:p w:rsidR="0082522F" w:rsidRPr="0089005B" w:rsidRDefault="00F95F34" w:rsidP="000533E4">
            <w:pPr>
              <w:overflowPunct/>
              <w:autoSpaceDE/>
              <w:autoSpaceDN/>
              <w:adjustRightInd/>
              <w:jc w:val="center"/>
              <w:textAlignment w:val="auto"/>
              <w:rPr>
                <w:rFonts w:ascii="Arial Narrow" w:hAnsi="Arial Narrow" w:cs="Arial"/>
                <w:sz w:val="22"/>
                <w:szCs w:val="22"/>
              </w:rPr>
            </w:pPr>
            <w:r>
              <w:rPr>
                <w:rFonts w:ascii="Arial Narrow" w:hAnsi="Arial Narrow" w:cs="Arial"/>
                <w:sz w:val="22"/>
                <w:szCs w:val="22"/>
              </w:rPr>
              <w:t>1</w:t>
            </w:r>
          </w:p>
        </w:tc>
        <w:tc>
          <w:tcPr>
            <w:tcW w:w="1559" w:type="dxa"/>
            <w:tcBorders>
              <w:top w:val="nil"/>
              <w:left w:val="nil"/>
              <w:bottom w:val="single" w:sz="4" w:space="0" w:color="auto"/>
              <w:right w:val="single" w:sz="4" w:space="0" w:color="auto"/>
            </w:tcBorders>
            <w:shd w:val="clear" w:color="auto" w:fill="auto"/>
            <w:vAlign w:val="center"/>
          </w:tcPr>
          <w:p w:rsidR="0082522F" w:rsidRPr="0089005B" w:rsidRDefault="0082522F" w:rsidP="000533E4">
            <w:pPr>
              <w:overflowPunct/>
              <w:autoSpaceDE/>
              <w:autoSpaceDN/>
              <w:adjustRightInd/>
              <w:jc w:val="right"/>
              <w:textAlignment w:val="auto"/>
              <w:rPr>
                <w:rFonts w:ascii="Arial Narrow" w:hAnsi="Arial Narrow" w:cs="Arial"/>
                <w:sz w:val="22"/>
                <w:szCs w:val="22"/>
              </w:rPr>
            </w:pPr>
          </w:p>
        </w:tc>
        <w:tc>
          <w:tcPr>
            <w:tcW w:w="1661" w:type="dxa"/>
            <w:tcBorders>
              <w:top w:val="nil"/>
              <w:left w:val="nil"/>
              <w:bottom w:val="single" w:sz="4" w:space="0" w:color="auto"/>
              <w:right w:val="single" w:sz="4" w:space="0" w:color="auto"/>
            </w:tcBorders>
            <w:shd w:val="clear" w:color="auto" w:fill="auto"/>
            <w:noWrap/>
            <w:vAlign w:val="center"/>
          </w:tcPr>
          <w:p w:rsidR="0082522F" w:rsidRPr="0089005B" w:rsidRDefault="0082522F" w:rsidP="000533E4">
            <w:pPr>
              <w:overflowPunct/>
              <w:autoSpaceDE/>
              <w:autoSpaceDN/>
              <w:adjustRightInd/>
              <w:jc w:val="center"/>
              <w:textAlignment w:val="auto"/>
              <w:rPr>
                <w:rFonts w:ascii="Arial Narrow" w:hAnsi="Arial Narrow" w:cs="Arial"/>
                <w:sz w:val="22"/>
                <w:szCs w:val="22"/>
              </w:rPr>
            </w:pPr>
          </w:p>
        </w:tc>
      </w:tr>
      <w:tr w:rsidR="0082522F" w:rsidRPr="0089005B" w:rsidTr="00F95F34">
        <w:trPr>
          <w:trHeight w:val="499"/>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82522F" w:rsidRPr="0089005B" w:rsidRDefault="008F6C5C" w:rsidP="000533E4">
            <w:pPr>
              <w:overflowPunct/>
              <w:autoSpaceDE/>
              <w:autoSpaceDN/>
              <w:adjustRightInd/>
              <w:jc w:val="center"/>
              <w:textAlignment w:val="auto"/>
              <w:rPr>
                <w:rFonts w:ascii="Arial Narrow" w:hAnsi="Arial Narrow" w:cs="Arial"/>
                <w:b/>
                <w:bCs/>
                <w:sz w:val="22"/>
                <w:szCs w:val="22"/>
              </w:rPr>
            </w:pPr>
            <w:r>
              <w:rPr>
                <w:rFonts w:ascii="Arial Narrow" w:hAnsi="Arial Narrow" w:cs="Arial"/>
                <w:b/>
                <w:bCs/>
                <w:sz w:val="22"/>
                <w:szCs w:val="22"/>
              </w:rPr>
              <w:t>3</w:t>
            </w:r>
          </w:p>
        </w:tc>
        <w:tc>
          <w:tcPr>
            <w:tcW w:w="4375" w:type="dxa"/>
            <w:tcBorders>
              <w:top w:val="nil"/>
              <w:left w:val="nil"/>
              <w:bottom w:val="single" w:sz="4" w:space="0" w:color="auto"/>
              <w:right w:val="single" w:sz="4" w:space="0" w:color="auto"/>
            </w:tcBorders>
            <w:shd w:val="clear" w:color="auto" w:fill="auto"/>
            <w:vAlign w:val="center"/>
            <w:hideMark/>
          </w:tcPr>
          <w:p w:rsidR="0082522F" w:rsidRPr="0089005B" w:rsidRDefault="0082522F" w:rsidP="000533E4">
            <w:pPr>
              <w:overflowPunct/>
              <w:autoSpaceDE/>
              <w:autoSpaceDN/>
              <w:adjustRightInd/>
              <w:textAlignment w:val="auto"/>
              <w:rPr>
                <w:rFonts w:ascii="Arial Narrow" w:hAnsi="Arial Narrow" w:cs="Arial"/>
                <w:sz w:val="22"/>
                <w:szCs w:val="22"/>
              </w:rPr>
            </w:pPr>
            <w:r w:rsidRPr="0089005B">
              <w:rPr>
                <w:rFonts w:ascii="Arial Narrow" w:hAnsi="Arial Narrow" w:cs="Arial"/>
                <w:sz w:val="22"/>
                <w:szCs w:val="22"/>
              </w:rPr>
              <w:t>Et</w:t>
            </w:r>
            <w:r w:rsidR="00F95F34">
              <w:rPr>
                <w:rFonts w:ascii="Arial Narrow" w:hAnsi="Arial Narrow" w:cs="Arial"/>
                <w:sz w:val="22"/>
                <w:szCs w:val="22"/>
              </w:rPr>
              <w:t>ude géotechnique</w:t>
            </w:r>
          </w:p>
        </w:tc>
        <w:tc>
          <w:tcPr>
            <w:tcW w:w="850" w:type="dxa"/>
            <w:tcBorders>
              <w:top w:val="nil"/>
              <w:left w:val="nil"/>
              <w:bottom w:val="single" w:sz="4" w:space="0" w:color="auto"/>
              <w:right w:val="single" w:sz="4" w:space="0" w:color="auto"/>
            </w:tcBorders>
            <w:shd w:val="clear" w:color="auto" w:fill="auto"/>
            <w:vAlign w:val="center"/>
            <w:hideMark/>
          </w:tcPr>
          <w:p w:rsidR="0082522F" w:rsidRPr="0089005B" w:rsidRDefault="0082522F" w:rsidP="000533E4">
            <w:pPr>
              <w:overflowPunct/>
              <w:autoSpaceDE/>
              <w:autoSpaceDN/>
              <w:adjustRightInd/>
              <w:jc w:val="center"/>
              <w:textAlignment w:val="auto"/>
              <w:rPr>
                <w:rFonts w:ascii="Arial Narrow" w:hAnsi="Arial Narrow" w:cs="Arial"/>
                <w:sz w:val="22"/>
                <w:szCs w:val="22"/>
              </w:rPr>
            </w:pPr>
            <w:r w:rsidRPr="0089005B">
              <w:rPr>
                <w:rFonts w:ascii="Arial Narrow" w:hAnsi="Arial Narrow" w:cs="Arial"/>
                <w:sz w:val="22"/>
                <w:szCs w:val="22"/>
              </w:rPr>
              <w:t>FF</w:t>
            </w:r>
          </w:p>
        </w:tc>
        <w:tc>
          <w:tcPr>
            <w:tcW w:w="1134" w:type="dxa"/>
            <w:tcBorders>
              <w:top w:val="nil"/>
              <w:left w:val="nil"/>
              <w:bottom w:val="single" w:sz="4" w:space="0" w:color="auto"/>
              <w:right w:val="single" w:sz="4" w:space="0" w:color="auto"/>
            </w:tcBorders>
            <w:shd w:val="clear" w:color="auto" w:fill="auto"/>
            <w:vAlign w:val="center"/>
            <w:hideMark/>
          </w:tcPr>
          <w:p w:rsidR="0082522F" w:rsidRPr="0089005B" w:rsidRDefault="0082522F" w:rsidP="000533E4">
            <w:pPr>
              <w:overflowPunct/>
              <w:autoSpaceDE/>
              <w:autoSpaceDN/>
              <w:adjustRightInd/>
              <w:jc w:val="center"/>
              <w:textAlignment w:val="auto"/>
              <w:rPr>
                <w:rFonts w:ascii="Arial Narrow" w:hAnsi="Arial Narrow" w:cs="Arial"/>
                <w:sz w:val="22"/>
                <w:szCs w:val="22"/>
              </w:rPr>
            </w:pPr>
            <w:r w:rsidRPr="0089005B">
              <w:rPr>
                <w:rFonts w:ascii="Arial Narrow" w:hAnsi="Arial Narrow" w:cs="Arial"/>
                <w:sz w:val="22"/>
                <w:szCs w:val="22"/>
              </w:rPr>
              <w:t>1</w:t>
            </w:r>
          </w:p>
        </w:tc>
        <w:tc>
          <w:tcPr>
            <w:tcW w:w="1559" w:type="dxa"/>
            <w:tcBorders>
              <w:top w:val="nil"/>
              <w:left w:val="nil"/>
              <w:bottom w:val="single" w:sz="4" w:space="0" w:color="auto"/>
              <w:right w:val="single" w:sz="4" w:space="0" w:color="auto"/>
            </w:tcBorders>
            <w:shd w:val="clear" w:color="auto" w:fill="auto"/>
            <w:vAlign w:val="center"/>
          </w:tcPr>
          <w:p w:rsidR="0082522F" w:rsidRPr="0089005B" w:rsidRDefault="0082522F" w:rsidP="000533E4">
            <w:pPr>
              <w:overflowPunct/>
              <w:autoSpaceDE/>
              <w:autoSpaceDN/>
              <w:adjustRightInd/>
              <w:jc w:val="right"/>
              <w:textAlignment w:val="auto"/>
              <w:rPr>
                <w:rFonts w:ascii="Arial Narrow" w:hAnsi="Arial Narrow" w:cs="Arial"/>
                <w:sz w:val="22"/>
                <w:szCs w:val="22"/>
              </w:rPr>
            </w:pPr>
          </w:p>
        </w:tc>
        <w:tc>
          <w:tcPr>
            <w:tcW w:w="1661" w:type="dxa"/>
            <w:tcBorders>
              <w:top w:val="nil"/>
              <w:left w:val="nil"/>
              <w:bottom w:val="single" w:sz="4" w:space="0" w:color="auto"/>
              <w:right w:val="single" w:sz="4" w:space="0" w:color="auto"/>
            </w:tcBorders>
            <w:shd w:val="clear" w:color="auto" w:fill="auto"/>
            <w:noWrap/>
            <w:vAlign w:val="center"/>
          </w:tcPr>
          <w:p w:rsidR="0082522F" w:rsidRPr="0089005B" w:rsidRDefault="0082522F" w:rsidP="000533E4">
            <w:pPr>
              <w:overflowPunct/>
              <w:autoSpaceDE/>
              <w:autoSpaceDN/>
              <w:adjustRightInd/>
              <w:jc w:val="center"/>
              <w:textAlignment w:val="auto"/>
              <w:rPr>
                <w:rFonts w:ascii="Arial Narrow" w:hAnsi="Arial Narrow" w:cs="Arial"/>
                <w:sz w:val="22"/>
                <w:szCs w:val="22"/>
              </w:rPr>
            </w:pPr>
          </w:p>
        </w:tc>
      </w:tr>
      <w:tr w:rsidR="000E3F3C" w:rsidRPr="0089005B" w:rsidTr="00F95F34">
        <w:trPr>
          <w:trHeight w:val="499"/>
        </w:trPr>
        <w:tc>
          <w:tcPr>
            <w:tcW w:w="608" w:type="dxa"/>
            <w:tcBorders>
              <w:top w:val="nil"/>
              <w:left w:val="single" w:sz="4" w:space="0" w:color="auto"/>
              <w:bottom w:val="single" w:sz="4" w:space="0" w:color="auto"/>
              <w:right w:val="single" w:sz="4" w:space="0" w:color="auto"/>
            </w:tcBorders>
            <w:shd w:val="clear" w:color="auto" w:fill="auto"/>
            <w:vAlign w:val="center"/>
          </w:tcPr>
          <w:p w:rsidR="000E3F3C" w:rsidRDefault="000E3F3C" w:rsidP="000533E4">
            <w:pPr>
              <w:overflowPunct/>
              <w:autoSpaceDE/>
              <w:autoSpaceDN/>
              <w:adjustRightInd/>
              <w:jc w:val="center"/>
              <w:textAlignment w:val="auto"/>
              <w:rPr>
                <w:rFonts w:ascii="Arial Narrow" w:hAnsi="Arial Narrow" w:cs="Arial"/>
                <w:b/>
                <w:bCs/>
                <w:sz w:val="22"/>
                <w:szCs w:val="22"/>
              </w:rPr>
            </w:pPr>
          </w:p>
        </w:tc>
        <w:tc>
          <w:tcPr>
            <w:tcW w:w="4375" w:type="dxa"/>
            <w:tcBorders>
              <w:top w:val="nil"/>
              <w:left w:val="nil"/>
              <w:bottom w:val="single" w:sz="4" w:space="0" w:color="auto"/>
              <w:right w:val="single" w:sz="4" w:space="0" w:color="auto"/>
            </w:tcBorders>
            <w:shd w:val="clear" w:color="auto" w:fill="auto"/>
            <w:vAlign w:val="center"/>
          </w:tcPr>
          <w:p w:rsidR="000E3F3C" w:rsidRPr="000E3F3C" w:rsidRDefault="000E3F3C" w:rsidP="000533E4">
            <w:pPr>
              <w:overflowPunct/>
              <w:autoSpaceDE/>
              <w:autoSpaceDN/>
              <w:adjustRightInd/>
              <w:textAlignment w:val="auto"/>
              <w:rPr>
                <w:rFonts w:ascii="Arial Narrow" w:hAnsi="Arial Narrow" w:cs="Arial"/>
                <w:b/>
                <w:i/>
                <w:sz w:val="22"/>
                <w:szCs w:val="22"/>
              </w:rPr>
            </w:pPr>
            <w:r w:rsidRPr="000E3F3C">
              <w:rPr>
                <w:rFonts w:ascii="Arial Narrow" w:hAnsi="Arial Narrow" w:cs="Arial"/>
                <w:b/>
                <w:i/>
                <w:sz w:val="22"/>
                <w:szCs w:val="22"/>
              </w:rPr>
              <w:t>SOUS TOTAL 000</w:t>
            </w:r>
          </w:p>
        </w:tc>
        <w:tc>
          <w:tcPr>
            <w:tcW w:w="850" w:type="dxa"/>
            <w:tcBorders>
              <w:top w:val="nil"/>
              <w:left w:val="nil"/>
              <w:bottom w:val="single" w:sz="4" w:space="0" w:color="auto"/>
              <w:right w:val="single" w:sz="4" w:space="0" w:color="auto"/>
            </w:tcBorders>
            <w:shd w:val="clear" w:color="auto" w:fill="auto"/>
            <w:vAlign w:val="center"/>
          </w:tcPr>
          <w:p w:rsidR="000E3F3C" w:rsidRPr="0089005B" w:rsidRDefault="000E3F3C" w:rsidP="000533E4">
            <w:pPr>
              <w:overflowPunct/>
              <w:autoSpaceDE/>
              <w:autoSpaceDN/>
              <w:adjustRightInd/>
              <w:jc w:val="center"/>
              <w:textAlignment w:val="auto"/>
              <w:rPr>
                <w:rFonts w:ascii="Arial Narrow" w:hAnsi="Arial Narrow" w:cs="Arial"/>
                <w:sz w:val="22"/>
                <w:szCs w:val="22"/>
              </w:rPr>
            </w:pPr>
          </w:p>
        </w:tc>
        <w:tc>
          <w:tcPr>
            <w:tcW w:w="1134" w:type="dxa"/>
            <w:tcBorders>
              <w:top w:val="nil"/>
              <w:left w:val="nil"/>
              <w:bottom w:val="single" w:sz="4" w:space="0" w:color="auto"/>
              <w:right w:val="single" w:sz="4" w:space="0" w:color="auto"/>
            </w:tcBorders>
            <w:shd w:val="clear" w:color="auto" w:fill="auto"/>
            <w:vAlign w:val="center"/>
          </w:tcPr>
          <w:p w:rsidR="000E3F3C" w:rsidRPr="0089005B" w:rsidRDefault="000E3F3C" w:rsidP="000533E4">
            <w:pPr>
              <w:overflowPunct/>
              <w:autoSpaceDE/>
              <w:autoSpaceDN/>
              <w:adjustRightInd/>
              <w:jc w:val="center"/>
              <w:textAlignment w:val="auto"/>
              <w:rPr>
                <w:rFonts w:ascii="Arial Narrow" w:hAnsi="Arial Narrow" w:cs="Arial"/>
                <w:sz w:val="22"/>
                <w:szCs w:val="22"/>
              </w:rPr>
            </w:pPr>
          </w:p>
        </w:tc>
        <w:tc>
          <w:tcPr>
            <w:tcW w:w="1559" w:type="dxa"/>
            <w:tcBorders>
              <w:top w:val="nil"/>
              <w:left w:val="nil"/>
              <w:bottom w:val="single" w:sz="4" w:space="0" w:color="auto"/>
              <w:right w:val="single" w:sz="4" w:space="0" w:color="auto"/>
            </w:tcBorders>
            <w:shd w:val="clear" w:color="auto" w:fill="auto"/>
            <w:vAlign w:val="center"/>
          </w:tcPr>
          <w:p w:rsidR="000E3F3C" w:rsidRPr="0089005B" w:rsidRDefault="000E3F3C" w:rsidP="000533E4">
            <w:pPr>
              <w:overflowPunct/>
              <w:autoSpaceDE/>
              <w:autoSpaceDN/>
              <w:adjustRightInd/>
              <w:jc w:val="right"/>
              <w:textAlignment w:val="auto"/>
              <w:rPr>
                <w:rFonts w:ascii="Arial Narrow" w:hAnsi="Arial Narrow" w:cs="Arial"/>
                <w:sz w:val="22"/>
                <w:szCs w:val="22"/>
              </w:rPr>
            </w:pPr>
          </w:p>
        </w:tc>
        <w:tc>
          <w:tcPr>
            <w:tcW w:w="1661" w:type="dxa"/>
            <w:tcBorders>
              <w:top w:val="nil"/>
              <w:left w:val="nil"/>
              <w:bottom w:val="single" w:sz="4" w:space="0" w:color="auto"/>
              <w:right w:val="single" w:sz="4" w:space="0" w:color="auto"/>
            </w:tcBorders>
            <w:shd w:val="clear" w:color="auto" w:fill="auto"/>
            <w:noWrap/>
            <w:vAlign w:val="center"/>
          </w:tcPr>
          <w:p w:rsidR="000E3F3C" w:rsidRPr="0089005B" w:rsidRDefault="000E3F3C" w:rsidP="000533E4">
            <w:pPr>
              <w:overflowPunct/>
              <w:autoSpaceDE/>
              <w:autoSpaceDN/>
              <w:adjustRightInd/>
              <w:jc w:val="center"/>
              <w:textAlignment w:val="auto"/>
              <w:rPr>
                <w:rFonts w:ascii="Arial Narrow" w:hAnsi="Arial Narrow" w:cs="Arial"/>
                <w:sz w:val="22"/>
                <w:szCs w:val="22"/>
              </w:rPr>
            </w:pPr>
          </w:p>
        </w:tc>
      </w:tr>
      <w:tr w:rsidR="0082522F" w:rsidRPr="0089005B" w:rsidTr="00F95F34">
        <w:trPr>
          <w:trHeight w:val="499"/>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82522F" w:rsidRPr="0089005B" w:rsidRDefault="0082522F" w:rsidP="000533E4">
            <w:pPr>
              <w:overflowPunct/>
              <w:autoSpaceDE/>
              <w:autoSpaceDN/>
              <w:adjustRightInd/>
              <w:jc w:val="center"/>
              <w:textAlignment w:val="auto"/>
              <w:rPr>
                <w:rFonts w:ascii="Arial Narrow" w:hAnsi="Arial Narrow" w:cs="Arial"/>
                <w:b/>
                <w:bCs/>
                <w:sz w:val="22"/>
                <w:szCs w:val="22"/>
              </w:rPr>
            </w:pPr>
          </w:p>
        </w:tc>
        <w:tc>
          <w:tcPr>
            <w:tcW w:w="4375" w:type="dxa"/>
            <w:tcBorders>
              <w:top w:val="nil"/>
              <w:left w:val="nil"/>
              <w:bottom w:val="single" w:sz="4" w:space="0" w:color="auto"/>
              <w:right w:val="single" w:sz="4" w:space="0" w:color="auto"/>
            </w:tcBorders>
            <w:shd w:val="clear" w:color="auto" w:fill="auto"/>
            <w:vAlign w:val="center"/>
            <w:hideMark/>
          </w:tcPr>
          <w:p w:rsidR="0082522F" w:rsidRPr="00F95F34" w:rsidRDefault="00F95F34" w:rsidP="000533E4">
            <w:pPr>
              <w:overflowPunct/>
              <w:autoSpaceDE/>
              <w:autoSpaceDN/>
              <w:adjustRightInd/>
              <w:textAlignment w:val="auto"/>
              <w:rPr>
                <w:rFonts w:ascii="Arial" w:hAnsi="Arial" w:cs="Arial"/>
                <w:b/>
                <w:sz w:val="22"/>
                <w:szCs w:val="22"/>
              </w:rPr>
            </w:pPr>
            <w:r w:rsidRPr="00F95F34">
              <w:rPr>
                <w:rFonts w:ascii="Arial" w:hAnsi="Arial" w:cs="Arial"/>
                <w:b/>
                <w:sz w:val="22"/>
                <w:szCs w:val="22"/>
              </w:rPr>
              <w:t>Lot 100 : TERRASSEMENT</w:t>
            </w:r>
          </w:p>
        </w:tc>
        <w:tc>
          <w:tcPr>
            <w:tcW w:w="850" w:type="dxa"/>
            <w:tcBorders>
              <w:top w:val="nil"/>
              <w:left w:val="nil"/>
              <w:bottom w:val="single" w:sz="4" w:space="0" w:color="auto"/>
              <w:right w:val="single" w:sz="4" w:space="0" w:color="auto"/>
            </w:tcBorders>
            <w:shd w:val="clear" w:color="auto" w:fill="auto"/>
            <w:vAlign w:val="center"/>
          </w:tcPr>
          <w:p w:rsidR="0082522F" w:rsidRPr="0089005B" w:rsidRDefault="0082522F" w:rsidP="000533E4">
            <w:pPr>
              <w:overflowPunct/>
              <w:autoSpaceDE/>
              <w:autoSpaceDN/>
              <w:adjustRightInd/>
              <w:jc w:val="center"/>
              <w:textAlignment w:val="auto"/>
              <w:rPr>
                <w:rFonts w:ascii="Arial Narrow" w:hAnsi="Arial Narrow" w:cs="Arial"/>
                <w:sz w:val="22"/>
                <w:szCs w:val="22"/>
              </w:rPr>
            </w:pPr>
          </w:p>
        </w:tc>
        <w:tc>
          <w:tcPr>
            <w:tcW w:w="1134" w:type="dxa"/>
            <w:tcBorders>
              <w:top w:val="nil"/>
              <w:left w:val="nil"/>
              <w:bottom w:val="single" w:sz="4" w:space="0" w:color="auto"/>
              <w:right w:val="single" w:sz="4" w:space="0" w:color="auto"/>
            </w:tcBorders>
            <w:shd w:val="clear" w:color="auto" w:fill="auto"/>
            <w:vAlign w:val="center"/>
          </w:tcPr>
          <w:p w:rsidR="0082522F" w:rsidRPr="0089005B" w:rsidRDefault="0082522F" w:rsidP="000533E4">
            <w:pPr>
              <w:overflowPunct/>
              <w:autoSpaceDE/>
              <w:autoSpaceDN/>
              <w:adjustRightInd/>
              <w:jc w:val="center"/>
              <w:textAlignment w:val="auto"/>
              <w:rPr>
                <w:rFonts w:ascii="Arial Narrow" w:hAnsi="Arial Narrow" w:cs="Arial"/>
                <w:sz w:val="22"/>
                <w:szCs w:val="22"/>
              </w:rPr>
            </w:pPr>
          </w:p>
        </w:tc>
        <w:tc>
          <w:tcPr>
            <w:tcW w:w="1559" w:type="dxa"/>
            <w:tcBorders>
              <w:top w:val="nil"/>
              <w:left w:val="nil"/>
              <w:bottom w:val="single" w:sz="4" w:space="0" w:color="auto"/>
              <w:right w:val="single" w:sz="4" w:space="0" w:color="auto"/>
            </w:tcBorders>
            <w:shd w:val="clear" w:color="auto" w:fill="auto"/>
            <w:vAlign w:val="center"/>
          </w:tcPr>
          <w:p w:rsidR="0082522F" w:rsidRPr="0089005B" w:rsidRDefault="0082522F" w:rsidP="000533E4">
            <w:pPr>
              <w:overflowPunct/>
              <w:autoSpaceDE/>
              <w:autoSpaceDN/>
              <w:adjustRightInd/>
              <w:jc w:val="right"/>
              <w:textAlignment w:val="auto"/>
              <w:rPr>
                <w:rFonts w:ascii="Arial Narrow" w:hAnsi="Arial Narrow" w:cs="Arial"/>
                <w:sz w:val="22"/>
                <w:szCs w:val="22"/>
              </w:rPr>
            </w:pPr>
          </w:p>
        </w:tc>
        <w:tc>
          <w:tcPr>
            <w:tcW w:w="1661" w:type="dxa"/>
            <w:tcBorders>
              <w:top w:val="nil"/>
              <w:left w:val="nil"/>
              <w:bottom w:val="single" w:sz="4" w:space="0" w:color="auto"/>
              <w:right w:val="single" w:sz="4" w:space="0" w:color="auto"/>
            </w:tcBorders>
            <w:shd w:val="clear" w:color="auto" w:fill="auto"/>
            <w:noWrap/>
            <w:vAlign w:val="center"/>
          </w:tcPr>
          <w:p w:rsidR="0082522F" w:rsidRPr="0089005B" w:rsidRDefault="0082522F" w:rsidP="000533E4">
            <w:pPr>
              <w:overflowPunct/>
              <w:autoSpaceDE/>
              <w:autoSpaceDN/>
              <w:adjustRightInd/>
              <w:jc w:val="center"/>
              <w:textAlignment w:val="auto"/>
              <w:rPr>
                <w:rFonts w:ascii="Arial Narrow" w:hAnsi="Arial Narrow" w:cs="Arial"/>
                <w:sz w:val="22"/>
                <w:szCs w:val="22"/>
              </w:rPr>
            </w:pPr>
          </w:p>
        </w:tc>
      </w:tr>
      <w:tr w:rsidR="0082522F" w:rsidRPr="0089005B" w:rsidTr="000A27A1">
        <w:trPr>
          <w:trHeight w:val="499"/>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82522F" w:rsidRPr="0089005B" w:rsidRDefault="00F95F34" w:rsidP="000533E4">
            <w:pPr>
              <w:overflowPunct/>
              <w:autoSpaceDE/>
              <w:autoSpaceDN/>
              <w:adjustRightInd/>
              <w:jc w:val="center"/>
              <w:textAlignment w:val="auto"/>
              <w:rPr>
                <w:rFonts w:ascii="Arial Narrow" w:hAnsi="Arial Narrow" w:cs="Arial"/>
                <w:b/>
                <w:bCs/>
                <w:sz w:val="22"/>
                <w:szCs w:val="22"/>
              </w:rPr>
            </w:pPr>
            <w:r>
              <w:rPr>
                <w:rFonts w:ascii="Arial Narrow" w:hAnsi="Arial Narrow" w:cs="Arial"/>
                <w:b/>
                <w:bCs/>
                <w:sz w:val="22"/>
                <w:szCs w:val="22"/>
              </w:rPr>
              <w:t>101</w:t>
            </w:r>
          </w:p>
        </w:tc>
        <w:tc>
          <w:tcPr>
            <w:tcW w:w="4375" w:type="dxa"/>
            <w:tcBorders>
              <w:top w:val="nil"/>
              <w:left w:val="nil"/>
              <w:bottom w:val="single" w:sz="4" w:space="0" w:color="auto"/>
              <w:right w:val="single" w:sz="4" w:space="0" w:color="auto"/>
            </w:tcBorders>
            <w:shd w:val="clear" w:color="auto" w:fill="auto"/>
            <w:vAlign w:val="center"/>
            <w:hideMark/>
          </w:tcPr>
          <w:p w:rsidR="0082522F" w:rsidRPr="0089005B" w:rsidRDefault="00F95F34" w:rsidP="000533E4">
            <w:pPr>
              <w:overflowPunct/>
              <w:autoSpaceDE/>
              <w:autoSpaceDN/>
              <w:adjustRightInd/>
              <w:textAlignment w:val="auto"/>
              <w:rPr>
                <w:rFonts w:ascii="Arial Narrow" w:hAnsi="Arial Narrow" w:cs="Arial"/>
                <w:sz w:val="22"/>
                <w:szCs w:val="22"/>
              </w:rPr>
            </w:pPr>
            <w:r>
              <w:rPr>
                <w:rFonts w:ascii="Arial Narrow" w:hAnsi="Arial Narrow" w:cs="Arial"/>
                <w:sz w:val="22"/>
                <w:szCs w:val="22"/>
              </w:rPr>
              <w:t xml:space="preserve">Mise en forme y compris fossé et exutoire au </w:t>
            </w:r>
            <w:r w:rsidR="000A27A1">
              <w:rPr>
                <w:rFonts w:ascii="Arial Narrow" w:hAnsi="Arial Narrow" w:cs="Arial"/>
                <w:sz w:val="22"/>
                <w:szCs w:val="22"/>
              </w:rPr>
              <w:t>pk0+00-pk3+00</w:t>
            </w:r>
          </w:p>
        </w:tc>
        <w:tc>
          <w:tcPr>
            <w:tcW w:w="850" w:type="dxa"/>
            <w:tcBorders>
              <w:top w:val="nil"/>
              <w:left w:val="nil"/>
              <w:bottom w:val="single" w:sz="4" w:space="0" w:color="auto"/>
              <w:right w:val="single" w:sz="4" w:space="0" w:color="auto"/>
            </w:tcBorders>
            <w:shd w:val="clear" w:color="auto" w:fill="auto"/>
            <w:vAlign w:val="center"/>
            <w:hideMark/>
          </w:tcPr>
          <w:p w:rsidR="0082522F" w:rsidRPr="0089005B" w:rsidRDefault="000A27A1" w:rsidP="000533E4">
            <w:pPr>
              <w:overflowPunct/>
              <w:autoSpaceDE/>
              <w:autoSpaceDN/>
              <w:adjustRightInd/>
              <w:jc w:val="center"/>
              <w:textAlignment w:val="auto"/>
              <w:rPr>
                <w:rFonts w:ascii="Arial Narrow" w:hAnsi="Arial Narrow" w:cs="Arial"/>
                <w:sz w:val="22"/>
                <w:szCs w:val="22"/>
              </w:rPr>
            </w:pPr>
            <w:r>
              <w:rPr>
                <w:rFonts w:ascii="Arial Narrow" w:hAnsi="Arial Narrow" w:cs="Arial"/>
                <w:sz w:val="22"/>
                <w:szCs w:val="22"/>
              </w:rPr>
              <w:t>km</w:t>
            </w:r>
          </w:p>
        </w:tc>
        <w:tc>
          <w:tcPr>
            <w:tcW w:w="1134" w:type="dxa"/>
            <w:tcBorders>
              <w:top w:val="nil"/>
              <w:left w:val="nil"/>
              <w:bottom w:val="single" w:sz="4" w:space="0" w:color="auto"/>
              <w:right w:val="single" w:sz="4" w:space="0" w:color="auto"/>
            </w:tcBorders>
            <w:shd w:val="clear" w:color="auto" w:fill="auto"/>
            <w:vAlign w:val="center"/>
            <w:hideMark/>
          </w:tcPr>
          <w:p w:rsidR="0082522F" w:rsidRPr="0089005B" w:rsidRDefault="000A27A1" w:rsidP="000533E4">
            <w:pPr>
              <w:overflowPunct/>
              <w:autoSpaceDE/>
              <w:autoSpaceDN/>
              <w:adjustRightInd/>
              <w:jc w:val="center"/>
              <w:textAlignment w:val="auto"/>
              <w:rPr>
                <w:rFonts w:ascii="Arial Narrow" w:hAnsi="Arial Narrow" w:cs="Arial"/>
                <w:sz w:val="22"/>
                <w:szCs w:val="22"/>
              </w:rPr>
            </w:pPr>
            <w:r>
              <w:rPr>
                <w:rFonts w:ascii="Arial Narrow" w:hAnsi="Arial Narrow" w:cs="Arial"/>
                <w:sz w:val="22"/>
                <w:szCs w:val="22"/>
              </w:rPr>
              <w:t>3,00</w:t>
            </w:r>
          </w:p>
        </w:tc>
        <w:tc>
          <w:tcPr>
            <w:tcW w:w="1559" w:type="dxa"/>
            <w:tcBorders>
              <w:top w:val="nil"/>
              <w:left w:val="nil"/>
              <w:bottom w:val="single" w:sz="4" w:space="0" w:color="auto"/>
              <w:right w:val="single" w:sz="4" w:space="0" w:color="auto"/>
            </w:tcBorders>
            <w:shd w:val="clear" w:color="auto" w:fill="auto"/>
            <w:vAlign w:val="center"/>
          </w:tcPr>
          <w:p w:rsidR="0082522F" w:rsidRPr="0089005B" w:rsidRDefault="0082522F" w:rsidP="001F446D">
            <w:pPr>
              <w:overflowPunct/>
              <w:autoSpaceDE/>
              <w:autoSpaceDN/>
              <w:adjustRightInd/>
              <w:jc w:val="right"/>
              <w:textAlignment w:val="auto"/>
              <w:rPr>
                <w:rFonts w:ascii="Arial Narrow" w:hAnsi="Arial Narrow" w:cs="Arial"/>
                <w:sz w:val="22"/>
                <w:szCs w:val="22"/>
              </w:rPr>
            </w:pPr>
          </w:p>
        </w:tc>
        <w:tc>
          <w:tcPr>
            <w:tcW w:w="1661" w:type="dxa"/>
            <w:tcBorders>
              <w:top w:val="nil"/>
              <w:left w:val="nil"/>
              <w:bottom w:val="single" w:sz="4" w:space="0" w:color="auto"/>
              <w:right w:val="single" w:sz="4" w:space="0" w:color="auto"/>
            </w:tcBorders>
            <w:shd w:val="clear" w:color="auto" w:fill="auto"/>
            <w:noWrap/>
            <w:vAlign w:val="center"/>
          </w:tcPr>
          <w:p w:rsidR="0082522F" w:rsidRPr="0089005B" w:rsidRDefault="0082522F" w:rsidP="000533E4">
            <w:pPr>
              <w:overflowPunct/>
              <w:autoSpaceDE/>
              <w:autoSpaceDN/>
              <w:adjustRightInd/>
              <w:jc w:val="center"/>
              <w:textAlignment w:val="auto"/>
              <w:rPr>
                <w:rFonts w:ascii="Arial Narrow" w:hAnsi="Arial Narrow" w:cs="Arial"/>
                <w:sz w:val="22"/>
                <w:szCs w:val="22"/>
              </w:rPr>
            </w:pPr>
          </w:p>
        </w:tc>
      </w:tr>
      <w:tr w:rsidR="0082522F" w:rsidRPr="0089005B" w:rsidTr="00C74AF3">
        <w:trPr>
          <w:trHeight w:val="499"/>
        </w:trPr>
        <w:tc>
          <w:tcPr>
            <w:tcW w:w="608" w:type="dxa"/>
            <w:tcBorders>
              <w:top w:val="nil"/>
              <w:left w:val="single" w:sz="4" w:space="0" w:color="auto"/>
              <w:bottom w:val="nil"/>
              <w:right w:val="single" w:sz="4" w:space="0" w:color="auto"/>
            </w:tcBorders>
            <w:shd w:val="clear" w:color="auto" w:fill="auto"/>
            <w:vAlign w:val="center"/>
            <w:hideMark/>
          </w:tcPr>
          <w:p w:rsidR="0082522F" w:rsidRPr="0089005B" w:rsidRDefault="000A27A1" w:rsidP="000533E4">
            <w:pPr>
              <w:overflowPunct/>
              <w:autoSpaceDE/>
              <w:autoSpaceDN/>
              <w:adjustRightInd/>
              <w:jc w:val="center"/>
              <w:textAlignment w:val="auto"/>
              <w:rPr>
                <w:rFonts w:ascii="Arial Narrow" w:hAnsi="Arial Narrow" w:cs="Arial"/>
                <w:b/>
                <w:bCs/>
                <w:sz w:val="22"/>
                <w:szCs w:val="22"/>
              </w:rPr>
            </w:pPr>
            <w:r>
              <w:rPr>
                <w:rFonts w:ascii="Arial Narrow" w:hAnsi="Arial Narrow" w:cs="Arial"/>
                <w:b/>
                <w:bCs/>
                <w:sz w:val="22"/>
                <w:szCs w:val="22"/>
              </w:rPr>
              <w:t>102</w:t>
            </w:r>
          </w:p>
        </w:tc>
        <w:tc>
          <w:tcPr>
            <w:tcW w:w="4375" w:type="dxa"/>
            <w:tcBorders>
              <w:top w:val="nil"/>
              <w:left w:val="nil"/>
              <w:bottom w:val="nil"/>
              <w:right w:val="single" w:sz="4" w:space="0" w:color="auto"/>
            </w:tcBorders>
            <w:shd w:val="clear" w:color="auto" w:fill="auto"/>
            <w:vAlign w:val="center"/>
            <w:hideMark/>
          </w:tcPr>
          <w:p w:rsidR="0082522F" w:rsidRPr="0089005B" w:rsidRDefault="000A27A1" w:rsidP="000533E4">
            <w:pPr>
              <w:overflowPunct/>
              <w:autoSpaceDE/>
              <w:autoSpaceDN/>
              <w:adjustRightInd/>
              <w:textAlignment w:val="auto"/>
              <w:rPr>
                <w:rFonts w:ascii="Arial Narrow" w:hAnsi="Arial Narrow" w:cs="Arial"/>
                <w:sz w:val="22"/>
                <w:szCs w:val="22"/>
              </w:rPr>
            </w:pPr>
            <w:r>
              <w:rPr>
                <w:rFonts w:ascii="Arial Narrow" w:hAnsi="Arial Narrow" w:cs="Arial"/>
                <w:sz w:val="22"/>
                <w:szCs w:val="22"/>
              </w:rPr>
              <w:t>Remblai provenant d’</w:t>
            </w:r>
            <w:r w:rsidR="00E336A0">
              <w:rPr>
                <w:rFonts w:ascii="Arial Narrow" w:hAnsi="Arial Narrow" w:cs="Arial"/>
                <w:sz w:val="22"/>
                <w:szCs w:val="22"/>
              </w:rPr>
              <w:t>emprunt au pk 0+00-pk3+</w:t>
            </w:r>
            <w:r>
              <w:rPr>
                <w:rFonts w:ascii="Arial Narrow" w:hAnsi="Arial Narrow" w:cs="Arial"/>
                <w:sz w:val="22"/>
                <w:szCs w:val="22"/>
              </w:rPr>
              <w:t>00</w:t>
            </w:r>
          </w:p>
        </w:tc>
        <w:tc>
          <w:tcPr>
            <w:tcW w:w="850" w:type="dxa"/>
            <w:tcBorders>
              <w:top w:val="nil"/>
              <w:left w:val="nil"/>
              <w:bottom w:val="nil"/>
              <w:right w:val="single" w:sz="4" w:space="0" w:color="auto"/>
            </w:tcBorders>
            <w:shd w:val="clear" w:color="auto" w:fill="auto"/>
            <w:vAlign w:val="center"/>
            <w:hideMark/>
          </w:tcPr>
          <w:p w:rsidR="0082522F" w:rsidRPr="000A27A1" w:rsidRDefault="000A27A1" w:rsidP="000533E4">
            <w:pPr>
              <w:overflowPunct/>
              <w:autoSpaceDE/>
              <w:autoSpaceDN/>
              <w:adjustRightInd/>
              <w:jc w:val="center"/>
              <w:textAlignment w:val="auto"/>
              <w:rPr>
                <w:rFonts w:ascii="Arial Narrow" w:hAnsi="Arial Narrow" w:cs="Arial"/>
                <w:sz w:val="22"/>
                <w:szCs w:val="22"/>
                <w:vertAlign w:val="superscript"/>
              </w:rPr>
            </w:pPr>
            <w:r>
              <w:rPr>
                <w:rFonts w:ascii="Arial Narrow" w:hAnsi="Arial Narrow" w:cs="Arial"/>
                <w:sz w:val="22"/>
                <w:szCs w:val="22"/>
              </w:rPr>
              <w:t>M3</w:t>
            </w:r>
          </w:p>
        </w:tc>
        <w:tc>
          <w:tcPr>
            <w:tcW w:w="1134" w:type="dxa"/>
            <w:tcBorders>
              <w:top w:val="nil"/>
              <w:left w:val="nil"/>
              <w:bottom w:val="nil"/>
              <w:right w:val="single" w:sz="4" w:space="0" w:color="auto"/>
            </w:tcBorders>
            <w:shd w:val="clear" w:color="auto" w:fill="auto"/>
            <w:vAlign w:val="center"/>
            <w:hideMark/>
          </w:tcPr>
          <w:p w:rsidR="0082522F" w:rsidRPr="0089005B" w:rsidRDefault="007B6927" w:rsidP="000533E4">
            <w:pPr>
              <w:overflowPunct/>
              <w:autoSpaceDE/>
              <w:autoSpaceDN/>
              <w:adjustRightInd/>
              <w:jc w:val="center"/>
              <w:textAlignment w:val="auto"/>
              <w:rPr>
                <w:rFonts w:ascii="Arial Narrow" w:hAnsi="Arial Narrow" w:cs="Arial"/>
                <w:sz w:val="22"/>
                <w:szCs w:val="22"/>
              </w:rPr>
            </w:pPr>
            <w:r>
              <w:rPr>
                <w:rFonts w:ascii="Arial Narrow" w:hAnsi="Arial Narrow" w:cs="Arial"/>
                <w:sz w:val="22"/>
                <w:szCs w:val="22"/>
              </w:rPr>
              <w:t>2700</w:t>
            </w:r>
          </w:p>
        </w:tc>
        <w:tc>
          <w:tcPr>
            <w:tcW w:w="1559" w:type="dxa"/>
            <w:tcBorders>
              <w:top w:val="nil"/>
              <w:left w:val="nil"/>
              <w:bottom w:val="nil"/>
              <w:right w:val="single" w:sz="4" w:space="0" w:color="auto"/>
            </w:tcBorders>
            <w:shd w:val="clear" w:color="auto" w:fill="auto"/>
            <w:vAlign w:val="center"/>
          </w:tcPr>
          <w:p w:rsidR="0082522F" w:rsidRPr="0089005B" w:rsidRDefault="0082522F" w:rsidP="000533E4">
            <w:pPr>
              <w:overflowPunct/>
              <w:autoSpaceDE/>
              <w:autoSpaceDN/>
              <w:adjustRightInd/>
              <w:jc w:val="right"/>
              <w:textAlignment w:val="auto"/>
              <w:rPr>
                <w:rFonts w:ascii="Arial Narrow" w:hAnsi="Arial Narrow" w:cs="Arial"/>
                <w:sz w:val="22"/>
                <w:szCs w:val="22"/>
              </w:rPr>
            </w:pPr>
          </w:p>
        </w:tc>
        <w:tc>
          <w:tcPr>
            <w:tcW w:w="1661" w:type="dxa"/>
            <w:tcBorders>
              <w:top w:val="nil"/>
              <w:left w:val="nil"/>
              <w:bottom w:val="nil"/>
              <w:right w:val="single" w:sz="4" w:space="0" w:color="auto"/>
            </w:tcBorders>
            <w:shd w:val="clear" w:color="auto" w:fill="auto"/>
            <w:noWrap/>
            <w:vAlign w:val="center"/>
          </w:tcPr>
          <w:p w:rsidR="0082522F" w:rsidRPr="0089005B" w:rsidRDefault="0082522F" w:rsidP="000533E4">
            <w:pPr>
              <w:overflowPunct/>
              <w:autoSpaceDE/>
              <w:autoSpaceDN/>
              <w:adjustRightInd/>
              <w:jc w:val="center"/>
              <w:textAlignment w:val="auto"/>
              <w:rPr>
                <w:rFonts w:ascii="Arial Narrow" w:hAnsi="Arial Narrow" w:cs="Arial"/>
                <w:sz w:val="22"/>
                <w:szCs w:val="22"/>
              </w:rPr>
            </w:pPr>
          </w:p>
        </w:tc>
      </w:tr>
      <w:tr w:rsidR="00C74AF3" w:rsidRPr="0089005B" w:rsidTr="000A27A1">
        <w:trPr>
          <w:trHeight w:val="499"/>
        </w:trPr>
        <w:tc>
          <w:tcPr>
            <w:tcW w:w="608" w:type="dxa"/>
            <w:tcBorders>
              <w:top w:val="nil"/>
              <w:left w:val="single" w:sz="4" w:space="0" w:color="auto"/>
              <w:bottom w:val="single" w:sz="4" w:space="0" w:color="auto"/>
              <w:right w:val="single" w:sz="4" w:space="0" w:color="auto"/>
            </w:tcBorders>
            <w:shd w:val="clear" w:color="auto" w:fill="auto"/>
            <w:vAlign w:val="center"/>
          </w:tcPr>
          <w:p w:rsidR="00C74AF3" w:rsidRDefault="00C74AF3" w:rsidP="000533E4">
            <w:pPr>
              <w:overflowPunct/>
              <w:autoSpaceDE/>
              <w:autoSpaceDN/>
              <w:adjustRightInd/>
              <w:jc w:val="center"/>
              <w:textAlignment w:val="auto"/>
              <w:rPr>
                <w:rFonts w:ascii="Arial Narrow" w:hAnsi="Arial Narrow" w:cs="Arial"/>
                <w:b/>
                <w:bCs/>
                <w:sz w:val="22"/>
                <w:szCs w:val="22"/>
              </w:rPr>
            </w:pPr>
          </w:p>
        </w:tc>
        <w:tc>
          <w:tcPr>
            <w:tcW w:w="4375" w:type="dxa"/>
            <w:tcBorders>
              <w:top w:val="nil"/>
              <w:left w:val="nil"/>
              <w:bottom w:val="single" w:sz="4" w:space="0" w:color="auto"/>
              <w:right w:val="single" w:sz="4" w:space="0" w:color="auto"/>
            </w:tcBorders>
            <w:shd w:val="clear" w:color="auto" w:fill="auto"/>
            <w:vAlign w:val="center"/>
          </w:tcPr>
          <w:p w:rsidR="00C74AF3" w:rsidRPr="00C74AF3" w:rsidRDefault="00C74AF3" w:rsidP="000533E4">
            <w:pPr>
              <w:overflowPunct/>
              <w:autoSpaceDE/>
              <w:autoSpaceDN/>
              <w:adjustRightInd/>
              <w:textAlignment w:val="auto"/>
              <w:rPr>
                <w:rFonts w:ascii="Arial Narrow" w:hAnsi="Arial Narrow" w:cs="Arial"/>
                <w:b/>
                <w:i/>
                <w:sz w:val="22"/>
                <w:szCs w:val="22"/>
              </w:rPr>
            </w:pPr>
            <w:r w:rsidRPr="00C74AF3">
              <w:rPr>
                <w:rFonts w:ascii="Arial Narrow" w:hAnsi="Arial Narrow" w:cs="Arial"/>
                <w:b/>
                <w:i/>
                <w:sz w:val="22"/>
                <w:szCs w:val="22"/>
              </w:rPr>
              <w:t>SOUS TOTAL 100</w:t>
            </w:r>
          </w:p>
        </w:tc>
        <w:tc>
          <w:tcPr>
            <w:tcW w:w="850" w:type="dxa"/>
            <w:tcBorders>
              <w:top w:val="nil"/>
              <w:left w:val="nil"/>
              <w:bottom w:val="single" w:sz="4" w:space="0" w:color="auto"/>
              <w:right w:val="single" w:sz="4" w:space="0" w:color="auto"/>
            </w:tcBorders>
            <w:shd w:val="clear" w:color="auto" w:fill="auto"/>
            <w:vAlign w:val="center"/>
          </w:tcPr>
          <w:p w:rsidR="00C74AF3" w:rsidRDefault="00C74AF3" w:rsidP="000533E4">
            <w:pPr>
              <w:overflowPunct/>
              <w:autoSpaceDE/>
              <w:autoSpaceDN/>
              <w:adjustRightInd/>
              <w:jc w:val="center"/>
              <w:textAlignment w:val="auto"/>
              <w:rPr>
                <w:rFonts w:ascii="Arial Narrow" w:hAnsi="Arial Narrow" w:cs="Arial"/>
                <w:sz w:val="22"/>
                <w:szCs w:val="22"/>
              </w:rPr>
            </w:pPr>
          </w:p>
        </w:tc>
        <w:tc>
          <w:tcPr>
            <w:tcW w:w="1134" w:type="dxa"/>
            <w:tcBorders>
              <w:top w:val="nil"/>
              <w:left w:val="nil"/>
              <w:bottom w:val="single" w:sz="4" w:space="0" w:color="auto"/>
              <w:right w:val="single" w:sz="4" w:space="0" w:color="auto"/>
            </w:tcBorders>
            <w:shd w:val="clear" w:color="auto" w:fill="auto"/>
            <w:vAlign w:val="center"/>
          </w:tcPr>
          <w:p w:rsidR="00C74AF3" w:rsidRDefault="00C74AF3" w:rsidP="000533E4">
            <w:pPr>
              <w:overflowPunct/>
              <w:autoSpaceDE/>
              <w:autoSpaceDN/>
              <w:adjustRightInd/>
              <w:jc w:val="center"/>
              <w:textAlignment w:val="auto"/>
              <w:rPr>
                <w:rFonts w:ascii="Arial Narrow" w:hAnsi="Arial Narrow" w:cs="Arial"/>
                <w:sz w:val="22"/>
                <w:szCs w:val="22"/>
              </w:rPr>
            </w:pPr>
          </w:p>
        </w:tc>
        <w:tc>
          <w:tcPr>
            <w:tcW w:w="1559" w:type="dxa"/>
            <w:tcBorders>
              <w:top w:val="nil"/>
              <w:left w:val="nil"/>
              <w:bottom w:val="single" w:sz="4" w:space="0" w:color="auto"/>
              <w:right w:val="single" w:sz="4" w:space="0" w:color="auto"/>
            </w:tcBorders>
            <w:shd w:val="clear" w:color="auto" w:fill="auto"/>
            <w:vAlign w:val="center"/>
          </w:tcPr>
          <w:p w:rsidR="00C74AF3" w:rsidRPr="0089005B" w:rsidRDefault="00C74AF3" w:rsidP="000533E4">
            <w:pPr>
              <w:overflowPunct/>
              <w:autoSpaceDE/>
              <w:autoSpaceDN/>
              <w:adjustRightInd/>
              <w:jc w:val="right"/>
              <w:textAlignment w:val="auto"/>
              <w:rPr>
                <w:rFonts w:ascii="Arial Narrow" w:hAnsi="Arial Narrow" w:cs="Arial"/>
                <w:sz w:val="22"/>
                <w:szCs w:val="22"/>
              </w:rPr>
            </w:pPr>
          </w:p>
        </w:tc>
        <w:tc>
          <w:tcPr>
            <w:tcW w:w="1661" w:type="dxa"/>
            <w:tcBorders>
              <w:top w:val="nil"/>
              <w:left w:val="nil"/>
              <w:bottom w:val="single" w:sz="4" w:space="0" w:color="auto"/>
              <w:right w:val="single" w:sz="4" w:space="0" w:color="auto"/>
            </w:tcBorders>
            <w:shd w:val="clear" w:color="auto" w:fill="auto"/>
            <w:noWrap/>
            <w:vAlign w:val="center"/>
          </w:tcPr>
          <w:p w:rsidR="00C74AF3" w:rsidRPr="0089005B" w:rsidRDefault="00C74AF3" w:rsidP="000533E4">
            <w:pPr>
              <w:overflowPunct/>
              <w:autoSpaceDE/>
              <w:autoSpaceDN/>
              <w:adjustRightInd/>
              <w:jc w:val="center"/>
              <w:textAlignment w:val="auto"/>
              <w:rPr>
                <w:rFonts w:ascii="Arial Narrow" w:hAnsi="Arial Narrow" w:cs="Arial"/>
                <w:sz w:val="22"/>
                <w:szCs w:val="22"/>
              </w:rPr>
            </w:pPr>
          </w:p>
        </w:tc>
      </w:tr>
    </w:tbl>
    <w:p w:rsidR="0082522F" w:rsidRPr="0089005B" w:rsidRDefault="00D10BE0" w:rsidP="0082522F">
      <w:pPr>
        <w:rPr>
          <w:rFonts w:ascii="Arial Narrow" w:hAnsi="Arial Narrow"/>
          <w:sz w:val="22"/>
          <w:szCs w:val="22"/>
        </w:rPr>
      </w:pPr>
      <w:r w:rsidRPr="0089005B">
        <w:rPr>
          <w:rFonts w:ascii="Arial Narrow" w:hAnsi="Arial Narrow"/>
          <w:sz w:val="22"/>
          <w:szCs w:val="22"/>
        </w:rPr>
        <w:tab/>
      </w:r>
    </w:p>
    <w:p w:rsidR="0082522F" w:rsidRPr="005D53D4" w:rsidRDefault="0082522F" w:rsidP="0082522F">
      <w:pPr>
        <w:rPr>
          <w:sz w:val="24"/>
          <w:szCs w:val="24"/>
        </w:rPr>
      </w:pPr>
    </w:p>
    <w:p w:rsidR="0082522F" w:rsidRPr="005D53D4" w:rsidRDefault="0082522F" w:rsidP="0082522F">
      <w:pPr>
        <w:rPr>
          <w:sz w:val="24"/>
          <w:szCs w:val="24"/>
        </w:rPr>
      </w:pPr>
    </w:p>
    <w:p w:rsidR="0082522F" w:rsidRPr="005D53D4" w:rsidRDefault="0082522F" w:rsidP="0082522F">
      <w:pPr>
        <w:rPr>
          <w:sz w:val="24"/>
          <w:szCs w:val="24"/>
        </w:rPr>
      </w:pPr>
    </w:p>
    <w:p w:rsidR="0082522F" w:rsidRPr="005D53D4" w:rsidRDefault="0082522F" w:rsidP="0082522F">
      <w:pPr>
        <w:rPr>
          <w:sz w:val="24"/>
          <w:szCs w:val="24"/>
        </w:rPr>
      </w:pPr>
    </w:p>
    <w:p w:rsidR="0082522F" w:rsidRPr="005D53D4" w:rsidRDefault="0082522F" w:rsidP="0082522F">
      <w:pPr>
        <w:rPr>
          <w:sz w:val="24"/>
          <w:szCs w:val="24"/>
        </w:rPr>
      </w:pPr>
    </w:p>
    <w:p w:rsidR="0082522F" w:rsidRPr="005D53D4" w:rsidRDefault="0082522F" w:rsidP="0082522F">
      <w:pPr>
        <w:rPr>
          <w:sz w:val="24"/>
          <w:szCs w:val="24"/>
        </w:rPr>
      </w:pPr>
    </w:p>
    <w:p w:rsidR="0082522F" w:rsidRPr="005D53D4" w:rsidRDefault="0082522F" w:rsidP="0082522F">
      <w:pPr>
        <w:rPr>
          <w:sz w:val="24"/>
          <w:szCs w:val="24"/>
        </w:rPr>
      </w:pPr>
    </w:p>
    <w:p w:rsidR="0082522F" w:rsidRPr="005D53D4" w:rsidRDefault="0082522F" w:rsidP="0082522F">
      <w:pPr>
        <w:rPr>
          <w:sz w:val="24"/>
          <w:szCs w:val="24"/>
        </w:rPr>
      </w:pPr>
    </w:p>
    <w:p w:rsidR="0082522F" w:rsidRPr="005D53D4" w:rsidRDefault="0082522F" w:rsidP="0082522F">
      <w:pPr>
        <w:rPr>
          <w:sz w:val="24"/>
          <w:szCs w:val="24"/>
        </w:rPr>
      </w:pPr>
    </w:p>
    <w:p w:rsidR="0082522F" w:rsidRPr="005D53D4" w:rsidRDefault="0082522F" w:rsidP="0082522F">
      <w:pPr>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sz w:val="24"/>
          <w:szCs w:val="24"/>
        </w:rPr>
      </w:pPr>
    </w:p>
    <w:p w:rsidR="0082522F" w:rsidRDefault="0082522F" w:rsidP="0082522F">
      <w:pPr>
        <w:jc w:val="both"/>
        <w:rPr>
          <w:b/>
          <w:sz w:val="52"/>
        </w:rPr>
      </w:pPr>
    </w:p>
    <w:p w:rsidR="002C7B01" w:rsidRDefault="002C7B01" w:rsidP="0082522F">
      <w:pPr>
        <w:jc w:val="both"/>
        <w:rPr>
          <w:b/>
          <w:sz w:val="52"/>
        </w:rPr>
      </w:pPr>
    </w:p>
    <w:p w:rsidR="002C7B01" w:rsidRDefault="002C7B01" w:rsidP="0082522F">
      <w:pPr>
        <w:jc w:val="both"/>
        <w:rPr>
          <w:b/>
          <w:sz w:val="52"/>
        </w:rPr>
      </w:pPr>
    </w:p>
    <w:p w:rsidR="002C7B01" w:rsidRDefault="002C7B01" w:rsidP="0082522F">
      <w:pPr>
        <w:jc w:val="both"/>
        <w:rPr>
          <w:b/>
          <w:sz w:val="52"/>
        </w:rPr>
      </w:pPr>
    </w:p>
    <w:p w:rsidR="002C7B01" w:rsidRDefault="002C7B01" w:rsidP="0082522F">
      <w:pPr>
        <w:jc w:val="both"/>
        <w:rPr>
          <w:b/>
          <w:sz w:val="52"/>
        </w:rPr>
      </w:pPr>
    </w:p>
    <w:p w:rsidR="002C7B01" w:rsidRDefault="002C7B01" w:rsidP="0082522F">
      <w:pPr>
        <w:jc w:val="both"/>
        <w:rPr>
          <w:b/>
          <w:sz w:val="52"/>
        </w:rPr>
      </w:pPr>
    </w:p>
    <w:p w:rsidR="002C7B01" w:rsidRDefault="002C7B01" w:rsidP="0082522F">
      <w:pPr>
        <w:jc w:val="both"/>
        <w:rPr>
          <w:b/>
          <w:sz w:val="52"/>
        </w:rPr>
      </w:pPr>
    </w:p>
    <w:p w:rsidR="002C7B01" w:rsidRDefault="002C7B01" w:rsidP="0082522F">
      <w:pPr>
        <w:jc w:val="both"/>
        <w:rPr>
          <w:b/>
          <w:sz w:val="52"/>
        </w:rPr>
      </w:pPr>
    </w:p>
    <w:p w:rsidR="002C7B01" w:rsidRDefault="002C7B01" w:rsidP="0082522F">
      <w:pPr>
        <w:jc w:val="both"/>
        <w:rPr>
          <w:b/>
          <w:sz w:val="52"/>
        </w:rPr>
      </w:pPr>
    </w:p>
    <w:p w:rsidR="002C7B01" w:rsidRDefault="002C7B01" w:rsidP="0082522F">
      <w:pPr>
        <w:jc w:val="both"/>
        <w:rPr>
          <w:b/>
          <w:sz w:val="52"/>
        </w:rPr>
      </w:pPr>
    </w:p>
    <w:p w:rsidR="002C7B01" w:rsidRDefault="002C7B01" w:rsidP="0082522F">
      <w:pPr>
        <w:jc w:val="both"/>
        <w:rPr>
          <w:b/>
          <w:sz w:val="52"/>
        </w:rPr>
      </w:pPr>
    </w:p>
    <w:p w:rsidR="003776AB" w:rsidRDefault="003776AB" w:rsidP="0082522F">
      <w:pPr>
        <w:jc w:val="both"/>
        <w:rPr>
          <w:b/>
          <w:sz w:val="52"/>
        </w:rPr>
      </w:pPr>
    </w:p>
    <w:p w:rsidR="003776AB" w:rsidRPr="009E7D06" w:rsidRDefault="003776AB" w:rsidP="0082522F">
      <w:pPr>
        <w:jc w:val="both"/>
        <w:rPr>
          <w:b/>
          <w:sz w:val="52"/>
        </w:rPr>
      </w:pPr>
    </w:p>
    <w:p w:rsidR="0082522F" w:rsidRPr="009E7D06" w:rsidRDefault="0082522F" w:rsidP="0082522F">
      <w:pPr>
        <w:pBdr>
          <w:top w:val="single" w:sz="6" w:space="1" w:color="auto" w:shadow="1"/>
          <w:left w:val="single" w:sz="6" w:space="10" w:color="auto" w:shadow="1"/>
          <w:bottom w:val="single" w:sz="6" w:space="1" w:color="auto" w:shadow="1"/>
          <w:right w:val="single" w:sz="6" w:space="1" w:color="auto" w:shadow="1"/>
        </w:pBdr>
        <w:jc w:val="both"/>
        <w:rPr>
          <w:b/>
          <w:sz w:val="52"/>
        </w:rPr>
      </w:pPr>
    </w:p>
    <w:p w:rsidR="0082522F" w:rsidRPr="005D53D4" w:rsidRDefault="0082522F" w:rsidP="0082522F">
      <w:pPr>
        <w:pBdr>
          <w:top w:val="single" w:sz="6" w:space="1" w:color="auto" w:shadow="1"/>
          <w:left w:val="single" w:sz="6" w:space="10" w:color="auto" w:shadow="1"/>
          <w:bottom w:val="single" w:sz="6" w:space="1" w:color="auto" w:shadow="1"/>
          <w:right w:val="single" w:sz="6" w:space="1" w:color="auto" w:shadow="1"/>
        </w:pBdr>
        <w:jc w:val="center"/>
        <w:rPr>
          <w:b/>
          <w:sz w:val="52"/>
          <w:u w:val="single"/>
        </w:rPr>
      </w:pPr>
      <w:r w:rsidRPr="005D53D4">
        <w:rPr>
          <w:b/>
          <w:sz w:val="52"/>
          <w:u w:val="single"/>
        </w:rPr>
        <w:t>PIECE N°7</w:t>
      </w:r>
    </w:p>
    <w:p w:rsidR="0082522F" w:rsidRDefault="0082522F" w:rsidP="0082522F">
      <w:pPr>
        <w:pBdr>
          <w:top w:val="single" w:sz="6" w:space="1" w:color="auto" w:shadow="1"/>
          <w:left w:val="single" w:sz="6" w:space="10" w:color="auto" w:shadow="1"/>
          <w:bottom w:val="single" w:sz="6" w:space="1" w:color="auto" w:shadow="1"/>
          <w:right w:val="single" w:sz="6" w:space="1" w:color="auto" w:shadow="1"/>
        </w:pBdr>
        <w:jc w:val="center"/>
        <w:rPr>
          <w:b/>
          <w:sz w:val="52"/>
        </w:rPr>
      </w:pPr>
      <w:r w:rsidRPr="009E7D06">
        <w:rPr>
          <w:b/>
          <w:sz w:val="52"/>
        </w:rPr>
        <w:t>CADRE D</w:t>
      </w:r>
      <w:r>
        <w:rPr>
          <w:b/>
          <w:sz w:val="52"/>
        </w:rPr>
        <w:t>U</w:t>
      </w:r>
      <w:r w:rsidRPr="009E7D06">
        <w:rPr>
          <w:b/>
          <w:sz w:val="52"/>
        </w:rPr>
        <w:t xml:space="preserve"> DETAIL ESTIMATIF</w:t>
      </w:r>
    </w:p>
    <w:p w:rsidR="0082522F" w:rsidRPr="009E7D06" w:rsidRDefault="0082522F" w:rsidP="0082522F">
      <w:pPr>
        <w:pBdr>
          <w:top w:val="single" w:sz="6" w:space="1" w:color="auto" w:shadow="1"/>
          <w:left w:val="single" w:sz="6" w:space="10" w:color="auto" w:shadow="1"/>
          <w:bottom w:val="single" w:sz="6" w:space="1" w:color="auto" w:shadow="1"/>
          <w:right w:val="single" w:sz="6" w:space="1" w:color="auto" w:shadow="1"/>
        </w:pBdr>
        <w:jc w:val="center"/>
        <w:rPr>
          <w:b/>
          <w:sz w:val="52"/>
        </w:rPr>
      </w:pPr>
      <w:r>
        <w:rPr>
          <w:b/>
          <w:sz w:val="52"/>
        </w:rPr>
        <w:t>ET QUANTITATIF</w:t>
      </w:r>
    </w:p>
    <w:p w:rsidR="0082522F" w:rsidRPr="009E7D06" w:rsidRDefault="0082522F" w:rsidP="0082522F">
      <w:pPr>
        <w:pBdr>
          <w:top w:val="single" w:sz="6" w:space="1" w:color="auto" w:shadow="1"/>
          <w:left w:val="single" w:sz="6" w:space="10" w:color="auto" w:shadow="1"/>
          <w:bottom w:val="single" w:sz="6" w:space="1" w:color="auto" w:shadow="1"/>
          <w:right w:val="single" w:sz="6" w:space="1" w:color="auto" w:shadow="1"/>
        </w:pBdr>
        <w:jc w:val="both"/>
        <w:rPr>
          <w:b/>
          <w:sz w:val="52"/>
        </w:rPr>
      </w:pPr>
    </w:p>
    <w:p w:rsidR="0082522F" w:rsidRPr="009E7D06" w:rsidRDefault="0082522F" w:rsidP="0082522F">
      <w:pPr>
        <w:pBdr>
          <w:top w:val="single" w:sz="6" w:space="1" w:color="auto" w:shadow="1"/>
          <w:left w:val="single" w:sz="6" w:space="10" w:color="auto" w:shadow="1"/>
          <w:bottom w:val="single" w:sz="6" w:space="1" w:color="auto" w:shadow="1"/>
          <w:right w:val="single" w:sz="6" w:space="1" w:color="auto" w:shadow="1"/>
        </w:pBdr>
        <w:jc w:val="both"/>
        <w:rPr>
          <w:b/>
          <w:sz w:val="52"/>
        </w:rPr>
      </w:pPr>
    </w:p>
    <w:p w:rsidR="0082522F" w:rsidRPr="009E7D06" w:rsidRDefault="0082522F" w:rsidP="0082522F">
      <w:pPr>
        <w:jc w:val="both"/>
        <w:rPr>
          <w:sz w:val="24"/>
        </w:rPr>
      </w:pPr>
    </w:p>
    <w:p w:rsidR="0082522F" w:rsidRPr="009E7D06" w:rsidRDefault="0082522F" w:rsidP="0082522F">
      <w:pPr>
        <w:jc w:val="both"/>
        <w:rPr>
          <w:sz w:val="24"/>
        </w:rPr>
      </w:pPr>
      <w:r>
        <w:rPr>
          <w:sz w:val="24"/>
        </w:rPr>
        <w:br w:type="page"/>
      </w:r>
    </w:p>
    <w:p w:rsidR="0082522F" w:rsidRPr="009E7D06" w:rsidRDefault="0082522F" w:rsidP="0082522F">
      <w:pPr>
        <w:jc w:val="center"/>
        <w:rPr>
          <w:b/>
          <w:sz w:val="24"/>
        </w:rPr>
      </w:pPr>
    </w:p>
    <w:p w:rsidR="0082522F" w:rsidRPr="0092328A" w:rsidRDefault="0082522F" w:rsidP="0082522F">
      <w:pPr>
        <w:jc w:val="center"/>
        <w:rPr>
          <w:b/>
          <w:sz w:val="28"/>
          <w:szCs w:val="24"/>
        </w:rPr>
      </w:pPr>
      <w:r w:rsidRPr="00DA748C">
        <w:rPr>
          <w:b/>
          <w:sz w:val="24"/>
          <w:szCs w:val="24"/>
        </w:rPr>
        <w:t>DEVIS QUANTITATIF ET ESTIMATIF DES TRAVAUX</w:t>
      </w:r>
      <w:r w:rsidR="00DA748C" w:rsidRPr="00DA748C">
        <w:rPr>
          <w:b/>
          <w:sz w:val="24"/>
          <w:szCs w:val="24"/>
        </w:rPr>
        <w:t xml:space="preserve"> DE REHABILITATION DE LA PIST</w:t>
      </w:r>
      <w:r w:rsidR="00FE3FED">
        <w:rPr>
          <w:b/>
          <w:sz w:val="24"/>
          <w:szCs w:val="24"/>
        </w:rPr>
        <w:t>E AGRICOLE A LOMBO</w:t>
      </w:r>
      <w:r w:rsidRPr="0092328A">
        <w:rPr>
          <w:b/>
          <w:sz w:val="28"/>
          <w:szCs w:val="24"/>
        </w:rPr>
        <w:t>.</w:t>
      </w:r>
    </w:p>
    <w:p w:rsidR="0082522F" w:rsidRDefault="0082522F" w:rsidP="0082522F">
      <w:pPr>
        <w:jc w:val="center"/>
        <w:rPr>
          <w:b/>
          <w:sz w:val="28"/>
          <w:szCs w:val="28"/>
          <w:u w:val="single"/>
        </w:rPr>
      </w:pPr>
    </w:p>
    <w:tbl>
      <w:tblPr>
        <w:tblW w:w="15170" w:type="dxa"/>
        <w:tblInd w:w="49" w:type="dxa"/>
        <w:tblCellMar>
          <w:left w:w="70" w:type="dxa"/>
          <w:right w:w="70" w:type="dxa"/>
        </w:tblCellMar>
        <w:tblLook w:val="04A0" w:firstRow="1" w:lastRow="0" w:firstColumn="1" w:lastColumn="0" w:noHBand="0" w:noVBand="1"/>
      </w:tblPr>
      <w:tblGrid>
        <w:gridCol w:w="608"/>
        <w:gridCol w:w="4091"/>
        <w:gridCol w:w="851"/>
        <w:gridCol w:w="992"/>
        <w:gridCol w:w="1701"/>
        <w:gridCol w:w="1944"/>
        <w:gridCol w:w="1661"/>
        <w:gridCol w:w="1661"/>
        <w:gridCol w:w="1661"/>
      </w:tblGrid>
      <w:tr w:rsidR="0082522F" w:rsidRPr="003F2B18" w:rsidTr="005579F6">
        <w:trPr>
          <w:gridAfter w:val="3"/>
          <w:wAfter w:w="4983" w:type="dxa"/>
          <w:trHeight w:val="300"/>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22F" w:rsidRPr="003F2B18" w:rsidRDefault="0082522F" w:rsidP="000533E4">
            <w:pPr>
              <w:overflowPunct/>
              <w:autoSpaceDE/>
              <w:autoSpaceDN/>
              <w:adjustRightInd/>
              <w:jc w:val="center"/>
              <w:textAlignment w:val="auto"/>
              <w:rPr>
                <w:rFonts w:ascii="Arial" w:hAnsi="Arial" w:cs="Arial"/>
                <w:b/>
                <w:bCs/>
                <w:sz w:val="22"/>
                <w:szCs w:val="22"/>
              </w:rPr>
            </w:pPr>
            <w:r w:rsidRPr="003F2B18">
              <w:rPr>
                <w:rFonts w:ascii="Arial" w:hAnsi="Arial" w:cs="Arial"/>
                <w:b/>
                <w:bCs/>
                <w:sz w:val="22"/>
                <w:szCs w:val="22"/>
              </w:rPr>
              <w:t>N° Prix</w:t>
            </w:r>
          </w:p>
        </w:tc>
        <w:tc>
          <w:tcPr>
            <w:tcW w:w="4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22F" w:rsidRPr="003F2B18" w:rsidRDefault="0082522F" w:rsidP="000533E4">
            <w:pPr>
              <w:overflowPunct/>
              <w:autoSpaceDE/>
              <w:autoSpaceDN/>
              <w:adjustRightInd/>
              <w:jc w:val="center"/>
              <w:textAlignment w:val="auto"/>
              <w:rPr>
                <w:rFonts w:ascii="Arial" w:hAnsi="Arial" w:cs="Arial"/>
                <w:b/>
                <w:bCs/>
                <w:sz w:val="22"/>
                <w:szCs w:val="22"/>
              </w:rPr>
            </w:pPr>
            <w:r w:rsidRPr="003F2B18">
              <w:rPr>
                <w:rFonts w:ascii="Arial" w:hAnsi="Arial" w:cs="Arial"/>
                <w:b/>
                <w:bCs/>
                <w:sz w:val="22"/>
                <w:szCs w:val="22"/>
              </w:rPr>
              <w:t>Désignation des travaux</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22F" w:rsidRPr="003F2B18" w:rsidRDefault="0082522F" w:rsidP="000533E4">
            <w:pPr>
              <w:overflowPunct/>
              <w:autoSpaceDE/>
              <w:autoSpaceDN/>
              <w:adjustRightInd/>
              <w:jc w:val="center"/>
              <w:textAlignment w:val="auto"/>
              <w:rPr>
                <w:rFonts w:ascii="Arial" w:hAnsi="Arial" w:cs="Arial"/>
                <w:b/>
                <w:bCs/>
                <w:sz w:val="22"/>
                <w:szCs w:val="22"/>
              </w:rPr>
            </w:pPr>
            <w:r w:rsidRPr="003F2B18">
              <w:rPr>
                <w:rFonts w:ascii="Arial" w:hAnsi="Arial" w:cs="Arial"/>
                <w:b/>
                <w:bCs/>
                <w:sz w:val="22"/>
                <w:szCs w:val="22"/>
              </w:rPr>
              <w:t>Unité</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22F" w:rsidRPr="003F2B18" w:rsidRDefault="0082522F" w:rsidP="000533E4">
            <w:pPr>
              <w:overflowPunct/>
              <w:autoSpaceDE/>
              <w:autoSpaceDN/>
              <w:adjustRightInd/>
              <w:jc w:val="center"/>
              <w:textAlignment w:val="auto"/>
              <w:rPr>
                <w:rFonts w:ascii="Arial" w:hAnsi="Arial" w:cs="Arial"/>
                <w:b/>
                <w:bCs/>
                <w:sz w:val="22"/>
                <w:szCs w:val="22"/>
              </w:rPr>
            </w:pPr>
            <w:r w:rsidRPr="003F2B18">
              <w:rPr>
                <w:rFonts w:ascii="Arial" w:hAnsi="Arial" w:cs="Arial"/>
                <w:b/>
                <w:bCs/>
                <w:sz w:val="22"/>
                <w:szCs w:val="22"/>
              </w:rPr>
              <w:t>QTE</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22F" w:rsidRPr="003F2B18" w:rsidRDefault="0082522F" w:rsidP="000533E4">
            <w:pPr>
              <w:overflowPunct/>
              <w:autoSpaceDE/>
              <w:autoSpaceDN/>
              <w:adjustRightInd/>
              <w:jc w:val="center"/>
              <w:textAlignment w:val="auto"/>
              <w:rPr>
                <w:rFonts w:ascii="Arial" w:hAnsi="Arial" w:cs="Arial"/>
                <w:b/>
                <w:bCs/>
                <w:sz w:val="22"/>
                <w:szCs w:val="22"/>
              </w:rPr>
            </w:pPr>
            <w:r w:rsidRPr="003F2B18">
              <w:rPr>
                <w:rFonts w:ascii="Arial" w:hAnsi="Arial" w:cs="Arial"/>
                <w:b/>
                <w:bCs/>
                <w:sz w:val="22"/>
                <w:szCs w:val="22"/>
              </w:rPr>
              <w:t>P,U</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22F" w:rsidRPr="003F2B18" w:rsidRDefault="0082522F" w:rsidP="000533E4">
            <w:pPr>
              <w:overflowPunct/>
              <w:autoSpaceDE/>
              <w:autoSpaceDN/>
              <w:adjustRightInd/>
              <w:jc w:val="center"/>
              <w:textAlignment w:val="auto"/>
              <w:rPr>
                <w:rFonts w:ascii="Arial" w:hAnsi="Arial" w:cs="Arial"/>
                <w:b/>
                <w:bCs/>
                <w:sz w:val="22"/>
                <w:szCs w:val="22"/>
              </w:rPr>
            </w:pPr>
            <w:r w:rsidRPr="003F2B18">
              <w:rPr>
                <w:rFonts w:ascii="Arial" w:hAnsi="Arial" w:cs="Arial"/>
                <w:b/>
                <w:bCs/>
                <w:sz w:val="22"/>
                <w:szCs w:val="22"/>
              </w:rPr>
              <w:t>P,T</w:t>
            </w:r>
          </w:p>
        </w:tc>
      </w:tr>
      <w:tr w:rsidR="0082522F" w:rsidRPr="003F2B18" w:rsidTr="005579F6">
        <w:trPr>
          <w:gridAfter w:val="3"/>
          <w:wAfter w:w="4983" w:type="dxa"/>
          <w:trHeight w:val="300"/>
        </w:trPr>
        <w:tc>
          <w:tcPr>
            <w:tcW w:w="608" w:type="dxa"/>
            <w:vMerge/>
            <w:tcBorders>
              <w:top w:val="single" w:sz="4" w:space="0" w:color="auto"/>
              <w:left w:val="single" w:sz="4" w:space="0" w:color="auto"/>
              <w:bottom w:val="single" w:sz="4" w:space="0" w:color="auto"/>
              <w:right w:val="single" w:sz="4" w:space="0" w:color="auto"/>
            </w:tcBorders>
            <w:vAlign w:val="center"/>
            <w:hideMark/>
          </w:tcPr>
          <w:p w:rsidR="0082522F" w:rsidRPr="003F2B18" w:rsidRDefault="0082522F" w:rsidP="000533E4">
            <w:pPr>
              <w:overflowPunct/>
              <w:autoSpaceDE/>
              <w:autoSpaceDN/>
              <w:adjustRightInd/>
              <w:textAlignment w:val="auto"/>
              <w:rPr>
                <w:rFonts w:ascii="Arial" w:hAnsi="Arial" w:cs="Arial"/>
                <w:b/>
                <w:bCs/>
                <w:sz w:val="22"/>
                <w:szCs w:val="22"/>
              </w:rPr>
            </w:pPr>
          </w:p>
        </w:tc>
        <w:tc>
          <w:tcPr>
            <w:tcW w:w="4091" w:type="dxa"/>
            <w:vMerge/>
            <w:tcBorders>
              <w:top w:val="single" w:sz="4" w:space="0" w:color="auto"/>
              <w:left w:val="single" w:sz="4" w:space="0" w:color="auto"/>
              <w:bottom w:val="single" w:sz="4" w:space="0" w:color="auto"/>
              <w:right w:val="single" w:sz="4" w:space="0" w:color="auto"/>
            </w:tcBorders>
            <w:vAlign w:val="center"/>
            <w:hideMark/>
          </w:tcPr>
          <w:p w:rsidR="0082522F" w:rsidRPr="003F2B18" w:rsidRDefault="0082522F" w:rsidP="000533E4">
            <w:pPr>
              <w:overflowPunct/>
              <w:autoSpaceDE/>
              <w:autoSpaceDN/>
              <w:adjustRightInd/>
              <w:textAlignment w:val="auto"/>
              <w:rPr>
                <w:rFonts w:ascii="Arial" w:hAnsi="Arial" w:cs="Arial"/>
                <w:b/>
                <w:bCs/>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2522F" w:rsidRPr="003F2B18" w:rsidRDefault="0082522F" w:rsidP="000533E4">
            <w:pPr>
              <w:overflowPunct/>
              <w:autoSpaceDE/>
              <w:autoSpaceDN/>
              <w:adjustRightInd/>
              <w:textAlignment w:val="auto"/>
              <w:rPr>
                <w:rFonts w:ascii="Arial" w:hAnsi="Arial" w:cs="Arial"/>
                <w:b/>
                <w:bCs/>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2522F" w:rsidRPr="003F2B18" w:rsidRDefault="0082522F" w:rsidP="000533E4">
            <w:pPr>
              <w:overflowPunct/>
              <w:autoSpaceDE/>
              <w:autoSpaceDN/>
              <w:adjustRightInd/>
              <w:textAlignment w:val="auto"/>
              <w:rPr>
                <w:rFonts w:ascii="Arial" w:hAnsi="Arial" w:cs="Arial"/>
                <w:b/>
                <w:bCs/>
                <w:sz w:val="22"/>
                <w:szCs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82522F" w:rsidRPr="003F2B18" w:rsidRDefault="0082522F" w:rsidP="000533E4">
            <w:pPr>
              <w:overflowPunct/>
              <w:autoSpaceDE/>
              <w:autoSpaceDN/>
              <w:adjustRightInd/>
              <w:textAlignment w:val="auto"/>
              <w:rPr>
                <w:rFonts w:ascii="Arial" w:hAnsi="Arial" w:cs="Arial"/>
                <w:b/>
                <w:bCs/>
                <w:sz w:val="22"/>
                <w:szCs w:val="22"/>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82522F" w:rsidRPr="003F2B18" w:rsidRDefault="0082522F" w:rsidP="000533E4">
            <w:pPr>
              <w:overflowPunct/>
              <w:autoSpaceDE/>
              <w:autoSpaceDN/>
              <w:adjustRightInd/>
              <w:textAlignment w:val="auto"/>
              <w:rPr>
                <w:rFonts w:ascii="Arial" w:hAnsi="Arial" w:cs="Arial"/>
                <w:b/>
                <w:bCs/>
                <w:sz w:val="22"/>
                <w:szCs w:val="22"/>
              </w:rPr>
            </w:pPr>
          </w:p>
        </w:tc>
      </w:tr>
      <w:tr w:rsidR="0082522F" w:rsidRPr="003F2B18" w:rsidTr="005579F6">
        <w:trPr>
          <w:gridAfter w:val="3"/>
          <w:wAfter w:w="4983" w:type="dxa"/>
          <w:trHeight w:val="30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82522F" w:rsidRPr="003F2B18" w:rsidRDefault="0082522F" w:rsidP="000533E4">
            <w:pPr>
              <w:overflowPunct/>
              <w:autoSpaceDE/>
              <w:autoSpaceDN/>
              <w:adjustRightInd/>
              <w:jc w:val="right"/>
              <w:textAlignment w:val="auto"/>
              <w:rPr>
                <w:rFonts w:ascii="Arial" w:hAnsi="Arial" w:cs="Arial"/>
                <w:b/>
                <w:bCs/>
                <w:szCs w:val="22"/>
              </w:rPr>
            </w:pPr>
            <w:r w:rsidRPr="003F2B18">
              <w:rPr>
                <w:rFonts w:ascii="Arial" w:hAnsi="Arial" w:cs="Arial"/>
                <w:b/>
                <w:bCs/>
                <w:szCs w:val="22"/>
              </w:rPr>
              <w:t> </w:t>
            </w:r>
          </w:p>
        </w:tc>
        <w:tc>
          <w:tcPr>
            <w:tcW w:w="4091" w:type="dxa"/>
            <w:tcBorders>
              <w:top w:val="nil"/>
              <w:left w:val="nil"/>
              <w:bottom w:val="single" w:sz="4" w:space="0" w:color="auto"/>
              <w:right w:val="single" w:sz="4" w:space="0" w:color="auto"/>
            </w:tcBorders>
            <w:shd w:val="clear" w:color="auto" w:fill="auto"/>
            <w:noWrap/>
            <w:vAlign w:val="center"/>
            <w:hideMark/>
          </w:tcPr>
          <w:p w:rsidR="0082522F" w:rsidRPr="003F2B18" w:rsidRDefault="00B812D6" w:rsidP="000533E4">
            <w:pPr>
              <w:overflowPunct/>
              <w:autoSpaceDE/>
              <w:autoSpaceDN/>
              <w:adjustRightInd/>
              <w:textAlignment w:val="auto"/>
              <w:rPr>
                <w:rFonts w:ascii="Arial" w:hAnsi="Arial" w:cs="Arial"/>
                <w:b/>
                <w:bCs/>
                <w:szCs w:val="22"/>
              </w:rPr>
            </w:pPr>
            <w:r>
              <w:rPr>
                <w:rFonts w:ascii="Arial" w:hAnsi="Arial" w:cs="Arial"/>
                <w:b/>
                <w:bCs/>
                <w:szCs w:val="22"/>
              </w:rPr>
              <w:t>SERIE 000: TRAVAUX PREPARATOIRES</w:t>
            </w:r>
          </w:p>
        </w:tc>
        <w:tc>
          <w:tcPr>
            <w:tcW w:w="851" w:type="dxa"/>
            <w:tcBorders>
              <w:top w:val="nil"/>
              <w:left w:val="nil"/>
              <w:bottom w:val="single" w:sz="4" w:space="0" w:color="auto"/>
              <w:right w:val="single" w:sz="4" w:space="0" w:color="auto"/>
            </w:tcBorders>
            <w:shd w:val="clear" w:color="auto" w:fill="auto"/>
            <w:noWrap/>
            <w:vAlign w:val="center"/>
            <w:hideMark/>
          </w:tcPr>
          <w:p w:rsidR="0082522F" w:rsidRPr="003F2B18" w:rsidRDefault="0082522F" w:rsidP="000533E4">
            <w:pPr>
              <w:overflowPunct/>
              <w:autoSpaceDE/>
              <w:autoSpaceDN/>
              <w:adjustRightInd/>
              <w:jc w:val="center"/>
              <w:textAlignment w:val="auto"/>
              <w:rPr>
                <w:rFonts w:ascii="Arial" w:hAnsi="Arial" w:cs="Arial"/>
                <w:szCs w:val="22"/>
              </w:rPr>
            </w:pPr>
            <w:r w:rsidRPr="003F2B18">
              <w:rPr>
                <w:rFonts w:ascii="Arial" w:hAnsi="Arial" w:cs="Arial"/>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82522F" w:rsidRPr="003F2B18" w:rsidRDefault="0082522F" w:rsidP="000533E4">
            <w:pPr>
              <w:overflowPunct/>
              <w:autoSpaceDE/>
              <w:autoSpaceDN/>
              <w:adjustRightInd/>
              <w:jc w:val="center"/>
              <w:textAlignment w:val="auto"/>
              <w:rPr>
                <w:rFonts w:ascii="Arial" w:hAnsi="Arial" w:cs="Arial"/>
                <w:szCs w:val="22"/>
              </w:rPr>
            </w:pPr>
            <w:r w:rsidRPr="003F2B18">
              <w:rPr>
                <w:rFonts w:ascii="Arial" w:hAnsi="Arial" w:cs="Arial"/>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rsidR="0082522F" w:rsidRPr="003F2B18" w:rsidRDefault="0082522F" w:rsidP="000533E4">
            <w:pPr>
              <w:overflowPunct/>
              <w:autoSpaceDE/>
              <w:autoSpaceDN/>
              <w:adjustRightInd/>
              <w:jc w:val="center"/>
              <w:textAlignment w:val="auto"/>
              <w:rPr>
                <w:rFonts w:ascii="Arial" w:hAnsi="Arial" w:cs="Arial"/>
                <w:szCs w:val="22"/>
              </w:rPr>
            </w:pPr>
            <w:r w:rsidRPr="003F2B18">
              <w:rPr>
                <w:rFonts w:ascii="Arial" w:hAnsi="Arial" w:cs="Arial"/>
                <w:szCs w:val="22"/>
              </w:rPr>
              <w:t> </w:t>
            </w:r>
          </w:p>
        </w:tc>
        <w:tc>
          <w:tcPr>
            <w:tcW w:w="1944" w:type="dxa"/>
            <w:tcBorders>
              <w:top w:val="nil"/>
              <w:left w:val="nil"/>
              <w:bottom w:val="single" w:sz="4" w:space="0" w:color="auto"/>
              <w:right w:val="single" w:sz="4" w:space="0" w:color="auto"/>
            </w:tcBorders>
            <w:shd w:val="clear" w:color="auto" w:fill="auto"/>
            <w:noWrap/>
            <w:vAlign w:val="center"/>
            <w:hideMark/>
          </w:tcPr>
          <w:p w:rsidR="0082522F" w:rsidRPr="003F2B18" w:rsidRDefault="0082522F" w:rsidP="000533E4">
            <w:pPr>
              <w:overflowPunct/>
              <w:autoSpaceDE/>
              <w:autoSpaceDN/>
              <w:adjustRightInd/>
              <w:jc w:val="center"/>
              <w:textAlignment w:val="auto"/>
              <w:rPr>
                <w:rFonts w:ascii="Arial" w:hAnsi="Arial" w:cs="Arial"/>
                <w:b/>
                <w:bCs/>
                <w:szCs w:val="22"/>
              </w:rPr>
            </w:pPr>
            <w:r w:rsidRPr="003F2B18">
              <w:rPr>
                <w:rFonts w:ascii="Arial" w:hAnsi="Arial" w:cs="Arial"/>
                <w:b/>
                <w:bCs/>
                <w:szCs w:val="22"/>
              </w:rPr>
              <w:t> </w:t>
            </w:r>
          </w:p>
        </w:tc>
      </w:tr>
      <w:tr w:rsidR="005579F6" w:rsidRPr="003F2B18" w:rsidTr="000E3F3C">
        <w:trPr>
          <w:gridAfter w:val="3"/>
          <w:wAfter w:w="4983" w:type="dxa"/>
          <w:trHeight w:val="499"/>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5579F6" w:rsidRPr="00170176" w:rsidRDefault="00DA3566" w:rsidP="000533E4">
            <w:pPr>
              <w:overflowPunct/>
              <w:autoSpaceDE/>
              <w:autoSpaceDN/>
              <w:adjustRightInd/>
              <w:jc w:val="center"/>
              <w:textAlignment w:val="auto"/>
              <w:rPr>
                <w:rFonts w:ascii="Arial" w:hAnsi="Arial" w:cs="Arial"/>
                <w:b/>
                <w:bCs/>
                <w:szCs w:val="28"/>
              </w:rPr>
            </w:pPr>
            <w:r w:rsidRPr="00170176">
              <w:rPr>
                <w:rFonts w:ascii="Arial" w:hAnsi="Arial" w:cs="Arial"/>
                <w:b/>
                <w:bCs/>
                <w:szCs w:val="28"/>
              </w:rPr>
              <w:t>1</w:t>
            </w:r>
          </w:p>
        </w:tc>
        <w:tc>
          <w:tcPr>
            <w:tcW w:w="4091" w:type="dxa"/>
            <w:tcBorders>
              <w:top w:val="nil"/>
              <w:left w:val="nil"/>
              <w:bottom w:val="single" w:sz="4" w:space="0" w:color="auto"/>
              <w:right w:val="single" w:sz="4" w:space="0" w:color="auto"/>
            </w:tcBorders>
            <w:shd w:val="clear" w:color="auto" w:fill="auto"/>
            <w:vAlign w:val="center"/>
            <w:hideMark/>
          </w:tcPr>
          <w:p w:rsidR="005579F6" w:rsidRPr="003F2B18" w:rsidRDefault="005579F6" w:rsidP="000533E4">
            <w:pPr>
              <w:overflowPunct/>
              <w:autoSpaceDE/>
              <w:autoSpaceDN/>
              <w:adjustRightInd/>
              <w:textAlignment w:val="auto"/>
              <w:rPr>
                <w:rFonts w:ascii="Arial" w:hAnsi="Arial" w:cs="Arial"/>
                <w:szCs w:val="28"/>
              </w:rPr>
            </w:pPr>
            <w:r w:rsidRPr="003F2B18">
              <w:rPr>
                <w:rFonts w:ascii="Arial" w:hAnsi="Arial" w:cs="Arial"/>
                <w:szCs w:val="28"/>
              </w:rPr>
              <w:t>Etudes et installation de chantier</w:t>
            </w:r>
          </w:p>
        </w:tc>
        <w:tc>
          <w:tcPr>
            <w:tcW w:w="851" w:type="dxa"/>
            <w:tcBorders>
              <w:top w:val="nil"/>
              <w:left w:val="nil"/>
              <w:bottom w:val="single" w:sz="4" w:space="0" w:color="auto"/>
              <w:right w:val="single" w:sz="4" w:space="0" w:color="auto"/>
            </w:tcBorders>
            <w:shd w:val="clear" w:color="auto" w:fill="auto"/>
            <w:vAlign w:val="center"/>
            <w:hideMark/>
          </w:tcPr>
          <w:p w:rsidR="005579F6" w:rsidRPr="003F2B18" w:rsidRDefault="005579F6" w:rsidP="000533E4">
            <w:pPr>
              <w:overflowPunct/>
              <w:autoSpaceDE/>
              <w:autoSpaceDN/>
              <w:adjustRightInd/>
              <w:jc w:val="center"/>
              <w:textAlignment w:val="auto"/>
              <w:rPr>
                <w:rFonts w:ascii="Arial" w:hAnsi="Arial" w:cs="Arial"/>
                <w:szCs w:val="28"/>
              </w:rPr>
            </w:pPr>
            <w:r w:rsidRPr="003F2B18">
              <w:rPr>
                <w:rFonts w:ascii="Arial" w:hAnsi="Arial" w:cs="Arial"/>
                <w:szCs w:val="28"/>
              </w:rPr>
              <w:t>FF</w:t>
            </w:r>
          </w:p>
        </w:tc>
        <w:tc>
          <w:tcPr>
            <w:tcW w:w="992" w:type="dxa"/>
            <w:tcBorders>
              <w:top w:val="nil"/>
              <w:left w:val="nil"/>
              <w:bottom w:val="single" w:sz="4" w:space="0" w:color="auto"/>
              <w:right w:val="single" w:sz="4" w:space="0" w:color="auto"/>
            </w:tcBorders>
            <w:shd w:val="clear" w:color="auto" w:fill="auto"/>
            <w:vAlign w:val="center"/>
            <w:hideMark/>
          </w:tcPr>
          <w:p w:rsidR="005579F6" w:rsidRPr="003F2B18" w:rsidRDefault="005579F6" w:rsidP="000533E4">
            <w:pPr>
              <w:overflowPunct/>
              <w:autoSpaceDE/>
              <w:autoSpaceDN/>
              <w:adjustRightInd/>
              <w:jc w:val="center"/>
              <w:textAlignment w:val="auto"/>
              <w:rPr>
                <w:rFonts w:ascii="Arial" w:hAnsi="Arial" w:cs="Arial"/>
                <w:szCs w:val="28"/>
              </w:rPr>
            </w:pPr>
            <w:r w:rsidRPr="003F2B18">
              <w:rPr>
                <w:rFonts w:ascii="Arial" w:hAnsi="Arial" w:cs="Arial"/>
                <w:szCs w:val="28"/>
              </w:rPr>
              <w:t>1</w:t>
            </w:r>
          </w:p>
        </w:tc>
        <w:tc>
          <w:tcPr>
            <w:tcW w:w="1701" w:type="dxa"/>
            <w:tcBorders>
              <w:top w:val="nil"/>
              <w:left w:val="nil"/>
              <w:bottom w:val="single" w:sz="4" w:space="0" w:color="auto"/>
              <w:right w:val="single" w:sz="4" w:space="0" w:color="auto"/>
            </w:tcBorders>
            <w:shd w:val="clear" w:color="auto" w:fill="auto"/>
            <w:vAlign w:val="center"/>
          </w:tcPr>
          <w:p w:rsidR="005579F6" w:rsidRPr="001220EA" w:rsidRDefault="005579F6" w:rsidP="00E95F99">
            <w:pPr>
              <w:overflowPunct/>
              <w:autoSpaceDE/>
              <w:autoSpaceDN/>
              <w:adjustRightInd/>
              <w:jc w:val="right"/>
              <w:textAlignment w:val="auto"/>
              <w:rPr>
                <w:rFonts w:ascii="Arial" w:hAnsi="Arial" w:cs="Arial"/>
              </w:rPr>
            </w:pPr>
          </w:p>
        </w:tc>
        <w:tc>
          <w:tcPr>
            <w:tcW w:w="1944" w:type="dxa"/>
            <w:tcBorders>
              <w:top w:val="nil"/>
              <w:left w:val="nil"/>
              <w:bottom w:val="single" w:sz="4" w:space="0" w:color="auto"/>
              <w:right w:val="single" w:sz="4" w:space="0" w:color="auto"/>
            </w:tcBorders>
            <w:shd w:val="clear" w:color="auto" w:fill="auto"/>
            <w:noWrap/>
            <w:vAlign w:val="center"/>
          </w:tcPr>
          <w:p w:rsidR="005579F6" w:rsidRPr="001220EA" w:rsidRDefault="005579F6" w:rsidP="005579F6">
            <w:pPr>
              <w:overflowPunct/>
              <w:autoSpaceDE/>
              <w:autoSpaceDN/>
              <w:adjustRightInd/>
              <w:jc w:val="right"/>
              <w:textAlignment w:val="auto"/>
              <w:rPr>
                <w:rFonts w:ascii="Arial" w:hAnsi="Arial" w:cs="Arial"/>
              </w:rPr>
            </w:pPr>
          </w:p>
        </w:tc>
      </w:tr>
      <w:tr w:rsidR="005579F6" w:rsidRPr="003F2B18" w:rsidTr="000E3F3C">
        <w:trPr>
          <w:gridAfter w:val="3"/>
          <w:wAfter w:w="4983" w:type="dxa"/>
          <w:trHeight w:val="499"/>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5579F6" w:rsidRPr="00170176" w:rsidRDefault="00DA3566" w:rsidP="000533E4">
            <w:pPr>
              <w:overflowPunct/>
              <w:autoSpaceDE/>
              <w:autoSpaceDN/>
              <w:adjustRightInd/>
              <w:jc w:val="center"/>
              <w:textAlignment w:val="auto"/>
              <w:rPr>
                <w:rFonts w:ascii="Arial" w:hAnsi="Arial" w:cs="Arial"/>
                <w:b/>
                <w:bCs/>
                <w:szCs w:val="28"/>
              </w:rPr>
            </w:pPr>
            <w:r w:rsidRPr="00170176">
              <w:rPr>
                <w:rFonts w:ascii="Arial" w:hAnsi="Arial" w:cs="Arial"/>
                <w:b/>
                <w:bCs/>
                <w:szCs w:val="28"/>
              </w:rPr>
              <w:t>2</w:t>
            </w:r>
          </w:p>
        </w:tc>
        <w:tc>
          <w:tcPr>
            <w:tcW w:w="4091" w:type="dxa"/>
            <w:tcBorders>
              <w:top w:val="nil"/>
              <w:left w:val="nil"/>
              <w:bottom w:val="single" w:sz="4" w:space="0" w:color="auto"/>
              <w:right w:val="single" w:sz="4" w:space="0" w:color="auto"/>
            </w:tcBorders>
            <w:shd w:val="clear" w:color="auto" w:fill="auto"/>
            <w:vAlign w:val="center"/>
            <w:hideMark/>
          </w:tcPr>
          <w:p w:rsidR="005579F6" w:rsidRPr="003F2B18" w:rsidRDefault="005579F6" w:rsidP="000533E4">
            <w:pPr>
              <w:overflowPunct/>
              <w:autoSpaceDE/>
              <w:autoSpaceDN/>
              <w:adjustRightInd/>
              <w:textAlignment w:val="auto"/>
              <w:rPr>
                <w:rFonts w:ascii="Arial" w:hAnsi="Arial" w:cs="Arial"/>
                <w:szCs w:val="28"/>
              </w:rPr>
            </w:pPr>
            <w:r w:rsidRPr="003F2B18">
              <w:rPr>
                <w:rFonts w:ascii="Arial" w:hAnsi="Arial" w:cs="Arial"/>
                <w:szCs w:val="28"/>
              </w:rPr>
              <w:t>Amené et repli du matériel</w:t>
            </w:r>
          </w:p>
        </w:tc>
        <w:tc>
          <w:tcPr>
            <w:tcW w:w="851" w:type="dxa"/>
            <w:tcBorders>
              <w:top w:val="nil"/>
              <w:left w:val="nil"/>
              <w:bottom w:val="single" w:sz="4" w:space="0" w:color="auto"/>
              <w:right w:val="single" w:sz="4" w:space="0" w:color="auto"/>
            </w:tcBorders>
            <w:shd w:val="clear" w:color="auto" w:fill="auto"/>
            <w:vAlign w:val="center"/>
            <w:hideMark/>
          </w:tcPr>
          <w:p w:rsidR="005579F6" w:rsidRPr="003F2B18" w:rsidRDefault="005579F6" w:rsidP="000533E4">
            <w:pPr>
              <w:overflowPunct/>
              <w:autoSpaceDE/>
              <w:autoSpaceDN/>
              <w:adjustRightInd/>
              <w:jc w:val="center"/>
              <w:textAlignment w:val="auto"/>
              <w:rPr>
                <w:rFonts w:ascii="Arial" w:hAnsi="Arial" w:cs="Arial"/>
                <w:szCs w:val="28"/>
              </w:rPr>
            </w:pPr>
            <w:r w:rsidRPr="003F2B18">
              <w:rPr>
                <w:rFonts w:ascii="Arial" w:hAnsi="Arial" w:cs="Arial"/>
                <w:szCs w:val="28"/>
              </w:rPr>
              <w:t>FF</w:t>
            </w:r>
          </w:p>
        </w:tc>
        <w:tc>
          <w:tcPr>
            <w:tcW w:w="992" w:type="dxa"/>
            <w:tcBorders>
              <w:top w:val="nil"/>
              <w:left w:val="nil"/>
              <w:bottom w:val="single" w:sz="4" w:space="0" w:color="auto"/>
              <w:right w:val="single" w:sz="4" w:space="0" w:color="auto"/>
            </w:tcBorders>
            <w:shd w:val="clear" w:color="auto" w:fill="auto"/>
            <w:vAlign w:val="center"/>
            <w:hideMark/>
          </w:tcPr>
          <w:p w:rsidR="005579F6" w:rsidRPr="003F2B18" w:rsidRDefault="005579F6" w:rsidP="000533E4">
            <w:pPr>
              <w:overflowPunct/>
              <w:autoSpaceDE/>
              <w:autoSpaceDN/>
              <w:adjustRightInd/>
              <w:jc w:val="center"/>
              <w:textAlignment w:val="auto"/>
              <w:rPr>
                <w:rFonts w:ascii="Arial" w:hAnsi="Arial" w:cs="Arial"/>
                <w:szCs w:val="28"/>
              </w:rPr>
            </w:pPr>
            <w:r w:rsidRPr="003F2B18">
              <w:rPr>
                <w:rFonts w:ascii="Arial" w:hAnsi="Arial" w:cs="Arial"/>
                <w:szCs w:val="28"/>
              </w:rPr>
              <w:t>1</w:t>
            </w:r>
          </w:p>
        </w:tc>
        <w:tc>
          <w:tcPr>
            <w:tcW w:w="1701" w:type="dxa"/>
            <w:tcBorders>
              <w:top w:val="nil"/>
              <w:left w:val="nil"/>
              <w:bottom w:val="single" w:sz="4" w:space="0" w:color="auto"/>
              <w:right w:val="single" w:sz="4" w:space="0" w:color="auto"/>
            </w:tcBorders>
            <w:shd w:val="clear" w:color="auto" w:fill="auto"/>
            <w:vAlign w:val="center"/>
          </w:tcPr>
          <w:p w:rsidR="005579F6" w:rsidRPr="001220EA" w:rsidRDefault="005579F6" w:rsidP="005579F6">
            <w:pPr>
              <w:overflowPunct/>
              <w:autoSpaceDE/>
              <w:autoSpaceDN/>
              <w:adjustRightInd/>
              <w:jc w:val="right"/>
              <w:textAlignment w:val="auto"/>
              <w:rPr>
                <w:rFonts w:ascii="Arial" w:hAnsi="Arial" w:cs="Arial"/>
              </w:rPr>
            </w:pPr>
          </w:p>
        </w:tc>
        <w:tc>
          <w:tcPr>
            <w:tcW w:w="1944" w:type="dxa"/>
            <w:tcBorders>
              <w:top w:val="nil"/>
              <w:left w:val="nil"/>
              <w:bottom w:val="single" w:sz="4" w:space="0" w:color="auto"/>
              <w:right w:val="single" w:sz="4" w:space="0" w:color="auto"/>
            </w:tcBorders>
            <w:shd w:val="clear" w:color="auto" w:fill="auto"/>
            <w:noWrap/>
            <w:vAlign w:val="center"/>
          </w:tcPr>
          <w:p w:rsidR="005579F6" w:rsidRPr="001220EA" w:rsidRDefault="005579F6" w:rsidP="005579F6">
            <w:pPr>
              <w:overflowPunct/>
              <w:autoSpaceDE/>
              <w:autoSpaceDN/>
              <w:adjustRightInd/>
              <w:jc w:val="right"/>
              <w:textAlignment w:val="auto"/>
              <w:rPr>
                <w:rFonts w:ascii="Arial" w:hAnsi="Arial" w:cs="Arial"/>
              </w:rPr>
            </w:pPr>
          </w:p>
        </w:tc>
      </w:tr>
      <w:tr w:rsidR="005579F6" w:rsidRPr="003F2B18" w:rsidTr="000E3F3C">
        <w:trPr>
          <w:gridAfter w:val="3"/>
          <w:wAfter w:w="4983" w:type="dxa"/>
          <w:trHeight w:val="499"/>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5579F6" w:rsidRPr="00170176" w:rsidRDefault="00DA3566" w:rsidP="000533E4">
            <w:pPr>
              <w:overflowPunct/>
              <w:autoSpaceDE/>
              <w:autoSpaceDN/>
              <w:adjustRightInd/>
              <w:jc w:val="center"/>
              <w:textAlignment w:val="auto"/>
              <w:rPr>
                <w:rFonts w:ascii="Arial" w:hAnsi="Arial" w:cs="Arial"/>
                <w:b/>
                <w:bCs/>
                <w:szCs w:val="28"/>
              </w:rPr>
            </w:pPr>
            <w:r w:rsidRPr="00170176">
              <w:rPr>
                <w:rFonts w:ascii="Arial" w:hAnsi="Arial" w:cs="Arial"/>
                <w:b/>
                <w:bCs/>
                <w:szCs w:val="28"/>
              </w:rPr>
              <w:t>3</w:t>
            </w:r>
          </w:p>
        </w:tc>
        <w:tc>
          <w:tcPr>
            <w:tcW w:w="4091" w:type="dxa"/>
            <w:tcBorders>
              <w:top w:val="nil"/>
              <w:left w:val="nil"/>
              <w:bottom w:val="single" w:sz="4" w:space="0" w:color="auto"/>
              <w:right w:val="single" w:sz="4" w:space="0" w:color="auto"/>
            </w:tcBorders>
            <w:shd w:val="clear" w:color="auto" w:fill="auto"/>
            <w:vAlign w:val="center"/>
            <w:hideMark/>
          </w:tcPr>
          <w:p w:rsidR="005579F6" w:rsidRPr="003F2B18" w:rsidRDefault="00DA3566" w:rsidP="000533E4">
            <w:pPr>
              <w:overflowPunct/>
              <w:autoSpaceDE/>
              <w:autoSpaceDN/>
              <w:adjustRightInd/>
              <w:textAlignment w:val="auto"/>
              <w:rPr>
                <w:rFonts w:ascii="Arial" w:hAnsi="Arial" w:cs="Arial"/>
                <w:szCs w:val="28"/>
              </w:rPr>
            </w:pPr>
            <w:r w:rsidRPr="0089005B">
              <w:rPr>
                <w:rFonts w:ascii="Arial Narrow" w:hAnsi="Arial Narrow" w:cs="Arial"/>
                <w:sz w:val="22"/>
                <w:szCs w:val="22"/>
              </w:rPr>
              <w:t>Et</w:t>
            </w:r>
            <w:r>
              <w:rPr>
                <w:rFonts w:ascii="Arial Narrow" w:hAnsi="Arial Narrow" w:cs="Arial"/>
                <w:sz w:val="22"/>
                <w:szCs w:val="22"/>
              </w:rPr>
              <w:t>ude géotechnique</w:t>
            </w:r>
          </w:p>
        </w:tc>
        <w:tc>
          <w:tcPr>
            <w:tcW w:w="851" w:type="dxa"/>
            <w:tcBorders>
              <w:top w:val="nil"/>
              <w:left w:val="nil"/>
              <w:bottom w:val="single" w:sz="4" w:space="0" w:color="auto"/>
              <w:right w:val="single" w:sz="4" w:space="0" w:color="auto"/>
            </w:tcBorders>
            <w:shd w:val="clear" w:color="auto" w:fill="auto"/>
            <w:vAlign w:val="center"/>
            <w:hideMark/>
          </w:tcPr>
          <w:p w:rsidR="005579F6" w:rsidRPr="003F2B18" w:rsidRDefault="00DA3566" w:rsidP="000533E4">
            <w:pPr>
              <w:overflowPunct/>
              <w:autoSpaceDE/>
              <w:autoSpaceDN/>
              <w:adjustRightInd/>
              <w:jc w:val="center"/>
              <w:textAlignment w:val="auto"/>
              <w:rPr>
                <w:rFonts w:ascii="Arial" w:hAnsi="Arial" w:cs="Arial"/>
                <w:szCs w:val="28"/>
              </w:rPr>
            </w:pPr>
            <w:r>
              <w:rPr>
                <w:rFonts w:ascii="Arial" w:hAnsi="Arial" w:cs="Arial"/>
                <w:szCs w:val="28"/>
              </w:rPr>
              <w:t>FF</w:t>
            </w:r>
          </w:p>
        </w:tc>
        <w:tc>
          <w:tcPr>
            <w:tcW w:w="992" w:type="dxa"/>
            <w:tcBorders>
              <w:top w:val="nil"/>
              <w:left w:val="nil"/>
              <w:bottom w:val="single" w:sz="4" w:space="0" w:color="auto"/>
              <w:right w:val="single" w:sz="4" w:space="0" w:color="auto"/>
            </w:tcBorders>
            <w:shd w:val="clear" w:color="auto" w:fill="auto"/>
            <w:vAlign w:val="center"/>
            <w:hideMark/>
          </w:tcPr>
          <w:p w:rsidR="005579F6" w:rsidRPr="003F2B18" w:rsidRDefault="005579F6" w:rsidP="000533E4">
            <w:pPr>
              <w:overflowPunct/>
              <w:autoSpaceDE/>
              <w:autoSpaceDN/>
              <w:adjustRightInd/>
              <w:jc w:val="center"/>
              <w:textAlignment w:val="auto"/>
              <w:rPr>
                <w:rFonts w:ascii="Arial" w:hAnsi="Arial" w:cs="Arial"/>
                <w:szCs w:val="28"/>
              </w:rPr>
            </w:pPr>
            <w:r w:rsidRPr="003F2B18">
              <w:rPr>
                <w:rFonts w:ascii="Arial" w:hAnsi="Arial" w:cs="Arial"/>
                <w:szCs w:val="28"/>
              </w:rPr>
              <w:t>1</w:t>
            </w:r>
          </w:p>
        </w:tc>
        <w:tc>
          <w:tcPr>
            <w:tcW w:w="1701" w:type="dxa"/>
            <w:tcBorders>
              <w:top w:val="nil"/>
              <w:left w:val="nil"/>
              <w:bottom w:val="single" w:sz="4" w:space="0" w:color="auto"/>
              <w:right w:val="single" w:sz="4" w:space="0" w:color="auto"/>
            </w:tcBorders>
            <w:shd w:val="clear" w:color="auto" w:fill="auto"/>
            <w:vAlign w:val="center"/>
          </w:tcPr>
          <w:p w:rsidR="005579F6" w:rsidRPr="001220EA" w:rsidRDefault="005579F6" w:rsidP="00E95F99">
            <w:pPr>
              <w:overflowPunct/>
              <w:autoSpaceDE/>
              <w:autoSpaceDN/>
              <w:adjustRightInd/>
              <w:jc w:val="right"/>
              <w:textAlignment w:val="auto"/>
              <w:rPr>
                <w:rFonts w:ascii="Arial" w:hAnsi="Arial" w:cs="Arial"/>
              </w:rPr>
            </w:pPr>
          </w:p>
        </w:tc>
        <w:tc>
          <w:tcPr>
            <w:tcW w:w="1944" w:type="dxa"/>
            <w:tcBorders>
              <w:top w:val="nil"/>
              <w:left w:val="nil"/>
              <w:bottom w:val="single" w:sz="4" w:space="0" w:color="auto"/>
              <w:right w:val="single" w:sz="4" w:space="0" w:color="auto"/>
            </w:tcBorders>
            <w:shd w:val="clear" w:color="auto" w:fill="auto"/>
            <w:noWrap/>
            <w:vAlign w:val="center"/>
          </w:tcPr>
          <w:p w:rsidR="005579F6" w:rsidRPr="001220EA" w:rsidRDefault="005579F6" w:rsidP="005579F6">
            <w:pPr>
              <w:overflowPunct/>
              <w:autoSpaceDE/>
              <w:autoSpaceDN/>
              <w:adjustRightInd/>
              <w:jc w:val="right"/>
              <w:textAlignment w:val="auto"/>
              <w:rPr>
                <w:rFonts w:ascii="Arial" w:hAnsi="Arial" w:cs="Arial"/>
              </w:rPr>
            </w:pPr>
          </w:p>
        </w:tc>
      </w:tr>
      <w:tr w:rsidR="005579F6" w:rsidRPr="003F2B18" w:rsidTr="005579F6">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5579F6" w:rsidRPr="00170176" w:rsidRDefault="005579F6" w:rsidP="000533E4">
            <w:pPr>
              <w:overflowPunct/>
              <w:autoSpaceDE/>
              <w:autoSpaceDN/>
              <w:adjustRightInd/>
              <w:jc w:val="center"/>
              <w:textAlignment w:val="auto"/>
              <w:rPr>
                <w:rFonts w:ascii="Arial" w:hAnsi="Arial" w:cs="Arial"/>
                <w:b/>
                <w:bCs/>
                <w:szCs w:val="28"/>
              </w:rPr>
            </w:pPr>
            <w:r w:rsidRPr="00170176">
              <w:rPr>
                <w:rFonts w:ascii="Arial" w:hAnsi="Arial" w:cs="Arial"/>
                <w:b/>
                <w:bCs/>
                <w:szCs w:val="28"/>
              </w:rPr>
              <w:t> </w:t>
            </w:r>
          </w:p>
        </w:tc>
        <w:tc>
          <w:tcPr>
            <w:tcW w:w="7635" w:type="dxa"/>
            <w:gridSpan w:val="4"/>
            <w:tcBorders>
              <w:top w:val="single" w:sz="4" w:space="0" w:color="auto"/>
              <w:left w:val="nil"/>
              <w:bottom w:val="single" w:sz="4" w:space="0" w:color="auto"/>
              <w:right w:val="single" w:sz="4" w:space="0" w:color="auto"/>
            </w:tcBorders>
            <w:shd w:val="clear" w:color="auto" w:fill="auto"/>
            <w:noWrap/>
            <w:vAlign w:val="center"/>
            <w:hideMark/>
          </w:tcPr>
          <w:p w:rsidR="005579F6" w:rsidRPr="003F2B18" w:rsidRDefault="005579F6" w:rsidP="000533E4">
            <w:pPr>
              <w:overflowPunct/>
              <w:autoSpaceDE/>
              <w:autoSpaceDN/>
              <w:adjustRightInd/>
              <w:textAlignment w:val="auto"/>
              <w:rPr>
                <w:rFonts w:ascii="Arial" w:hAnsi="Arial" w:cs="Arial"/>
                <w:b/>
                <w:bCs/>
                <w:szCs w:val="28"/>
              </w:rPr>
            </w:pPr>
            <w:r w:rsidRPr="003F2B18">
              <w:rPr>
                <w:rFonts w:ascii="Arial" w:hAnsi="Arial" w:cs="Arial"/>
                <w:b/>
                <w:bCs/>
                <w:szCs w:val="28"/>
              </w:rPr>
              <w:t xml:space="preserve">SOUS TOTAL </w:t>
            </w:r>
            <w:r w:rsidR="00D235CA">
              <w:rPr>
                <w:rFonts w:ascii="Arial" w:hAnsi="Arial" w:cs="Arial"/>
                <w:b/>
                <w:bCs/>
                <w:szCs w:val="28"/>
              </w:rPr>
              <w:t>0</w:t>
            </w:r>
            <w:r w:rsidR="00DA748C">
              <w:rPr>
                <w:rFonts w:ascii="Arial" w:hAnsi="Arial" w:cs="Arial"/>
                <w:b/>
                <w:bCs/>
                <w:szCs w:val="28"/>
              </w:rPr>
              <w:t>00</w:t>
            </w:r>
          </w:p>
        </w:tc>
        <w:tc>
          <w:tcPr>
            <w:tcW w:w="1944" w:type="dxa"/>
            <w:tcBorders>
              <w:top w:val="nil"/>
              <w:left w:val="nil"/>
              <w:bottom w:val="single" w:sz="4" w:space="0" w:color="auto"/>
              <w:right w:val="single" w:sz="4" w:space="0" w:color="auto"/>
            </w:tcBorders>
            <w:shd w:val="clear" w:color="auto" w:fill="auto"/>
            <w:noWrap/>
            <w:vAlign w:val="center"/>
            <w:hideMark/>
          </w:tcPr>
          <w:p w:rsidR="005579F6" w:rsidRPr="003F2B18" w:rsidRDefault="005579F6" w:rsidP="00EC3015">
            <w:pPr>
              <w:overflowPunct/>
              <w:autoSpaceDE/>
              <w:autoSpaceDN/>
              <w:adjustRightInd/>
              <w:jc w:val="right"/>
              <w:textAlignment w:val="auto"/>
              <w:rPr>
                <w:rFonts w:ascii="Arial" w:hAnsi="Arial" w:cs="Arial"/>
                <w:b/>
                <w:bCs/>
                <w:szCs w:val="28"/>
              </w:rPr>
            </w:pPr>
          </w:p>
        </w:tc>
        <w:tc>
          <w:tcPr>
            <w:tcW w:w="1661" w:type="dxa"/>
          </w:tcPr>
          <w:p w:rsidR="005579F6" w:rsidRPr="003F2B18" w:rsidRDefault="005579F6">
            <w:pPr>
              <w:overflowPunct/>
              <w:autoSpaceDE/>
              <w:autoSpaceDN/>
              <w:adjustRightInd/>
              <w:spacing w:after="160" w:line="259" w:lineRule="auto"/>
              <w:textAlignment w:val="auto"/>
            </w:pPr>
          </w:p>
        </w:tc>
        <w:tc>
          <w:tcPr>
            <w:tcW w:w="1661" w:type="dxa"/>
            <w:vAlign w:val="center"/>
          </w:tcPr>
          <w:p w:rsidR="005579F6" w:rsidRPr="003F2B18" w:rsidRDefault="005579F6" w:rsidP="00E95F99">
            <w:pPr>
              <w:overflowPunct/>
              <w:autoSpaceDE/>
              <w:autoSpaceDN/>
              <w:adjustRightInd/>
              <w:jc w:val="center"/>
              <w:textAlignment w:val="auto"/>
              <w:rPr>
                <w:rFonts w:ascii="Arial" w:hAnsi="Arial" w:cs="Arial"/>
                <w:sz w:val="28"/>
                <w:szCs w:val="28"/>
              </w:rPr>
            </w:pPr>
            <w:r w:rsidRPr="003F2B18">
              <w:rPr>
                <w:rFonts w:ascii="Arial" w:hAnsi="Arial" w:cs="Arial"/>
                <w:sz w:val="28"/>
                <w:szCs w:val="28"/>
              </w:rPr>
              <w:t> </w:t>
            </w:r>
          </w:p>
        </w:tc>
        <w:tc>
          <w:tcPr>
            <w:tcW w:w="1661" w:type="dxa"/>
            <w:vAlign w:val="center"/>
          </w:tcPr>
          <w:p w:rsidR="005579F6" w:rsidRPr="003F2B18" w:rsidRDefault="005579F6" w:rsidP="00E95F99">
            <w:pPr>
              <w:overflowPunct/>
              <w:autoSpaceDE/>
              <w:autoSpaceDN/>
              <w:adjustRightInd/>
              <w:jc w:val="center"/>
              <w:textAlignment w:val="auto"/>
              <w:rPr>
                <w:rFonts w:ascii="Arial" w:hAnsi="Arial" w:cs="Arial"/>
                <w:sz w:val="28"/>
                <w:szCs w:val="28"/>
              </w:rPr>
            </w:pPr>
            <w:r w:rsidRPr="003F2B18">
              <w:rPr>
                <w:rFonts w:ascii="Arial" w:hAnsi="Arial" w:cs="Arial"/>
                <w:sz w:val="28"/>
                <w:szCs w:val="28"/>
              </w:rPr>
              <w:t> </w:t>
            </w:r>
          </w:p>
        </w:tc>
      </w:tr>
      <w:tr w:rsidR="005579F6" w:rsidRPr="003F2B18" w:rsidTr="005579F6">
        <w:trPr>
          <w:gridAfter w:val="3"/>
          <w:wAfter w:w="4983" w:type="dxa"/>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5579F6" w:rsidRPr="00170176" w:rsidRDefault="005579F6" w:rsidP="000533E4">
            <w:pPr>
              <w:overflowPunct/>
              <w:autoSpaceDE/>
              <w:autoSpaceDN/>
              <w:adjustRightInd/>
              <w:jc w:val="center"/>
              <w:textAlignment w:val="auto"/>
              <w:rPr>
                <w:rFonts w:ascii="Arial" w:hAnsi="Arial" w:cs="Arial"/>
                <w:b/>
                <w:szCs w:val="28"/>
              </w:rPr>
            </w:pPr>
            <w:r w:rsidRPr="00170176">
              <w:rPr>
                <w:rFonts w:ascii="Arial" w:hAnsi="Arial" w:cs="Arial"/>
                <w:b/>
                <w:szCs w:val="28"/>
              </w:rPr>
              <w:t> </w:t>
            </w:r>
          </w:p>
        </w:tc>
        <w:tc>
          <w:tcPr>
            <w:tcW w:w="4091" w:type="dxa"/>
            <w:tcBorders>
              <w:top w:val="nil"/>
              <w:left w:val="nil"/>
              <w:bottom w:val="single" w:sz="4" w:space="0" w:color="auto"/>
              <w:right w:val="single" w:sz="4" w:space="0" w:color="auto"/>
            </w:tcBorders>
            <w:shd w:val="clear" w:color="auto" w:fill="auto"/>
            <w:noWrap/>
            <w:vAlign w:val="center"/>
            <w:hideMark/>
          </w:tcPr>
          <w:p w:rsidR="005579F6" w:rsidRPr="00DA3566" w:rsidRDefault="00DA3566" w:rsidP="00DA3566">
            <w:pPr>
              <w:overflowPunct/>
              <w:autoSpaceDE/>
              <w:autoSpaceDN/>
              <w:adjustRightInd/>
              <w:textAlignment w:val="auto"/>
              <w:rPr>
                <w:rFonts w:ascii="Arial" w:hAnsi="Arial" w:cs="Arial"/>
                <w:b/>
                <w:bCs/>
              </w:rPr>
            </w:pPr>
            <w:r w:rsidRPr="00DA3566">
              <w:rPr>
                <w:rFonts w:ascii="Arial" w:hAnsi="Arial" w:cs="Arial"/>
                <w:b/>
                <w:bCs/>
              </w:rPr>
              <w:t>LOT 1</w:t>
            </w:r>
            <w:r w:rsidR="005579F6" w:rsidRPr="00DA3566">
              <w:rPr>
                <w:rFonts w:ascii="Arial" w:hAnsi="Arial" w:cs="Arial"/>
                <w:b/>
                <w:bCs/>
              </w:rPr>
              <w:t xml:space="preserve">00: </w:t>
            </w:r>
            <w:r w:rsidRPr="00DA3566">
              <w:rPr>
                <w:rFonts w:ascii="Arial" w:hAnsi="Arial" w:cs="Arial"/>
                <w:b/>
              </w:rPr>
              <w:t>TERRASSEMENT</w:t>
            </w:r>
          </w:p>
        </w:tc>
        <w:tc>
          <w:tcPr>
            <w:tcW w:w="851" w:type="dxa"/>
            <w:tcBorders>
              <w:top w:val="nil"/>
              <w:left w:val="nil"/>
              <w:bottom w:val="single" w:sz="4" w:space="0" w:color="auto"/>
              <w:right w:val="single" w:sz="4" w:space="0" w:color="auto"/>
            </w:tcBorders>
            <w:shd w:val="clear" w:color="auto" w:fill="auto"/>
            <w:noWrap/>
            <w:vAlign w:val="center"/>
            <w:hideMark/>
          </w:tcPr>
          <w:p w:rsidR="005579F6" w:rsidRPr="003F2B18" w:rsidRDefault="005579F6" w:rsidP="000533E4">
            <w:pPr>
              <w:overflowPunct/>
              <w:autoSpaceDE/>
              <w:autoSpaceDN/>
              <w:adjustRightInd/>
              <w:jc w:val="center"/>
              <w:textAlignment w:val="auto"/>
              <w:rPr>
                <w:rFonts w:ascii="Arial" w:hAnsi="Arial" w:cs="Arial"/>
                <w:szCs w:val="28"/>
              </w:rPr>
            </w:pPr>
            <w:r w:rsidRPr="003F2B18">
              <w:rPr>
                <w:rFonts w:ascii="Arial" w:hAnsi="Arial" w:cs="Arial"/>
                <w:szCs w:val="28"/>
              </w:rPr>
              <w:t> </w:t>
            </w:r>
          </w:p>
        </w:tc>
        <w:tc>
          <w:tcPr>
            <w:tcW w:w="992" w:type="dxa"/>
            <w:tcBorders>
              <w:top w:val="nil"/>
              <w:left w:val="nil"/>
              <w:bottom w:val="single" w:sz="4" w:space="0" w:color="auto"/>
              <w:right w:val="single" w:sz="4" w:space="0" w:color="auto"/>
            </w:tcBorders>
            <w:shd w:val="clear" w:color="auto" w:fill="auto"/>
            <w:noWrap/>
            <w:vAlign w:val="center"/>
            <w:hideMark/>
          </w:tcPr>
          <w:p w:rsidR="005579F6" w:rsidRPr="003F2B18" w:rsidRDefault="005579F6" w:rsidP="000533E4">
            <w:pPr>
              <w:overflowPunct/>
              <w:autoSpaceDE/>
              <w:autoSpaceDN/>
              <w:adjustRightInd/>
              <w:jc w:val="center"/>
              <w:textAlignment w:val="auto"/>
              <w:rPr>
                <w:rFonts w:ascii="Arial" w:hAnsi="Arial" w:cs="Arial"/>
                <w:szCs w:val="28"/>
              </w:rPr>
            </w:pPr>
            <w:r w:rsidRPr="003F2B18">
              <w:rPr>
                <w:rFonts w:ascii="Arial" w:hAnsi="Arial" w:cs="Arial"/>
                <w:szCs w:val="28"/>
              </w:rPr>
              <w:t> </w:t>
            </w:r>
          </w:p>
        </w:tc>
        <w:tc>
          <w:tcPr>
            <w:tcW w:w="1701" w:type="dxa"/>
            <w:tcBorders>
              <w:top w:val="nil"/>
              <w:left w:val="nil"/>
              <w:bottom w:val="single" w:sz="4" w:space="0" w:color="auto"/>
              <w:right w:val="single" w:sz="4" w:space="0" w:color="auto"/>
            </w:tcBorders>
            <w:shd w:val="clear" w:color="auto" w:fill="auto"/>
            <w:noWrap/>
            <w:vAlign w:val="center"/>
            <w:hideMark/>
          </w:tcPr>
          <w:p w:rsidR="005579F6" w:rsidRPr="003F2B18" w:rsidRDefault="005579F6" w:rsidP="00E95F99">
            <w:pPr>
              <w:overflowPunct/>
              <w:autoSpaceDE/>
              <w:autoSpaceDN/>
              <w:adjustRightInd/>
              <w:jc w:val="right"/>
              <w:textAlignment w:val="auto"/>
              <w:rPr>
                <w:rFonts w:ascii="Arial" w:hAnsi="Arial" w:cs="Arial"/>
                <w:sz w:val="28"/>
                <w:szCs w:val="28"/>
              </w:rPr>
            </w:pPr>
          </w:p>
        </w:tc>
        <w:tc>
          <w:tcPr>
            <w:tcW w:w="1944" w:type="dxa"/>
            <w:tcBorders>
              <w:top w:val="nil"/>
              <w:left w:val="nil"/>
              <w:bottom w:val="single" w:sz="4" w:space="0" w:color="auto"/>
              <w:right w:val="single" w:sz="4" w:space="0" w:color="auto"/>
            </w:tcBorders>
            <w:shd w:val="clear" w:color="auto" w:fill="auto"/>
            <w:noWrap/>
            <w:vAlign w:val="center"/>
            <w:hideMark/>
          </w:tcPr>
          <w:p w:rsidR="005579F6" w:rsidRPr="003F2B18" w:rsidRDefault="005579F6" w:rsidP="00E95F99">
            <w:pPr>
              <w:overflowPunct/>
              <w:autoSpaceDE/>
              <w:autoSpaceDN/>
              <w:adjustRightInd/>
              <w:jc w:val="center"/>
              <w:textAlignment w:val="auto"/>
              <w:rPr>
                <w:rFonts w:ascii="Arial" w:hAnsi="Arial" w:cs="Arial"/>
                <w:sz w:val="28"/>
                <w:szCs w:val="28"/>
              </w:rPr>
            </w:pPr>
          </w:p>
        </w:tc>
      </w:tr>
      <w:tr w:rsidR="00DA3566" w:rsidRPr="003F2B18" w:rsidTr="00DA3566">
        <w:trPr>
          <w:gridAfter w:val="3"/>
          <w:wAfter w:w="4983" w:type="dxa"/>
          <w:trHeight w:val="720"/>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DA3566" w:rsidRPr="00170176" w:rsidRDefault="00DA3566" w:rsidP="000533E4">
            <w:pPr>
              <w:overflowPunct/>
              <w:autoSpaceDE/>
              <w:autoSpaceDN/>
              <w:adjustRightInd/>
              <w:jc w:val="center"/>
              <w:textAlignment w:val="auto"/>
              <w:rPr>
                <w:rFonts w:ascii="Arial" w:hAnsi="Arial" w:cs="Arial"/>
                <w:b/>
                <w:bCs/>
                <w:szCs w:val="28"/>
              </w:rPr>
            </w:pPr>
            <w:r w:rsidRPr="00170176">
              <w:rPr>
                <w:rFonts w:ascii="Arial" w:hAnsi="Arial" w:cs="Arial"/>
                <w:b/>
                <w:bCs/>
                <w:szCs w:val="28"/>
              </w:rPr>
              <w:t>101</w:t>
            </w:r>
          </w:p>
        </w:tc>
        <w:tc>
          <w:tcPr>
            <w:tcW w:w="4091" w:type="dxa"/>
            <w:tcBorders>
              <w:top w:val="nil"/>
              <w:left w:val="nil"/>
              <w:bottom w:val="single" w:sz="4" w:space="0" w:color="auto"/>
              <w:right w:val="single" w:sz="4" w:space="0" w:color="auto"/>
            </w:tcBorders>
            <w:shd w:val="clear" w:color="auto" w:fill="auto"/>
            <w:vAlign w:val="center"/>
          </w:tcPr>
          <w:p w:rsidR="00DA3566" w:rsidRPr="0089005B" w:rsidRDefault="00DA3566" w:rsidP="00AE451E">
            <w:pPr>
              <w:overflowPunct/>
              <w:autoSpaceDE/>
              <w:autoSpaceDN/>
              <w:adjustRightInd/>
              <w:textAlignment w:val="auto"/>
              <w:rPr>
                <w:rFonts w:ascii="Arial Narrow" w:hAnsi="Arial Narrow" w:cs="Arial"/>
                <w:sz w:val="22"/>
                <w:szCs w:val="22"/>
              </w:rPr>
            </w:pPr>
            <w:r>
              <w:rPr>
                <w:rFonts w:ascii="Arial Narrow" w:hAnsi="Arial Narrow" w:cs="Arial"/>
                <w:sz w:val="22"/>
                <w:szCs w:val="22"/>
              </w:rPr>
              <w:t>Mise en forme y compris fossé et exutoire au pk0+00-pk3+00</w:t>
            </w:r>
          </w:p>
        </w:tc>
        <w:tc>
          <w:tcPr>
            <w:tcW w:w="851" w:type="dxa"/>
            <w:tcBorders>
              <w:top w:val="nil"/>
              <w:left w:val="nil"/>
              <w:bottom w:val="single" w:sz="4" w:space="0" w:color="auto"/>
              <w:right w:val="single" w:sz="4" w:space="0" w:color="auto"/>
            </w:tcBorders>
            <w:shd w:val="clear" w:color="auto" w:fill="auto"/>
            <w:vAlign w:val="center"/>
          </w:tcPr>
          <w:p w:rsidR="00DA3566" w:rsidRPr="0089005B" w:rsidRDefault="00DA3566" w:rsidP="00AE451E">
            <w:pPr>
              <w:overflowPunct/>
              <w:autoSpaceDE/>
              <w:autoSpaceDN/>
              <w:adjustRightInd/>
              <w:jc w:val="center"/>
              <w:textAlignment w:val="auto"/>
              <w:rPr>
                <w:rFonts w:ascii="Arial Narrow" w:hAnsi="Arial Narrow" w:cs="Arial"/>
                <w:sz w:val="22"/>
                <w:szCs w:val="22"/>
              </w:rPr>
            </w:pPr>
            <w:r>
              <w:rPr>
                <w:rFonts w:ascii="Arial Narrow" w:hAnsi="Arial Narrow" w:cs="Arial"/>
                <w:sz w:val="22"/>
                <w:szCs w:val="22"/>
              </w:rPr>
              <w:t>km</w:t>
            </w:r>
          </w:p>
        </w:tc>
        <w:tc>
          <w:tcPr>
            <w:tcW w:w="992" w:type="dxa"/>
            <w:tcBorders>
              <w:top w:val="nil"/>
              <w:left w:val="nil"/>
              <w:bottom w:val="single" w:sz="4" w:space="0" w:color="auto"/>
              <w:right w:val="single" w:sz="4" w:space="0" w:color="auto"/>
            </w:tcBorders>
            <w:shd w:val="clear" w:color="auto" w:fill="auto"/>
            <w:vAlign w:val="center"/>
          </w:tcPr>
          <w:p w:rsidR="00DA3566" w:rsidRPr="0089005B" w:rsidRDefault="00DA3566" w:rsidP="00AE451E">
            <w:pPr>
              <w:overflowPunct/>
              <w:autoSpaceDE/>
              <w:autoSpaceDN/>
              <w:adjustRightInd/>
              <w:jc w:val="center"/>
              <w:textAlignment w:val="auto"/>
              <w:rPr>
                <w:rFonts w:ascii="Arial Narrow" w:hAnsi="Arial Narrow" w:cs="Arial"/>
                <w:sz w:val="22"/>
                <w:szCs w:val="22"/>
              </w:rPr>
            </w:pPr>
            <w:r>
              <w:rPr>
                <w:rFonts w:ascii="Arial Narrow" w:hAnsi="Arial Narrow" w:cs="Arial"/>
                <w:sz w:val="22"/>
                <w:szCs w:val="22"/>
              </w:rPr>
              <w:t>3,00</w:t>
            </w:r>
          </w:p>
        </w:tc>
        <w:tc>
          <w:tcPr>
            <w:tcW w:w="1701" w:type="dxa"/>
            <w:tcBorders>
              <w:top w:val="nil"/>
              <w:left w:val="nil"/>
              <w:bottom w:val="single" w:sz="4" w:space="0" w:color="auto"/>
              <w:right w:val="single" w:sz="4" w:space="0" w:color="auto"/>
            </w:tcBorders>
            <w:shd w:val="clear" w:color="auto" w:fill="auto"/>
            <w:vAlign w:val="center"/>
          </w:tcPr>
          <w:p w:rsidR="00DA3566" w:rsidRPr="001220EA" w:rsidRDefault="00DA3566" w:rsidP="00E95F99">
            <w:pPr>
              <w:overflowPunct/>
              <w:autoSpaceDE/>
              <w:autoSpaceDN/>
              <w:adjustRightInd/>
              <w:jc w:val="right"/>
              <w:textAlignment w:val="auto"/>
              <w:rPr>
                <w:rFonts w:ascii="Arial" w:hAnsi="Arial" w:cs="Arial"/>
              </w:rPr>
            </w:pPr>
          </w:p>
        </w:tc>
        <w:tc>
          <w:tcPr>
            <w:tcW w:w="1944" w:type="dxa"/>
            <w:tcBorders>
              <w:top w:val="nil"/>
              <w:left w:val="nil"/>
              <w:bottom w:val="single" w:sz="4" w:space="0" w:color="auto"/>
              <w:right w:val="single" w:sz="4" w:space="0" w:color="auto"/>
            </w:tcBorders>
            <w:shd w:val="clear" w:color="auto" w:fill="auto"/>
            <w:noWrap/>
            <w:vAlign w:val="center"/>
          </w:tcPr>
          <w:p w:rsidR="00DA3566" w:rsidRPr="00241C6D" w:rsidRDefault="00DA3566" w:rsidP="005579F6">
            <w:pPr>
              <w:overflowPunct/>
              <w:autoSpaceDE/>
              <w:autoSpaceDN/>
              <w:adjustRightInd/>
              <w:jc w:val="right"/>
              <w:textAlignment w:val="auto"/>
              <w:rPr>
                <w:rFonts w:ascii="Arial" w:hAnsi="Arial" w:cs="Arial"/>
              </w:rPr>
            </w:pPr>
          </w:p>
        </w:tc>
      </w:tr>
      <w:tr w:rsidR="00DA3566" w:rsidRPr="003F2B18" w:rsidTr="00DA3566">
        <w:trPr>
          <w:gridAfter w:val="3"/>
          <w:wAfter w:w="4983" w:type="dxa"/>
          <w:trHeight w:val="720"/>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DA3566" w:rsidRPr="00170176" w:rsidRDefault="00DA3566" w:rsidP="000533E4">
            <w:pPr>
              <w:overflowPunct/>
              <w:autoSpaceDE/>
              <w:autoSpaceDN/>
              <w:adjustRightInd/>
              <w:jc w:val="center"/>
              <w:textAlignment w:val="auto"/>
              <w:rPr>
                <w:rFonts w:ascii="Arial" w:hAnsi="Arial" w:cs="Arial"/>
                <w:b/>
                <w:bCs/>
                <w:szCs w:val="28"/>
              </w:rPr>
            </w:pPr>
            <w:r w:rsidRPr="00170176">
              <w:rPr>
                <w:rFonts w:ascii="Arial" w:hAnsi="Arial" w:cs="Arial"/>
                <w:b/>
                <w:bCs/>
                <w:szCs w:val="28"/>
              </w:rPr>
              <w:t>102</w:t>
            </w:r>
          </w:p>
        </w:tc>
        <w:tc>
          <w:tcPr>
            <w:tcW w:w="4091" w:type="dxa"/>
            <w:tcBorders>
              <w:top w:val="nil"/>
              <w:left w:val="nil"/>
              <w:bottom w:val="single" w:sz="4" w:space="0" w:color="auto"/>
              <w:right w:val="single" w:sz="4" w:space="0" w:color="auto"/>
            </w:tcBorders>
            <w:shd w:val="clear" w:color="auto" w:fill="auto"/>
            <w:vAlign w:val="center"/>
          </w:tcPr>
          <w:p w:rsidR="00DA3566" w:rsidRPr="0089005B" w:rsidRDefault="00DA3566" w:rsidP="00AE451E">
            <w:pPr>
              <w:overflowPunct/>
              <w:autoSpaceDE/>
              <w:autoSpaceDN/>
              <w:adjustRightInd/>
              <w:textAlignment w:val="auto"/>
              <w:rPr>
                <w:rFonts w:ascii="Arial Narrow" w:hAnsi="Arial Narrow" w:cs="Arial"/>
                <w:sz w:val="22"/>
                <w:szCs w:val="22"/>
              </w:rPr>
            </w:pPr>
            <w:r>
              <w:rPr>
                <w:rFonts w:ascii="Arial Narrow" w:hAnsi="Arial Narrow" w:cs="Arial"/>
                <w:sz w:val="22"/>
                <w:szCs w:val="22"/>
              </w:rPr>
              <w:t>Remblai provenant d’emprunt au pk 0+00-pk3+00</w:t>
            </w:r>
          </w:p>
        </w:tc>
        <w:tc>
          <w:tcPr>
            <w:tcW w:w="851" w:type="dxa"/>
            <w:tcBorders>
              <w:top w:val="nil"/>
              <w:left w:val="nil"/>
              <w:bottom w:val="single" w:sz="4" w:space="0" w:color="auto"/>
              <w:right w:val="single" w:sz="4" w:space="0" w:color="auto"/>
            </w:tcBorders>
            <w:shd w:val="clear" w:color="auto" w:fill="auto"/>
            <w:vAlign w:val="center"/>
          </w:tcPr>
          <w:p w:rsidR="00DA3566" w:rsidRPr="000A27A1" w:rsidRDefault="00DA3566" w:rsidP="00AE451E">
            <w:pPr>
              <w:overflowPunct/>
              <w:autoSpaceDE/>
              <w:autoSpaceDN/>
              <w:adjustRightInd/>
              <w:jc w:val="center"/>
              <w:textAlignment w:val="auto"/>
              <w:rPr>
                <w:rFonts w:ascii="Arial Narrow" w:hAnsi="Arial Narrow" w:cs="Arial"/>
                <w:sz w:val="22"/>
                <w:szCs w:val="22"/>
                <w:vertAlign w:val="superscript"/>
              </w:rPr>
            </w:pPr>
            <w:r>
              <w:rPr>
                <w:rFonts w:ascii="Arial Narrow" w:hAnsi="Arial Narrow" w:cs="Arial"/>
                <w:sz w:val="22"/>
                <w:szCs w:val="22"/>
              </w:rPr>
              <w:t>M3</w:t>
            </w:r>
          </w:p>
        </w:tc>
        <w:tc>
          <w:tcPr>
            <w:tcW w:w="992" w:type="dxa"/>
            <w:tcBorders>
              <w:top w:val="nil"/>
              <w:left w:val="nil"/>
              <w:bottom w:val="single" w:sz="4" w:space="0" w:color="auto"/>
              <w:right w:val="single" w:sz="4" w:space="0" w:color="auto"/>
            </w:tcBorders>
            <w:shd w:val="clear" w:color="auto" w:fill="auto"/>
            <w:noWrap/>
            <w:vAlign w:val="center"/>
          </w:tcPr>
          <w:p w:rsidR="00DA3566" w:rsidRPr="0089005B" w:rsidRDefault="00DA3566" w:rsidP="00AE451E">
            <w:pPr>
              <w:overflowPunct/>
              <w:autoSpaceDE/>
              <w:autoSpaceDN/>
              <w:adjustRightInd/>
              <w:jc w:val="center"/>
              <w:textAlignment w:val="auto"/>
              <w:rPr>
                <w:rFonts w:ascii="Arial Narrow" w:hAnsi="Arial Narrow" w:cs="Arial"/>
                <w:sz w:val="22"/>
                <w:szCs w:val="22"/>
              </w:rPr>
            </w:pPr>
            <w:r>
              <w:rPr>
                <w:rFonts w:ascii="Arial Narrow" w:hAnsi="Arial Narrow" w:cs="Arial"/>
                <w:sz w:val="22"/>
                <w:szCs w:val="22"/>
              </w:rPr>
              <w:t>2700</w:t>
            </w:r>
          </w:p>
        </w:tc>
        <w:tc>
          <w:tcPr>
            <w:tcW w:w="1701" w:type="dxa"/>
            <w:tcBorders>
              <w:top w:val="nil"/>
              <w:left w:val="nil"/>
              <w:bottom w:val="single" w:sz="4" w:space="0" w:color="auto"/>
              <w:right w:val="single" w:sz="4" w:space="0" w:color="auto"/>
            </w:tcBorders>
            <w:shd w:val="clear" w:color="auto" w:fill="auto"/>
            <w:vAlign w:val="center"/>
          </w:tcPr>
          <w:p w:rsidR="00DA3566" w:rsidRPr="001220EA" w:rsidRDefault="00DA3566" w:rsidP="00E95F99">
            <w:pPr>
              <w:overflowPunct/>
              <w:autoSpaceDE/>
              <w:autoSpaceDN/>
              <w:adjustRightInd/>
              <w:jc w:val="right"/>
              <w:textAlignment w:val="auto"/>
              <w:rPr>
                <w:rFonts w:ascii="Arial" w:hAnsi="Arial" w:cs="Arial"/>
              </w:rPr>
            </w:pPr>
          </w:p>
        </w:tc>
        <w:tc>
          <w:tcPr>
            <w:tcW w:w="1944" w:type="dxa"/>
            <w:tcBorders>
              <w:top w:val="nil"/>
              <w:left w:val="nil"/>
              <w:bottom w:val="single" w:sz="4" w:space="0" w:color="auto"/>
              <w:right w:val="single" w:sz="4" w:space="0" w:color="auto"/>
            </w:tcBorders>
            <w:shd w:val="clear" w:color="auto" w:fill="auto"/>
            <w:noWrap/>
            <w:vAlign w:val="center"/>
          </w:tcPr>
          <w:p w:rsidR="00DA3566" w:rsidRPr="00241C6D" w:rsidRDefault="00DA3566" w:rsidP="005579F6">
            <w:pPr>
              <w:overflowPunct/>
              <w:autoSpaceDE/>
              <w:autoSpaceDN/>
              <w:adjustRightInd/>
              <w:jc w:val="right"/>
              <w:textAlignment w:val="auto"/>
              <w:rPr>
                <w:rFonts w:ascii="Arial" w:hAnsi="Arial" w:cs="Arial"/>
              </w:rPr>
            </w:pPr>
          </w:p>
        </w:tc>
      </w:tr>
      <w:tr w:rsidR="00DA3566" w:rsidRPr="003F2B18" w:rsidTr="005579F6">
        <w:trPr>
          <w:gridAfter w:val="3"/>
          <w:wAfter w:w="4983" w:type="dxa"/>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tcPr>
          <w:p w:rsidR="00DA3566" w:rsidRPr="00170176" w:rsidRDefault="00170176" w:rsidP="000533E4">
            <w:pPr>
              <w:overflowPunct/>
              <w:autoSpaceDE/>
              <w:autoSpaceDN/>
              <w:adjustRightInd/>
              <w:jc w:val="center"/>
              <w:textAlignment w:val="auto"/>
              <w:rPr>
                <w:rFonts w:ascii="Arial" w:hAnsi="Arial" w:cs="Arial"/>
                <w:b/>
                <w:szCs w:val="28"/>
              </w:rPr>
            </w:pPr>
            <w:r>
              <w:rPr>
                <w:rFonts w:ascii="Arial" w:hAnsi="Arial" w:cs="Arial"/>
                <w:b/>
                <w:szCs w:val="28"/>
              </w:rPr>
              <w:t>103</w:t>
            </w:r>
          </w:p>
        </w:tc>
        <w:tc>
          <w:tcPr>
            <w:tcW w:w="4091" w:type="dxa"/>
            <w:tcBorders>
              <w:top w:val="nil"/>
              <w:left w:val="nil"/>
              <w:bottom w:val="single" w:sz="4" w:space="0" w:color="auto"/>
              <w:right w:val="single" w:sz="4" w:space="0" w:color="auto"/>
            </w:tcBorders>
            <w:shd w:val="clear" w:color="auto" w:fill="auto"/>
            <w:noWrap/>
            <w:vAlign w:val="center"/>
          </w:tcPr>
          <w:p w:rsidR="00DA3566" w:rsidRPr="00A10C40" w:rsidRDefault="00DA3566" w:rsidP="000533E4">
            <w:pPr>
              <w:overflowPunct/>
              <w:autoSpaceDE/>
              <w:autoSpaceDN/>
              <w:adjustRightInd/>
              <w:textAlignment w:val="auto"/>
              <w:rPr>
                <w:rFonts w:ascii="Arial" w:hAnsi="Arial" w:cs="Arial"/>
                <w:bCs/>
                <w:szCs w:val="28"/>
              </w:rPr>
            </w:pPr>
            <w:r w:rsidRPr="00A10C40">
              <w:rPr>
                <w:rFonts w:ascii="Arial" w:hAnsi="Arial" w:cs="Arial"/>
                <w:bCs/>
                <w:szCs w:val="28"/>
              </w:rPr>
              <w:t>Fabrication et fixation plaque label MINADER</w:t>
            </w:r>
          </w:p>
        </w:tc>
        <w:tc>
          <w:tcPr>
            <w:tcW w:w="851" w:type="dxa"/>
            <w:tcBorders>
              <w:top w:val="nil"/>
              <w:left w:val="nil"/>
              <w:bottom w:val="single" w:sz="4" w:space="0" w:color="auto"/>
              <w:right w:val="single" w:sz="4" w:space="0" w:color="auto"/>
            </w:tcBorders>
            <w:shd w:val="clear" w:color="auto" w:fill="auto"/>
            <w:noWrap/>
            <w:vAlign w:val="center"/>
          </w:tcPr>
          <w:p w:rsidR="00DA3566" w:rsidRPr="00A10C40" w:rsidRDefault="00DA3566" w:rsidP="00A10C40">
            <w:pPr>
              <w:overflowPunct/>
              <w:autoSpaceDE/>
              <w:autoSpaceDN/>
              <w:adjustRightInd/>
              <w:jc w:val="center"/>
              <w:textAlignment w:val="auto"/>
              <w:rPr>
                <w:rFonts w:ascii="Arial" w:hAnsi="Arial" w:cs="Arial"/>
                <w:bCs/>
                <w:szCs w:val="28"/>
              </w:rPr>
            </w:pPr>
            <w:r w:rsidRPr="00A10C40">
              <w:rPr>
                <w:rFonts w:ascii="Arial" w:hAnsi="Arial" w:cs="Arial"/>
                <w:bCs/>
                <w:szCs w:val="28"/>
              </w:rPr>
              <w:t>U</w:t>
            </w:r>
          </w:p>
        </w:tc>
        <w:tc>
          <w:tcPr>
            <w:tcW w:w="992" w:type="dxa"/>
            <w:tcBorders>
              <w:top w:val="nil"/>
              <w:left w:val="nil"/>
              <w:bottom w:val="single" w:sz="4" w:space="0" w:color="auto"/>
              <w:right w:val="single" w:sz="4" w:space="0" w:color="auto"/>
            </w:tcBorders>
            <w:shd w:val="clear" w:color="auto" w:fill="auto"/>
            <w:noWrap/>
            <w:vAlign w:val="center"/>
          </w:tcPr>
          <w:p w:rsidR="00DA3566" w:rsidRPr="00A10C40" w:rsidRDefault="00DA3566" w:rsidP="00A10C40">
            <w:pPr>
              <w:overflowPunct/>
              <w:autoSpaceDE/>
              <w:autoSpaceDN/>
              <w:adjustRightInd/>
              <w:jc w:val="center"/>
              <w:textAlignment w:val="auto"/>
              <w:rPr>
                <w:rFonts w:ascii="Arial" w:hAnsi="Arial" w:cs="Arial"/>
                <w:bCs/>
                <w:szCs w:val="28"/>
              </w:rPr>
            </w:pPr>
            <w:r w:rsidRPr="00A10C40">
              <w:rPr>
                <w:rFonts w:ascii="Arial" w:hAnsi="Arial" w:cs="Arial"/>
                <w:bCs/>
                <w:szCs w:val="28"/>
              </w:rPr>
              <w:t>1</w:t>
            </w:r>
          </w:p>
        </w:tc>
        <w:tc>
          <w:tcPr>
            <w:tcW w:w="1701" w:type="dxa"/>
            <w:tcBorders>
              <w:top w:val="nil"/>
              <w:left w:val="nil"/>
              <w:bottom w:val="single" w:sz="4" w:space="0" w:color="auto"/>
              <w:right w:val="single" w:sz="4" w:space="0" w:color="auto"/>
            </w:tcBorders>
            <w:shd w:val="clear" w:color="auto" w:fill="auto"/>
            <w:noWrap/>
            <w:vAlign w:val="center"/>
          </w:tcPr>
          <w:p w:rsidR="00DA3566" w:rsidRPr="001220EA" w:rsidRDefault="00DA3566" w:rsidP="00E95F99">
            <w:pPr>
              <w:overflowPunct/>
              <w:autoSpaceDE/>
              <w:autoSpaceDN/>
              <w:adjustRightInd/>
              <w:jc w:val="right"/>
              <w:textAlignment w:val="auto"/>
              <w:rPr>
                <w:rFonts w:ascii="Arial" w:hAnsi="Arial" w:cs="Arial"/>
              </w:rPr>
            </w:pPr>
          </w:p>
        </w:tc>
        <w:tc>
          <w:tcPr>
            <w:tcW w:w="1944" w:type="dxa"/>
            <w:tcBorders>
              <w:top w:val="nil"/>
              <w:left w:val="nil"/>
              <w:bottom w:val="single" w:sz="4" w:space="0" w:color="auto"/>
              <w:right w:val="single" w:sz="4" w:space="0" w:color="auto"/>
            </w:tcBorders>
            <w:shd w:val="clear" w:color="auto" w:fill="auto"/>
            <w:noWrap/>
            <w:vAlign w:val="center"/>
          </w:tcPr>
          <w:p w:rsidR="00DA3566" w:rsidRPr="00241C6D" w:rsidRDefault="00DA3566" w:rsidP="00C341E4">
            <w:pPr>
              <w:overflowPunct/>
              <w:autoSpaceDE/>
              <w:autoSpaceDN/>
              <w:adjustRightInd/>
              <w:jc w:val="right"/>
              <w:textAlignment w:val="auto"/>
              <w:rPr>
                <w:rFonts w:ascii="Arial" w:hAnsi="Arial" w:cs="Arial"/>
              </w:rPr>
            </w:pPr>
          </w:p>
        </w:tc>
      </w:tr>
      <w:tr w:rsidR="00DA3566" w:rsidRPr="003F2B18" w:rsidTr="00307A05">
        <w:trPr>
          <w:gridAfter w:val="3"/>
          <w:wAfter w:w="4983" w:type="dxa"/>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DA3566" w:rsidRPr="003F2B18" w:rsidRDefault="00DA3566" w:rsidP="000533E4">
            <w:pPr>
              <w:overflowPunct/>
              <w:autoSpaceDE/>
              <w:autoSpaceDN/>
              <w:adjustRightInd/>
              <w:jc w:val="center"/>
              <w:textAlignment w:val="auto"/>
              <w:rPr>
                <w:rFonts w:ascii="Arial" w:hAnsi="Arial" w:cs="Arial"/>
                <w:szCs w:val="28"/>
              </w:rPr>
            </w:pPr>
            <w:r w:rsidRPr="003F2B18">
              <w:rPr>
                <w:rFonts w:ascii="Arial" w:hAnsi="Arial" w:cs="Arial"/>
                <w:szCs w:val="28"/>
              </w:rPr>
              <w:t> </w:t>
            </w:r>
          </w:p>
        </w:tc>
        <w:tc>
          <w:tcPr>
            <w:tcW w:w="4091" w:type="dxa"/>
            <w:tcBorders>
              <w:top w:val="nil"/>
              <w:left w:val="nil"/>
              <w:bottom w:val="single" w:sz="4" w:space="0" w:color="auto"/>
              <w:right w:val="single" w:sz="4" w:space="0" w:color="auto"/>
            </w:tcBorders>
            <w:shd w:val="clear" w:color="auto" w:fill="auto"/>
            <w:noWrap/>
            <w:vAlign w:val="center"/>
            <w:hideMark/>
          </w:tcPr>
          <w:p w:rsidR="00DA3566" w:rsidRPr="003F2B18" w:rsidRDefault="00DA3566" w:rsidP="000533E4">
            <w:pPr>
              <w:overflowPunct/>
              <w:autoSpaceDE/>
              <w:autoSpaceDN/>
              <w:adjustRightInd/>
              <w:textAlignment w:val="auto"/>
              <w:rPr>
                <w:rFonts w:ascii="Arial" w:hAnsi="Arial" w:cs="Arial"/>
                <w:b/>
                <w:bCs/>
                <w:szCs w:val="28"/>
              </w:rPr>
            </w:pPr>
            <w:r>
              <w:rPr>
                <w:rFonts w:ascii="Arial" w:hAnsi="Arial" w:cs="Arial"/>
                <w:b/>
                <w:bCs/>
                <w:szCs w:val="28"/>
              </w:rPr>
              <w:t>SOUS TOTAL 200</w:t>
            </w:r>
          </w:p>
        </w:tc>
        <w:tc>
          <w:tcPr>
            <w:tcW w:w="851" w:type="dxa"/>
            <w:tcBorders>
              <w:top w:val="nil"/>
              <w:left w:val="nil"/>
              <w:bottom w:val="single" w:sz="4" w:space="0" w:color="auto"/>
              <w:right w:val="single" w:sz="4" w:space="0" w:color="auto"/>
            </w:tcBorders>
            <w:shd w:val="clear" w:color="auto" w:fill="auto"/>
            <w:noWrap/>
            <w:vAlign w:val="center"/>
            <w:hideMark/>
          </w:tcPr>
          <w:p w:rsidR="00DA3566" w:rsidRPr="003F2B18" w:rsidRDefault="00DA3566" w:rsidP="000533E4">
            <w:pPr>
              <w:overflowPunct/>
              <w:autoSpaceDE/>
              <w:autoSpaceDN/>
              <w:adjustRightInd/>
              <w:textAlignment w:val="auto"/>
              <w:rPr>
                <w:rFonts w:ascii="Arial" w:hAnsi="Arial" w:cs="Arial"/>
                <w:b/>
                <w:bCs/>
                <w:szCs w:val="28"/>
              </w:rPr>
            </w:pPr>
            <w:r w:rsidRPr="003F2B18">
              <w:rPr>
                <w:rFonts w:ascii="Arial" w:hAnsi="Arial" w:cs="Arial"/>
                <w:b/>
                <w:bCs/>
                <w:szCs w:val="28"/>
              </w:rPr>
              <w:t> </w:t>
            </w:r>
          </w:p>
        </w:tc>
        <w:tc>
          <w:tcPr>
            <w:tcW w:w="992" w:type="dxa"/>
            <w:tcBorders>
              <w:top w:val="nil"/>
              <w:left w:val="nil"/>
              <w:bottom w:val="single" w:sz="4" w:space="0" w:color="auto"/>
              <w:right w:val="single" w:sz="4" w:space="0" w:color="auto"/>
            </w:tcBorders>
            <w:shd w:val="clear" w:color="auto" w:fill="auto"/>
            <w:noWrap/>
            <w:vAlign w:val="center"/>
            <w:hideMark/>
          </w:tcPr>
          <w:p w:rsidR="00DA3566" w:rsidRPr="003F2B18" w:rsidRDefault="00DA3566" w:rsidP="000533E4">
            <w:pPr>
              <w:overflowPunct/>
              <w:autoSpaceDE/>
              <w:autoSpaceDN/>
              <w:adjustRightInd/>
              <w:textAlignment w:val="auto"/>
              <w:rPr>
                <w:rFonts w:ascii="Arial" w:hAnsi="Arial" w:cs="Arial"/>
                <w:b/>
                <w:bCs/>
                <w:szCs w:val="28"/>
              </w:rPr>
            </w:pPr>
            <w:r w:rsidRPr="003F2B18">
              <w:rPr>
                <w:rFonts w:ascii="Arial" w:hAnsi="Arial" w:cs="Arial"/>
                <w:b/>
                <w:bCs/>
                <w:szCs w:val="28"/>
              </w:rPr>
              <w:t> </w:t>
            </w:r>
          </w:p>
        </w:tc>
        <w:tc>
          <w:tcPr>
            <w:tcW w:w="1701" w:type="dxa"/>
            <w:tcBorders>
              <w:top w:val="nil"/>
              <w:left w:val="nil"/>
              <w:bottom w:val="single" w:sz="4" w:space="0" w:color="auto"/>
              <w:right w:val="single" w:sz="4" w:space="0" w:color="auto"/>
            </w:tcBorders>
            <w:shd w:val="clear" w:color="auto" w:fill="auto"/>
            <w:noWrap/>
            <w:vAlign w:val="center"/>
            <w:hideMark/>
          </w:tcPr>
          <w:p w:rsidR="00DA3566" w:rsidRDefault="00DA3566" w:rsidP="00E95F99">
            <w:pPr>
              <w:overflowPunct/>
              <w:autoSpaceDE/>
              <w:autoSpaceDN/>
              <w:adjustRightInd/>
              <w:jc w:val="right"/>
              <w:textAlignment w:val="auto"/>
              <w:rPr>
                <w:rFonts w:ascii="Arial" w:hAnsi="Arial" w:cs="Arial"/>
                <w:sz w:val="28"/>
                <w:szCs w:val="28"/>
              </w:rPr>
            </w:pPr>
          </w:p>
        </w:tc>
        <w:tc>
          <w:tcPr>
            <w:tcW w:w="1944" w:type="dxa"/>
            <w:tcBorders>
              <w:top w:val="nil"/>
              <w:left w:val="nil"/>
              <w:bottom w:val="single" w:sz="4" w:space="0" w:color="auto"/>
              <w:right w:val="single" w:sz="4" w:space="0" w:color="auto"/>
            </w:tcBorders>
            <w:shd w:val="clear" w:color="auto" w:fill="auto"/>
            <w:noWrap/>
            <w:vAlign w:val="center"/>
          </w:tcPr>
          <w:p w:rsidR="00DA3566" w:rsidRPr="00241C6D" w:rsidRDefault="00DA3566" w:rsidP="00EC3015">
            <w:pPr>
              <w:overflowPunct/>
              <w:autoSpaceDE/>
              <w:autoSpaceDN/>
              <w:adjustRightInd/>
              <w:jc w:val="right"/>
              <w:textAlignment w:val="auto"/>
              <w:rPr>
                <w:rFonts w:ascii="Arial" w:hAnsi="Arial" w:cs="Arial"/>
                <w:b/>
              </w:rPr>
            </w:pPr>
          </w:p>
        </w:tc>
      </w:tr>
      <w:tr w:rsidR="00DA3566" w:rsidRPr="003F2B18" w:rsidTr="00307A05">
        <w:trPr>
          <w:gridAfter w:val="3"/>
          <w:wAfter w:w="4983" w:type="dxa"/>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DA3566" w:rsidRPr="003F2B18" w:rsidRDefault="00DA3566" w:rsidP="000533E4">
            <w:pPr>
              <w:overflowPunct/>
              <w:autoSpaceDE/>
              <w:autoSpaceDN/>
              <w:adjustRightInd/>
              <w:textAlignment w:val="auto"/>
              <w:rPr>
                <w:rFonts w:ascii="Arial" w:hAnsi="Arial" w:cs="Arial"/>
                <w:sz w:val="24"/>
                <w:szCs w:val="28"/>
              </w:rPr>
            </w:pPr>
            <w:r w:rsidRPr="003F2B18">
              <w:rPr>
                <w:rFonts w:ascii="Arial" w:hAnsi="Arial" w:cs="Arial"/>
                <w:sz w:val="24"/>
                <w:szCs w:val="28"/>
              </w:rPr>
              <w:t> </w:t>
            </w:r>
          </w:p>
        </w:tc>
        <w:tc>
          <w:tcPr>
            <w:tcW w:w="7635" w:type="dxa"/>
            <w:gridSpan w:val="4"/>
            <w:tcBorders>
              <w:top w:val="single" w:sz="4" w:space="0" w:color="auto"/>
              <w:left w:val="nil"/>
              <w:bottom w:val="single" w:sz="4" w:space="0" w:color="auto"/>
              <w:right w:val="single" w:sz="4" w:space="0" w:color="auto"/>
            </w:tcBorders>
            <w:shd w:val="clear" w:color="auto" w:fill="auto"/>
            <w:noWrap/>
            <w:vAlign w:val="center"/>
            <w:hideMark/>
          </w:tcPr>
          <w:p w:rsidR="00DA3566" w:rsidRPr="00D54DC3" w:rsidRDefault="00DA3566" w:rsidP="00D54DC3">
            <w:pPr>
              <w:overflowPunct/>
              <w:autoSpaceDE/>
              <w:autoSpaceDN/>
              <w:adjustRightInd/>
              <w:textAlignment w:val="auto"/>
              <w:rPr>
                <w:rFonts w:ascii="Arial" w:hAnsi="Arial" w:cs="Arial"/>
                <w:b/>
                <w:bCs/>
                <w:sz w:val="24"/>
                <w:szCs w:val="24"/>
              </w:rPr>
            </w:pPr>
            <w:r w:rsidRPr="00D54DC3">
              <w:rPr>
                <w:rFonts w:ascii="Arial" w:hAnsi="Arial" w:cs="Arial"/>
                <w:b/>
                <w:bCs/>
                <w:sz w:val="24"/>
                <w:szCs w:val="24"/>
              </w:rPr>
              <w:t xml:space="preserve">Total HTVA </w:t>
            </w:r>
          </w:p>
        </w:tc>
        <w:tc>
          <w:tcPr>
            <w:tcW w:w="1944" w:type="dxa"/>
            <w:tcBorders>
              <w:top w:val="nil"/>
              <w:left w:val="nil"/>
              <w:bottom w:val="single" w:sz="4" w:space="0" w:color="auto"/>
              <w:right w:val="single" w:sz="4" w:space="0" w:color="auto"/>
            </w:tcBorders>
            <w:shd w:val="clear" w:color="000000" w:fill="FFFFFF"/>
            <w:noWrap/>
            <w:vAlign w:val="center"/>
          </w:tcPr>
          <w:p w:rsidR="00DA3566" w:rsidRPr="00241C6D" w:rsidRDefault="00DA3566" w:rsidP="005C51D8">
            <w:pPr>
              <w:overflowPunct/>
              <w:autoSpaceDE/>
              <w:autoSpaceDN/>
              <w:adjustRightInd/>
              <w:jc w:val="right"/>
              <w:textAlignment w:val="auto"/>
              <w:rPr>
                <w:rFonts w:ascii="Arial" w:hAnsi="Arial" w:cs="Arial"/>
                <w:b/>
                <w:bCs/>
              </w:rPr>
            </w:pPr>
          </w:p>
        </w:tc>
      </w:tr>
      <w:tr w:rsidR="00DA3566" w:rsidRPr="003F2B18" w:rsidTr="00307A05">
        <w:trPr>
          <w:gridAfter w:val="3"/>
          <w:wAfter w:w="4983" w:type="dxa"/>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DA3566" w:rsidRPr="003F2B18" w:rsidRDefault="00DA3566" w:rsidP="000533E4">
            <w:pPr>
              <w:overflowPunct/>
              <w:autoSpaceDE/>
              <w:autoSpaceDN/>
              <w:adjustRightInd/>
              <w:textAlignment w:val="auto"/>
              <w:rPr>
                <w:rFonts w:ascii="Arial" w:hAnsi="Arial" w:cs="Arial"/>
                <w:sz w:val="24"/>
                <w:szCs w:val="28"/>
              </w:rPr>
            </w:pPr>
            <w:r w:rsidRPr="003F2B18">
              <w:rPr>
                <w:rFonts w:ascii="Arial" w:hAnsi="Arial" w:cs="Arial"/>
                <w:sz w:val="24"/>
                <w:szCs w:val="28"/>
              </w:rPr>
              <w:t> </w:t>
            </w:r>
          </w:p>
        </w:tc>
        <w:tc>
          <w:tcPr>
            <w:tcW w:w="7635" w:type="dxa"/>
            <w:gridSpan w:val="4"/>
            <w:tcBorders>
              <w:top w:val="single" w:sz="4" w:space="0" w:color="auto"/>
              <w:left w:val="nil"/>
              <w:bottom w:val="single" w:sz="4" w:space="0" w:color="auto"/>
              <w:right w:val="single" w:sz="4" w:space="0" w:color="auto"/>
            </w:tcBorders>
            <w:shd w:val="clear" w:color="auto" w:fill="auto"/>
            <w:noWrap/>
            <w:vAlign w:val="center"/>
            <w:hideMark/>
          </w:tcPr>
          <w:p w:rsidR="00DA3566" w:rsidRPr="00D54DC3" w:rsidRDefault="00DA3566" w:rsidP="00D54DC3">
            <w:pPr>
              <w:overflowPunct/>
              <w:autoSpaceDE/>
              <w:autoSpaceDN/>
              <w:adjustRightInd/>
              <w:textAlignment w:val="auto"/>
              <w:rPr>
                <w:rFonts w:ascii="Arial" w:hAnsi="Arial" w:cs="Arial"/>
                <w:b/>
                <w:bCs/>
                <w:sz w:val="24"/>
                <w:szCs w:val="24"/>
              </w:rPr>
            </w:pPr>
            <w:r w:rsidRPr="00D54DC3">
              <w:rPr>
                <w:rFonts w:ascii="Arial" w:hAnsi="Arial" w:cs="Arial"/>
                <w:b/>
                <w:bCs/>
                <w:sz w:val="24"/>
                <w:szCs w:val="24"/>
              </w:rPr>
              <w:t>TVA (19,25%)</w:t>
            </w:r>
          </w:p>
        </w:tc>
        <w:tc>
          <w:tcPr>
            <w:tcW w:w="1944" w:type="dxa"/>
            <w:tcBorders>
              <w:top w:val="nil"/>
              <w:left w:val="nil"/>
              <w:bottom w:val="single" w:sz="4" w:space="0" w:color="auto"/>
              <w:right w:val="single" w:sz="4" w:space="0" w:color="auto"/>
            </w:tcBorders>
            <w:shd w:val="clear" w:color="auto" w:fill="auto"/>
            <w:noWrap/>
            <w:vAlign w:val="center"/>
          </w:tcPr>
          <w:p w:rsidR="00DA3566" w:rsidRPr="00241C6D" w:rsidRDefault="00DA3566" w:rsidP="005579F6">
            <w:pPr>
              <w:overflowPunct/>
              <w:autoSpaceDE/>
              <w:autoSpaceDN/>
              <w:adjustRightInd/>
              <w:jc w:val="right"/>
              <w:textAlignment w:val="auto"/>
              <w:rPr>
                <w:rFonts w:ascii="Arial" w:hAnsi="Arial" w:cs="Arial"/>
                <w:b/>
                <w:bCs/>
              </w:rPr>
            </w:pPr>
          </w:p>
        </w:tc>
      </w:tr>
      <w:tr w:rsidR="00DA3566" w:rsidRPr="003F2B18" w:rsidTr="000E3F3C">
        <w:trPr>
          <w:gridAfter w:val="3"/>
          <w:wAfter w:w="4983" w:type="dxa"/>
          <w:trHeight w:val="360"/>
        </w:trPr>
        <w:tc>
          <w:tcPr>
            <w:tcW w:w="608" w:type="dxa"/>
            <w:tcBorders>
              <w:top w:val="nil"/>
              <w:left w:val="single" w:sz="4" w:space="0" w:color="auto"/>
              <w:bottom w:val="nil"/>
              <w:right w:val="single" w:sz="4" w:space="0" w:color="auto"/>
            </w:tcBorders>
            <w:shd w:val="clear" w:color="auto" w:fill="auto"/>
            <w:noWrap/>
            <w:vAlign w:val="center"/>
            <w:hideMark/>
          </w:tcPr>
          <w:p w:rsidR="00DA3566" w:rsidRPr="003F2B18" w:rsidRDefault="00DA3566" w:rsidP="000533E4">
            <w:pPr>
              <w:overflowPunct/>
              <w:autoSpaceDE/>
              <w:autoSpaceDN/>
              <w:adjustRightInd/>
              <w:textAlignment w:val="auto"/>
              <w:rPr>
                <w:rFonts w:ascii="Arial" w:hAnsi="Arial" w:cs="Arial"/>
                <w:sz w:val="24"/>
                <w:szCs w:val="28"/>
              </w:rPr>
            </w:pPr>
            <w:r w:rsidRPr="003F2B18">
              <w:rPr>
                <w:rFonts w:ascii="Arial" w:hAnsi="Arial" w:cs="Arial"/>
                <w:sz w:val="24"/>
                <w:szCs w:val="28"/>
              </w:rPr>
              <w:t> </w:t>
            </w:r>
          </w:p>
        </w:tc>
        <w:tc>
          <w:tcPr>
            <w:tcW w:w="7635" w:type="dxa"/>
            <w:gridSpan w:val="4"/>
            <w:tcBorders>
              <w:top w:val="single" w:sz="4" w:space="0" w:color="auto"/>
              <w:left w:val="nil"/>
              <w:bottom w:val="single" w:sz="4" w:space="0" w:color="auto"/>
              <w:right w:val="single" w:sz="4" w:space="0" w:color="auto"/>
            </w:tcBorders>
            <w:shd w:val="clear" w:color="auto" w:fill="auto"/>
            <w:noWrap/>
            <w:vAlign w:val="center"/>
            <w:hideMark/>
          </w:tcPr>
          <w:p w:rsidR="00DA3566" w:rsidRPr="00D54DC3" w:rsidRDefault="00D54DC3" w:rsidP="00D54DC3">
            <w:pPr>
              <w:overflowPunct/>
              <w:autoSpaceDE/>
              <w:autoSpaceDN/>
              <w:adjustRightInd/>
              <w:textAlignment w:val="auto"/>
              <w:rPr>
                <w:rFonts w:ascii="Arial" w:hAnsi="Arial" w:cs="Arial"/>
                <w:b/>
                <w:bCs/>
                <w:sz w:val="24"/>
                <w:szCs w:val="24"/>
              </w:rPr>
            </w:pPr>
            <w:r w:rsidRPr="00D54DC3">
              <w:rPr>
                <w:rFonts w:ascii="Cambria" w:hAnsi="Cambria"/>
                <w:b/>
                <w:bCs/>
                <w:color w:val="000000"/>
                <w:sz w:val="24"/>
                <w:szCs w:val="24"/>
              </w:rPr>
              <w:t>I.R 2,2% ou 5,5%</w:t>
            </w:r>
          </w:p>
        </w:tc>
        <w:tc>
          <w:tcPr>
            <w:tcW w:w="1944" w:type="dxa"/>
            <w:tcBorders>
              <w:top w:val="nil"/>
              <w:left w:val="nil"/>
              <w:bottom w:val="nil"/>
              <w:right w:val="single" w:sz="4" w:space="0" w:color="auto"/>
            </w:tcBorders>
            <w:shd w:val="clear" w:color="auto" w:fill="auto"/>
            <w:noWrap/>
            <w:vAlign w:val="center"/>
          </w:tcPr>
          <w:p w:rsidR="00DA3566" w:rsidRPr="00241C6D" w:rsidRDefault="00DA3566" w:rsidP="00DF0FF3">
            <w:pPr>
              <w:overflowPunct/>
              <w:autoSpaceDE/>
              <w:autoSpaceDN/>
              <w:adjustRightInd/>
              <w:jc w:val="right"/>
              <w:textAlignment w:val="auto"/>
              <w:rPr>
                <w:rFonts w:ascii="Arial" w:hAnsi="Arial" w:cs="Arial"/>
                <w:b/>
                <w:bCs/>
              </w:rPr>
            </w:pPr>
          </w:p>
        </w:tc>
      </w:tr>
      <w:tr w:rsidR="000E3F3C" w:rsidRPr="003F2B18" w:rsidTr="000E3F3C">
        <w:trPr>
          <w:gridAfter w:val="3"/>
          <w:wAfter w:w="4983" w:type="dxa"/>
          <w:trHeight w:val="360"/>
        </w:trPr>
        <w:tc>
          <w:tcPr>
            <w:tcW w:w="608" w:type="dxa"/>
            <w:tcBorders>
              <w:top w:val="nil"/>
              <w:left w:val="single" w:sz="4" w:space="0" w:color="auto"/>
              <w:bottom w:val="nil"/>
              <w:right w:val="single" w:sz="4" w:space="0" w:color="auto"/>
            </w:tcBorders>
            <w:shd w:val="clear" w:color="auto" w:fill="auto"/>
            <w:noWrap/>
            <w:vAlign w:val="center"/>
          </w:tcPr>
          <w:p w:rsidR="000E3F3C" w:rsidRPr="003F2B18" w:rsidRDefault="000E3F3C" w:rsidP="000533E4">
            <w:pPr>
              <w:overflowPunct/>
              <w:autoSpaceDE/>
              <w:autoSpaceDN/>
              <w:adjustRightInd/>
              <w:textAlignment w:val="auto"/>
              <w:rPr>
                <w:rFonts w:ascii="Arial" w:hAnsi="Arial" w:cs="Arial"/>
                <w:sz w:val="24"/>
                <w:szCs w:val="28"/>
              </w:rPr>
            </w:pPr>
          </w:p>
        </w:tc>
        <w:tc>
          <w:tcPr>
            <w:tcW w:w="7635" w:type="dxa"/>
            <w:gridSpan w:val="4"/>
            <w:tcBorders>
              <w:top w:val="single" w:sz="4" w:space="0" w:color="auto"/>
              <w:left w:val="nil"/>
              <w:bottom w:val="single" w:sz="4" w:space="0" w:color="auto"/>
              <w:right w:val="single" w:sz="4" w:space="0" w:color="auto"/>
            </w:tcBorders>
            <w:shd w:val="clear" w:color="auto" w:fill="auto"/>
            <w:noWrap/>
            <w:vAlign w:val="center"/>
          </w:tcPr>
          <w:p w:rsidR="000E3F3C" w:rsidRPr="00D54DC3" w:rsidRDefault="00D54DC3" w:rsidP="00D54DC3">
            <w:pPr>
              <w:overflowPunct/>
              <w:autoSpaceDE/>
              <w:autoSpaceDN/>
              <w:adjustRightInd/>
              <w:textAlignment w:val="auto"/>
              <w:rPr>
                <w:rFonts w:ascii="Arial" w:hAnsi="Arial" w:cs="Arial"/>
                <w:b/>
                <w:bCs/>
                <w:sz w:val="24"/>
                <w:szCs w:val="24"/>
              </w:rPr>
            </w:pPr>
            <w:r w:rsidRPr="00D54DC3">
              <w:rPr>
                <w:rFonts w:ascii="Arial" w:hAnsi="Arial" w:cs="Arial"/>
                <w:b/>
                <w:bCs/>
                <w:sz w:val="24"/>
                <w:szCs w:val="24"/>
              </w:rPr>
              <w:t>Total Général TTC</w:t>
            </w:r>
          </w:p>
        </w:tc>
        <w:tc>
          <w:tcPr>
            <w:tcW w:w="1944" w:type="dxa"/>
            <w:tcBorders>
              <w:top w:val="nil"/>
              <w:left w:val="nil"/>
              <w:bottom w:val="nil"/>
              <w:right w:val="single" w:sz="4" w:space="0" w:color="auto"/>
            </w:tcBorders>
            <w:shd w:val="clear" w:color="auto" w:fill="auto"/>
            <w:noWrap/>
            <w:vAlign w:val="center"/>
          </w:tcPr>
          <w:p w:rsidR="000E3F3C" w:rsidRPr="00241C6D" w:rsidRDefault="000E3F3C" w:rsidP="00DF0FF3">
            <w:pPr>
              <w:overflowPunct/>
              <w:autoSpaceDE/>
              <w:autoSpaceDN/>
              <w:adjustRightInd/>
              <w:jc w:val="right"/>
              <w:textAlignment w:val="auto"/>
              <w:rPr>
                <w:rFonts w:ascii="Arial" w:hAnsi="Arial" w:cs="Arial"/>
                <w:b/>
                <w:bCs/>
              </w:rPr>
            </w:pPr>
          </w:p>
        </w:tc>
      </w:tr>
      <w:tr w:rsidR="000E3F3C" w:rsidRPr="003F2B18" w:rsidTr="00307A05">
        <w:trPr>
          <w:gridAfter w:val="3"/>
          <w:wAfter w:w="4983" w:type="dxa"/>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tcPr>
          <w:p w:rsidR="000E3F3C" w:rsidRPr="003F2B18" w:rsidRDefault="000E3F3C" w:rsidP="000533E4">
            <w:pPr>
              <w:overflowPunct/>
              <w:autoSpaceDE/>
              <w:autoSpaceDN/>
              <w:adjustRightInd/>
              <w:textAlignment w:val="auto"/>
              <w:rPr>
                <w:rFonts w:ascii="Arial" w:hAnsi="Arial" w:cs="Arial"/>
                <w:sz w:val="24"/>
                <w:szCs w:val="28"/>
              </w:rPr>
            </w:pPr>
          </w:p>
        </w:tc>
        <w:tc>
          <w:tcPr>
            <w:tcW w:w="7635" w:type="dxa"/>
            <w:gridSpan w:val="4"/>
            <w:tcBorders>
              <w:top w:val="single" w:sz="4" w:space="0" w:color="auto"/>
              <w:left w:val="nil"/>
              <w:bottom w:val="single" w:sz="4" w:space="0" w:color="auto"/>
              <w:right w:val="single" w:sz="4" w:space="0" w:color="auto"/>
            </w:tcBorders>
            <w:shd w:val="clear" w:color="auto" w:fill="auto"/>
            <w:noWrap/>
            <w:vAlign w:val="center"/>
          </w:tcPr>
          <w:p w:rsidR="000E3F3C" w:rsidRPr="00D54DC3" w:rsidRDefault="00D54DC3" w:rsidP="00D54DC3">
            <w:pPr>
              <w:overflowPunct/>
              <w:autoSpaceDE/>
              <w:autoSpaceDN/>
              <w:adjustRightInd/>
              <w:textAlignment w:val="auto"/>
              <w:rPr>
                <w:rFonts w:ascii="Arial" w:hAnsi="Arial" w:cs="Arial"/>
                <w:b/>
                <w:bCs/>
                <w:sz w:val="24"/>
                <w:szCs w:val="24"/>
              </w:rPr>
            </w:pPr>
            <w:r w:rsidRPr="00D54DC3">
              <w:rPr>
                <w:rFonts w:ascii="Cambria" w:hAnsi="Cambria"/>
                <w:b/>
                <w:bCs/>
                <w:color w:val="000000"/>
                <w:sz w:val="24"/>
                <w:szCs w:val="24"/>
              </w:rPr>
              <w:t>NET A MANDATER</w:t>
            </w:r>
          </w:p>
        </w:tc>
        <w:tc>
          <w:tcPr>
            <w:tcW w:w="1944" w:type="dxa"/>
            <w:tcBorders>
              <w:top w:val="nil"/>
              <w:left w:val="nil"/>
              <w:bottom w:val="single" w:sz="4" w:space="0" w:color="auto"/>
              <w:right w:val="single" w:sz="4" w:space="0" w:color="auto"/>
            </w:tcBorders>
            <w:shd w:val="clear" w:color="auto" w:fill="auto"/>
            <w:noWrap/>
            <w:vAlign w:val="center"/>
          </w:tcPr>
          <w:p w:rsidR="000E3F3C" w:rsidRPr="00241C6D" w:rsidRDefault="000E3F3C" w:rsidP="00DF0FF3">
            <w:pPr>
              <w:overflowPunct/>
              <w:autoSpaceDE/>
              <w:autoSpaceDN/>
              <w:adjustRightInd/>
              <w:jc w:val="right"/>
              <w:textAlignment w:val="auto"/>
              <w:rPr>
                <w:rFonts w:ascii="Arial" w:hAnsi="Arial" w:cs="Arial"/>
                <w:b/>
                <w:bCs/>
              </w:rPr>
            </w:pPr>
          </w:p>
        </w:tc>
      </w:tr>
    </w:tbl>
    <w:p w:rsidR="0082522F" w:rsidRDefault="0082522F" w:rsidP="0082522F">
      <w:pPr>
        <w:jc w:val="center"/>
        <w:rPr>
          <w:b/>
          <w:sz w:val="28"/>
          <w:szCs w:val="28"/>
          <w:u w:val="single"/>
        </w:rPr>
      </w:pPr>
    </w:p>
    <w:p w:rsidR="0082522F" w:rsidRDefault="0082522F" w:rsidP="0082522F">
      <w:pPr>
        <w:jc w:val="center"/>
        <w:rPr>
          <w:b/>
          <w:sz w:val="28"/>
          <w:szCs w:val="28"/>
          <w:u w:val="single"/>
        </w:rPr>
      </w:pPr>
    </w:p>
    <w:p w:rsidR="00D54DC3" w:rsidRPr="00D54DC3" w:rsidRDefault="00D54DC3" w:rsidP="00D54DC3">
      <w:pPr>
        <w:suppressAutoHyphens/>
        <w:overflowPunct/>
        <w:autoSpaceDE/>
        <w:adjustRightInd/>
        <w:ind w:right="140"/>
        <w:jc w:val="both"/>
        <w:rPr>
          <w:rFonts w:ascii="Cambria" w:hAnsi="Cambria" w:cs="Arial"/>
          <w:sz w:val="24"/>
          <w:szCs w:val="24"/>
        </w:rPr>
      </w:pPr>
      <w:r w:rsidRPr="00D54DC3">
        <w:rPr>
          <w:rFonts w:ascii="Cambria" w:hAnsi="Cambria" w:cs="Arial"/>
          <w:sz w:val="24"/>
          <w:szCs w:val="24"/>
        </w:rPr>
        <w:t xml:space="preserve">Arrête le présent devis à la somme TTC de : </w:t>
      </w:r>
      <w:r w:rsidRPr="00D54DC3">
        <w:rPr>
          <w:rFonts w:ascii="Cambria" w:hAnsi="Cambria" w:cs="Arial"/>
          <w:b/>
          <w:sz w:val="24"/>
          <w:szCs w:val="24"/>
        </w:rPr>
        <w:t>………de Francs CFA</w:t>
      </w:r>
      <w:r w:rsidRPr="00D54DC3">
        <w:rPr>
          <w:rFonts w:ascii="Cambria" w:hAnsi="Cambria" w:cs="Arial"/>
          <w:sz w:val="24"/>
          <w:szCs w:val="24"/>
        </w:rPr>
        <w:t>.</w:t>
      </w:r>
    </w:p>
    <w:p w:rsidR="00D54DC3" w:rsidRPr="00D54DC3" w:rsidRDefault="00D54DC3" w:rsidP="00D54DC3">
      <w:pPr>
        <w:suppressAutoHyphens/>
        <w:overflowPunct/>
        <w:autoSpaceDE/>
        <w:adjustRightInd/>
        <w:ind w:right="140"/>
        <w:jc w:val="both"/>
        <w:rPr>
          <w:rFonts w:ascii="Cambria" w:hAnsi="Cambria" w:cs="Arial"/>
          <w:sz w:val="24"/>
          <w:szCs w:val="24"/>
        </w:rPr>
      </w:pPr>
    </w:p>
    <w:p w:rsidR="00D54DC3" w:rsidRPr="00D54DC3" w:rsidRDefault="00D54DC3" w:rsidP="00D54DC3">
      <w:pPr>
        <w:suppressAutoHyphens/>
        <w:overflowPunct/>
        <w:autoSpaceDE/>
        <w:adjustRightInd/>
        <w:rPr>
          <w:b/>
          <w:sz w:val="22"/>
          <w:szCs w:val="22"/>
        </w:rPr>
      </w:pPr>
      <w:r w:rsidRPr="00D54DC3">
        <w:rPr>
          <w:b/>
          <w:sz w:val="22"/>
          <w:szCs w:val="22"/>
        </w:rPr>
        <w:t xml:space="preserve">                                                          Le  soumissionnaire </w:t>
      </w:r>
    </w:p>
    <w:p w:rsidR="00D54DC3" w:rsidRPr="00D54DC3" w:rsidRDefault="00D54DC3" w:rsidP="00D54DC3">
      <w:pPr>
        <w:overflowPunct/>
        <w:autoSpaceDE/>
        <w:autoSpaceDN/>
        <w:adjustRightInd/>
        <w:spacing w:after="160"/>
        <w:textAlignment w:val="auto"/>
        <w:rPr>
          <w:b/>
          <w:sz w:val="30"/>
          <w:szCs w:val="30"/>
        </w:rPr>
      </w:pPr>
    </w:p>
    <w:p w:rsidR="0082522F" w:rsidRDefault="0082522F" w:rsidP="00D54DC3">
      <w:pPr>
        <w:rPr>
          <w:b/>
          <w:sz w:val="28"/>
          <w:szCs w:val="28"/>
          <w:u w:val="single"/>
        </w:rPr>
      </w:pPr>
    </w:p>
    <w:p w:rsidR="0082522F" w:rsidRDefault="0082522F" w:rsidP="0082522F">
      <w:pPr>
        <w:jc w:val="center"/>
        <w:rPr>
          <w:b/>
          <w:sz w:val="28"/>
          <w:szCs w:val="28"/>
          <w:u w:val="single"/>
        </w:rPr>
      </w:pPr>
    </w:p>
    <w:p w:rsidR="0082522F" w:rsidRDefault="0082522F" w:rsidP="0082522F">
      <w:pPr>
        <w:jc w:val="center"/>
        <w:rPr>
          <w:b/>
          <w:sz w:val="28"/>
          <w:szCs w:val="28"/>
          <w:u w:val="single"/>
        </w:rPr>
      </w:pPr>
    </w:p>
    <w:p w:rsidR="0082522F" w:rsidRPr="005E3935" w:rsidRDefault="0082522F" w:rsidP="0082522F">
      <w:pPr>
        <w:jc w:val="center"/>
        <w:rPr>
          <w:b/>
          <w:sz w:val="28"/>
          <w:szCs w:val="28"/>
          <w:u w:val="single"/>
        </w:rPr>
      </w:pPr>
    </w:p>
    <w:p w:rsidR="0082522F" w:rsidRPr="009E7D06" w:rsidRDefault="0082522F" w:rsidP="0082522F">
      <w:pPr>
        <w:rPr>
          <w:sz w:val="24"/>
        </w:rPr>
      </w:pPr>
    </w:p>
    <w:p w:rsidR="0082522F" w:rsidRPr="009E7D06" w:rsidRDefault="0082522F" w:rsidP="0082522F">
      <w:pPr>
        <w:rPr>
          <w:sz w:val="24"/>
        </w:rPr>
      </w:pPr>
    </w:p>
    <w:p w:rsidR="0082522F" w:rsidRPr="009E7D06" w:rsidRDefault="0082522F" w:rsidP="0082522F">
      <w:pPr>
        <w:rPr>
          <w:sz w:val="24"/>
        </w:rPr>
      </w:pPr>
    </w:p>
    <w:p w:rsidR="0082522F" w:rsidRPr="009E7D06" w:rsidRDefault="0082522F" w:rsidP="0082522F">
      <w:pPr>
        <w:rPr>
          <w:sz w:val="24"/>
        </w:rPr>
      </w:pPr>
    </w:p>
    <w:p w:rsidR="0082522F" w:rsidRPr="009E7D06" w:rsidRDefault="0082522F" w:rsidP="0082522F">
      <w:pPr>
        <w:rPr>
          <w:sz w:val="24"/>
        </w:rPr>
      </w:pPr>
    </w:p>
    <w:p w:rsidR="0082522F" w:rsidRPr="009E7D06" w:rsidRDefault="0082522F" w:rsidP="0082522F">
      <w:pPr>
        <w:rPr>
          <w:sz w:val="24"/>
        </w:rPr>
      </w:pPr>
    </w:p>
    <w:p w:rsidR="0082522F" w:rsidRPr="009E7D06"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Pr="009E7D06" w:rsidRDefault="0082522F" w:rsidP="0082522F">
      <w:pPr>
        <w:rPr>
          <w:sz w:val="24"/>
        </w:rPr>
      </w:pPr>
    </w:p>
    <w:p w:rsidR="0082522F" w:rsidRDefault="0082522F" w:rsidP="0082522F">
      <w:pPr>
        <w:rPr>
          <w:sz w:val="24"/>
        </w:rPr>
      </w:pPr>
    </w:p>
    <w:p w:rsidR="0082522F" w:rsidRDefault="0082522F" w:rsidP="0082522F">
      <w:pPr>
        <w:rPr>
          <w:sz w:val="24"/>
        </w:rPr>
      </w:pPr>
    </w:p>
    <w:p w:rsidR="003776AB" w:rsidRDefault="003776AB" w:rsidP="0082522F">
      <w:pPr>
        <w:rPr>
          <w:sz w:val="24"/>
        </w:rPr>
      </w:pPr>
    </w:p>
    <w:p w:rsidR="003776AB" w:rsidRDefault="003776AB" w:rsidP="0082522F">
      <w:pPr>
        <w:rPr>
          <w:sz w:val="24"/>
        </w:rPr>
      </w:pPr>
    </w:p>
    <w:p w:rsidR="003776AB" w:rsidRDefault="003776AB" w:rsidP="0082522F">
      <w:pPr>
        <w:rPr>
          <w:sz w:val="24"/>
        </w:rPr>
      </w:pPr>
    </w:p>
    <w:p w:rsidR="003776AB" w:rsidRDefault="003776AB" w:rsidP="0082522F">
      <w:pPr>
        <w:rPr>
          <w:sz w:val="24"/>
        </w:rPr>
      </w:pPr>
    </w:p>
    <w:p w:rsidR="003776AB" w:rsidRDefault="003776AB" w:rsidP="0082522F">
      <w:pPr>
        <w:rPr>
          <w:sz w:val="24"/>
        </w:rPr>
      </w:pPr>
    </w:p>
    <w:p w:rsidR="003776AB" w:rsidRDefault="003776AB" w:rsidP="0082522F">
      <w:pPr>
        <w:rPr>
          <w:sz w:val="24"/>
        </w:rPr>
      </w:pPr>
    </w:p>
    <w:p w:rsidR="003776AB" w:rsidRDefault="003776AB" w:rsidP="0082522F">
      <w:pPr>
        <w:rPr>
          <w:sz w:val="24"/>
        </w:rPr>
      </w:pPr>
    </w:p>
    <w:p w:rsidR="0082522F" w:rsidRDefault="0082522F" w:rsidP="0082522F">
      <w:pPr>
        <w:rPr>
          <w:sz w:val="24"/>
        </w:rPr>
      </w:pPr>
    </w:p>
    <w:p w:rsidR="0082522F" w:rsidRDefault="0082522F"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7C60DB" w:rsidRDefault="007C60DB" w:rsidP="0082522F">
      <w:pPr>
        <w:jc w:val="both"/>
        <w:rPr>
          <w:sz w:val="24"/>
          <w:szCs w:val="24"/>
        </w:rPr>
      </w:pPr>
    </w:p>
    <w:p w:rsidR="0082522F" w:rsidRDefault="0082522F" w:rsidP="0082522F">
      <w:pPr>
        <w:jc w:val="both"/>
        <w:rPr>
          <w:sz w:val="24"/>
          <w:szCs w:val="24"/>
        </w:rPr>
      </w:pPr>
    </w:p>
    <w:p w:rsidR="0082522F" w:rsidRPr="00045E2D" w:rsidRDefault="0082522F" w:rsidP="0082522F">
      <w:pPr>
        <w:pBdr>
          <w:top w:val="single" w:sz="6" w:space="1" w:color="auto" w:shadow="1"/>
          <w:left w:val="single" w:sz="6" w:space="10" w:color="auto" w:shadow="1"/>
          <w:bottom w:val="single" w:sz="6" w:space="31" w:color="auto" w:shadow="1"/>
          <w:right w:val="single" w:sz="6" w:space="1" w:color="auto" w:shadow="1"/>
        </w:pBdr>
        <w:jc w:val="center"/>
        <w:rPr>
          <w:b/>
          <w:sz w:val="52"/>
          <w:u w:val="single"/>
        </w:rPr>
      </w:pPr>
      <w:r>
        <w:rPr>
          <w:b/>
          <w:sz w:val="52"/>
          <w:u w:val="single"/>
        </w:rPr>
        <w:t>PIECE N°8</w:t>
      </w:r>
    </w:p>
    <w:p w:rsidR="0082522F" w:rsidRPr="009E7D06" w:rsidRDefault="0082522F" w:rsidP="0082522F">
      <w:pPr>
        <w:pBdr>
          <w:top w:val="single" w:sz="6" w:space="1" w:color="auto" w:shadow="1"/>
          <w:left w:val="single" w:sz="6" w:space="10" w:color="auto" w:shadow="1"/>
          <w:bottom w:val="single" w:sz="6" w:space="31" w:color="auto" w:shadow="1"/>
          <w:right w:val="single" w:sz="6" w:space="1" w:color="auto" w:shadow="1"/>
        </w:pBdr>
        <w:jc w:val="center"/>
        <w:rPr>
          <w:b/>
          <w:sz w:val="52"/>
        </w:rPr>
      </w:pPr>
      <w:r>
        <w:rPr>
          <w:b/>
          <w:sz w:val="52"/>
        </w:rPr>
        <w:t>SOUS DETAIL DES PRIX</w:t>
      </w: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F9490A" w:rsidRPr="00F9490A" w:rsidRDefault="00F9490A" w:rsidP="00F9490A">
      <w:pPr>
        <w:widowControl w:val="0"/>
        <w:suppressAutoHyphens/>
        <w:overflowPunct/>
        <w:adjustRightInd/>
        <w:spacing w:line="200" w:lineRule="exact"/>
        <w:ind w:left="142"/>
        <w:rPr>
          <w:sz w:val="22"/>
          <w:szCs w:val="22"/>
          <w:highlight w:val="green"/>
        </w:rPr>
      </w:pPr>
    </w:p>
    <w:p w:rsidR="00F9490A" w:rsidRPr="00F9490A" w:rsidRDefault="00F9490A" w:rsidP="00F9490A">
      <w:pPr>
        <w:tabs>
          <w:tab w:val="left" w:pos="567"/>
        </w:tabs>
        <w:suppressAutoHyphens/>
        <w:overflowPunct/>
        <w:autoSpaceDE/>
        <w:adjustRightInd/>
        <w:spacing w:line="276" w:lineRule="auto"/>
        <w:ind w:right="140"/>
        <w:jc w:val="center"/>
        <w:rPr>
          <w:rFonts w:ascii="Cambria" w:eastAsia="Arial Unicode MS" w:hAnsi="Cambria" w:cs="Tahoma"/>
          <w:b/>
          <w:sz w:val="22"/>
          <w:szCs w:val="22"/>
        </w:rPr>
      </w:pPr>
      <w:r w:rsidRPr="00F9490A">
        <w:rPr>
          <w:rFonts w:ascii="Cambria" w:eastAsia="Arial Unicode MS" w:hAnsi="Cambria" w:cs="Tahoma"/>
          <w:b/>
          <w:sz w:val="22"/>
          <w:szCs w:val="22"/>
        </w:rPr>
        <w:t>CADRE DU SOUS DETAIL DES PRIX</w:t>
      </w:r>
    </w:p>
    <w:tbl>
      <w:tblPr>
        <w:tblW w:w="9293"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1047"/>
        <w:gridCol w:w="3154"/>
        <w:gridCol w:w="2057"/>
        <w:gridCol w:w="1833"/>
        <w:gridCol w:w="2102"/>
      </w:tblGrid>
      <w:tr w:rsidR="00F9490A" w:rsidRPr="00F9490A" w:rsidTr="00AE451E">
        <w:trPr>
          <w:trHeight w:hRule="exact" w:val="340"/>
          <w:jc w:val="center"/>
        </w:trPr>
        <w:tc>
          <w:tcPr>
            <w:tcW w:w="3973" w:type="dxa"/>
            <w:gridSpan w:val="2"/>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sz w:val="24"/>
                <w:szCs w:val="24"/>
              </w:rPr>
            </w:pPr>
            <w:r w:rsidRPr="00F9490A">
              <w:rPr>
                <w:rFonts w:ascii="Cambria" w:eastAsia="Arial Unicode MS" w:hAnsi="Cambria" w:cs="Tahoma"/>
                <w:sz w:val="24"/>
                <w:szCs w:val="24"/>
              </w:rPr>
              <w:t>Désignation:</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trHeight w:hRule="exact" w:val="340"/>
          <w:jc w:val="center"/>
        </w:trPr>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sz w:val="24"/>
                <w:szCs w:val="24"/>
              </w:rPr>
            </w:pPr>
            <w:r w:rsidRPr="00F9490A">
              <w:rPr>
                <w:rFonts w:ascii="Cambria" w:eastAsia="Arial Unicode MS" w:hAnsi="Cambria" w:cs="Tahoma"/>
                <w:b/>
                <w:sz w:val="24"/>
                <w:szCs w:val="24"/>
              </w:rPr>
              <w:t>N° Prix</w:t>
            </w:r>
          </w:p>
        </w:tc>
        <w:tc>
          <w:tcPr>
            <w:tcW w:w="3154"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sz w:val="22"/>
                <w:szCs w:val="22"/>
                <w:lang w:eastAsia="ar-SA"/>
              </w:rPr>
            </w:pPr>
            <w:r w:rsidRPr="00F9490A">
              <w:rPr>
                <w:rFonts w:ascii="Cambria" w:eastAsia="Arial Unicode MS" w:hAnsi="Cambria" w:cs="Tahoma"/>
                <w:b/>
                <w:sz w:val="24"/>
                <w:szCs w:val="24"/>
              </w:rPr>
              <w:t>Rendement journalier</w:t>
            </w:r>
          </w:p>
        </w:tc>
        <w:tc>
          <w:tcPr>
            <w:tcW w:w="0" w:type="auto"/>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sz w:val="22"/>
                <w:szCs w:val="22"/>
                <w:lang w:eastAsia="ar-SA"/>
              </w:rPr>
            </w:pPr>
            <w:r w:rsidRPr="00F9490A">
              <w:rPr>
                <w:rFonts w:ascii="Cambria" w:eastAsia="Arial Unicode MS" w:hAnsi="Cambria" w:cs="Tahoma"/>
                <w:b/>
                <w:sz w:val="24"/>
                <w:szCs w:val="24"/>
              </w:rPr>
              <w:t>Quantité totale</w:t>
            </w:r>
          </w:p>
        </w:tc>
        <w:tc>
          <w:tcPr>
            <w:tcW w:w="1763"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sz w:val="22"/>
                <w:szCs w:val="22"/>
                <w:lang w:eastAsia="ar-SA"/>
              </w:rPr>
            </w:pPr>
            <w:r w:rsidRPr="00F9490A">
              <w:rPr>
                <w:rFonts w:ascii="Cambria" w:eastAsia="Arial Unicode MS" w:hAnsi="Cambria" w:cs="Tahoma"/>
                <w:b/>
                <w:sz w:val="24"/>
                <w:szCs w:val="24"/>
              </w:rPr>
              <w:t>Unité</w:t>
            </w:r>
          </w:p>
        </w:tc>
        <w:tc>
          <w:tcPr>
            <w:tcW w:w="0" w:type="auto"/>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sz w:val="22"/>
                <w:szCs w:val="22"/>
                <w:lang w:eastAsia="ar-SA"/>
              </w:rPr>
            </w:pPr>
            <w:r w:rsidRPr="00F9490A">
              <w:rPr>
                <w:rFonts w:ascii="Cambria" w:eastAsia="Arial Unicode MS" w:hAnsi="Cambria" w:cs="Tahoma"/>
                <w:b/>
                <w:sz w:val="24"/>
                <w:szCs w:val="24"/>
              </w:rPr>
              <w:t>Durée activité(j)</w:t>
            </w:r>
          </w:p>
        </w:tc>
      </w:tr>
      <w:tr w:rsidR="00F9490A" w:rsidRPr="00F9490A" w:rsidTr="00AE451E">
        <w:trPr>
          <w:trHeight w:hRule="exact" w:val="340"/>
          <w:jc w:val="center"/>
        </w:trPr>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trHeight w:hRule="exact" w:val="340"/>
          <w:jc w:val="center"/>
        </w:trPr>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3154"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sz w:val="22"/>
                <w:szCs w:val="22"/>
                <w:lang w:eastAsia="ar-SA"/>
              </w:rPr>
            </w:pPr>
            <w:r w:rsidRPr="00F9490A">
              <w:rPr>
                <w:rFonts w:ascii="Cambria" w:eastAsia="Arial Unicode MS" w:hAnsi="Cambria" w:cs="Tahoma"/>
                <w:sz w:val="24"/>
                <w:szCs w:val="24"/>
              </w:rPr>
              <w:t>CATEGORIE</w:t>
            </w:r>
          </w:p>
        </w:tc>
        <w:tc>
          <w:tcPr>
            <w:tcW w:w="0" w:type="auto"/>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sz w:val="22"/>
                <w:szCs w:val="22"/>
                <w:lang w:eastAsia="ar-SA"/>
              </w:rPr>
            </w:pPr>
            <w:r w:rsidRPr="00F9490A">
              <w:rPr>
                <w:rFonts w:ascii="Cambria" w:eastAsia="Arial Unicode MS" w:hAnsi="Cambria" w:cs="Tahoma"/>
                <w:sz w:val="24"/>
                <w:szCs w:val="24"/>
              </w:rPr>
              <w:t>Salaire journalier</w:t>
            </w:r>
          </w:p>
        </w:tc>
        <w:tc>
          <w:tcPr>
            <w:tcW w:w="1763"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sz w:val="22"/>
                <w:szCs w:val="22"/>
                <w:lang w:eastAsia="ar-SA"/>
              </w:rPr>
            </w:pPr>
            <w:r w:rsidRPr="00F9490A">
              <w:rPr>
                <w:rFonts w:ascii="Cambria" w:eastAsia="Arial Unicode MS" w:hAnsi="Cambria" w:cs="Tahoma"/>
                <w:sz w:val="24"/>
                <w:szCs w:val="24"/>
              </w:rPr>
              <w:t>jours facturés</w:t>
            </w:r>
          </w:p>
        </w:tc>
        <w:tc>
          <w:tcPr>
            <w:tcW w:w="0" w:type="auto"/>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sz w:val="22"/>
                <w:szCs w:val="22"/>
                <w:lang w:eastAsia="ar-SA"/>
              </w:rPr>
            </w:pPr>
            <w:r w:rsidRPr="00F9490A">
              <w:rPr>
                <w:rFonts w:ascii="Cambria" w:eastAsia="Arial Unicode MS" w:hAnsi="Cambria" w:cs="Tahoma"/>
                <w:sz w:val="24"/>
                <w:szCs w:val="24"/>
              </w:rPr>
              <w:t>Montant</w:t>
            </w:r>
          </w:p>
        </w:tc>
      </w:tr>
      <w:tr w:rsidR="00F9490A" w:rsidRPr="00F9490A" w:rsidTr="00AE451E">
        <w:trPr>
          <w:cantSplit/>
          <w:trHeight w:hRule="exact" w:val="340"/>
          <w:jc w:val="center"/>
        </w:trPr>
        <w:tc>
          <w:tcPr>
            <w:tcW w:w="0" w:type="auto"/>
            <w:vMerge w:val="restart"/>
            <w:noWrap/>
            <w:textDirection w:val="btLr"/>
            <w:vAlign w:val="center"/>
            <w:hideMark/>
          </w:tcPr>
          <w:p w:rsidR="00F9490A" w:rsidRPr="00F9490A" w:rsidRDefault="00F9490A" w:rsidP="00F9490A">
            <w:pPr>
              <w:tabs>
                <w:tab w:val="left" w:pos="567"/>
              </w:tabs>
              <w:overflowPunct/>
              <w:autoSpaceDE/>
              <w:adjustRightInd/>
              <w:spacing w:line="276" w:lineRule="auto"/>
              <w:ind w:right="140"/>
              <w:jc w:val="center"/>
              <w:rPr>
                <w:rFonts w:ascii="Cambria" w:eastAsia="Arial Unicode MS" w:hAnsi="Cambria" w:cs="Tahoma"/>
                <w:b/>
                <w:bCs/>
                <w:sz w:val="22"/>
                <w:szCs w:val="22"/>
                <w:lang w:eastAsia="ar-SA"/>
              </w:rPr>
            </w:pPr>
            <w:r w:rsidRPr="00F9490A">
              <w:rPr>
                <w:rFonts w:ascii="Cambria" w:eastAsia="Arial Unicode MS" w:hAnsi="Cambria" w:cs="Tahoma"/>
                <w:b/>
                <w:bCs/>
                <w:sz w:val="24"/>
                <w:szCs w:val="24"/>
              </w:rPr>
              <w:t>Main d'œuvre</w:t>
            </w: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center"/>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center"/>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center"/>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center"/>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center"/>
              <w:rPr>
                <w:rFonts w:ascii="Cambria" w:eastAsia="Arial Unicode MS" w:hAnsi="Cambria" w:cs="Tahoma"/>
                <w:b/>
                <w:bCs/>
                <w:color w:val="2E74B5"/>
                <w:sz w:val="22"/>
                <w:szCs w:val="22"/>
              </w:rPr>
            </w:pPr>
          </w:p>
        </w:tc>
        <w:tc>
          <w:tcPr>
            <w:tcW w:w="6761" w:type="dxa"/>
            <w:gridSpan w:val="3"/>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Total A</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F9490A" w:rsidRPr="00F9490A" w:rsidTr="00AE451E">
        <w:trPr>
          <w:cantSplit/>
          <w:trHeight w:hRule="exact" w:val="340"/>
          <w:jc w:val="center"/>
        </w:trPr>
        <w:tc>
          <w:tcPr>
            <w:tcW w:w="0" w:type="auto"/>
            <w:vMerge w:val="restart"/>
            <w:noWrap/>
            <w:textDirection w:val="btLr"/>
            <w:vAlign w:val="center"/>
            <w:hideMark/>
          </w:tcPr>
          <w:p w:rsidR="00F9490A" w:rsidRPr="00F9490A" w:rsidRDefault="00F9490A" w:rsidP="00F9490A">
            <w:pPr>
              <w:tabs>
                <w:tab w:val="left" w:pos="567"/>
              </w:tabs>
              <w:overflowPunct/>
              <w:autoSpaceDE/>
              <w:adjustRightInd/>
              <w:spacing w:line="276" w:lineRule="auto"/>
              <w:ind w:right="140"/>
              <w:jc w:val="center"/>
              <w:rPr>
                <w:rFonts w:ascii="Cambria" w:eastAsia="Arial Unicode MS" w:hAnsi="Cambria" w:cs="Tahoma"/>
                <w:b/>
                <w:bCs/>
                <w:sz w:val="22"/>
                <w:szCs w:val="22"/>
                <w:lang w:eastAsia="ar-SA"/>
              </w:rPr>
            </w:pPr>
            <w:r w:rsidRPr="00F9490A">
              <w:rPr>
                <w:rFonts w:ascii="Cambria" w:eastAsia="Arial Unicode MS" w:hAnsi="Cambria" w:cs="Tahoma"/>
                <w:b/>
                <w:bCs/>
                <w:sz w:val="24"/>
                <w:szCs w:val="24"/>
              </w:rPr>
              <w:t>Matériel et engins</w:t>
            </w:r>
          </w:p>
        </w:tc>
        <w:tc>
          <w:tcPr>
            <w:tcW w:w="3154"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sz w:val="22"/>
                <w:szCs w:val="22"/>
                <w:lang w:eastAsia="ar-SA"/>
              </w:rPr>
            </w:pPr>
            <w:r w:rsidRPr="00F9490A">
              <w:rPr>
                <w:rFonts w:ascii="Cambria" w:eastAsia="Arial Unicode MS" w:hAnsi="Cambria" w:cs="Tahoma"/>
                <w:sz w:val="24"/>
                <w:szCs w:val="24"/>
              </w:rPr>
              <w:t>TYPE</w:t>
            </w:r>
          </w:p>
        </w:tc>
        <w:tc>
          <w:tcPr>
            <w:tcW w:w="0" w:type="auto"/>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sz w:val="22"/>
                <w:szCs w:val="22"/>
                <w:lang w:eastAsia="ar-SA"/>
              </w:rPr>
            </w:pPr>
            <w:r w:rsidRPr="00F9490A">
              <w:rPr>
                <w:rFonts w:ascii="Cambria" w:eastAsia="Arial Unicode MS" w:hAnsi="Cambria" w:cs="Tahoma"/>
                <w:sz w:val="24"/>
                <w:szCs w:val="24"/>
              </w:rPr>
              <w:t>Taux journalier</w:t>
            </w:r>
          </w:p>
        </w:tc>
        <w:tc>
          <w:tcPr>
            <w:tcW w:w="1763"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sz w:val="22"/>
                <w:szCs w:val="22"/>
                <w:lang w:eastAsia="ar-SA"/>
              </w:rPr>
            </w:pPr>
            <w:r w:rsidRPr="00F9490A">
              <w:rPr>
                <w:rFonts w:ascii="Cambria" w:eastAsia="Arial Unicode MS" w:hAnsi="Cambria" w:cs="Tahoma"/>
                <w:sz w:val="24"/>
                <w:szCs w:val="24"/>
              </w:rPr>
              <w:t>jours facturés</w:t>
            </w:r>
          </w:p>
        </w:tc>
        <w:tc>
          <w:tcPr>
            <w:tcW w:w="0" w:type="auto"/>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sz w:val="22"/>
                <w:szCs w:val="22"/>
                <w:lang w:eastAsia="ar-SA"/>
              </w:rPr>
            </w:pPr>
            <w:r w:rsidRPr="00F9490A">
              <w:rPr>
                <w:rFonts w:ascii="Cambria" w:eastAsia="Arial Unicode MS" w:hAnsi="Cambria" w:cs="Tahoma"/>
                <w:sz w:val="24"/>
                <w:szCs w:val="24"/>
              </w:rPr>
              <w:t>Montant</w:t>
            </w: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6761" w:type="dxa"/>
            <w:gridSpan w:val="3"/>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Total B</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F9490A" w:rsidRPr="00F9490A" w:rsidTr="00AE451E">
        <w:trPr>
          <w:cantSplit/>
          <w:trHeight w:hRule="exact" w:val="340"/>
          <w:jc w:val="center"/>
        </w:trPr>
        <w:tc>
          <w:tcPr>
            <w:tcW w:w="0" w:type="auto"/>
            <w:vMerge w:val="restart"/>
            <w:noWrap/>
            <w:textDirection w:val="btLr"/>
            <w:vAlign w:val="center"/>
            <w:hideMark/>
          </w:tcPr>
          <w:p w:rsidR="00F9490A" w:rsidRPr="00F9490A" w:rsidRDefault="00F9490A" w:rsidP="00F9490A">
            <w:pPr>
              <w:tabs>
                <w:tab w:val="left" w:pos="567"/>
              </w:tabs>
              <w:overflowPunct/>
              <w:autoSpaceDE/>
              <w:adjustRightInd/>
              <w:spacing w:line="276" w:lineRule="auto"/>
              <w:ind w:right="140"/>
              <w:jc w:val="center"/>
              <w:rPr>
                <w:rFonts w:ascii="Cambria" w:eastAsia="Arial Unicode MS" w:hAnsi="Cambria" w:cs="Tahoma"/>
                <w:b/>
                <w:bCs/>
                <w:sz w:val="22"/>
                <w:szCs w:val="22"/>
                <w:lang w:eastAsia="ar-SA"/>
              </w:rPr>
            </w:pPr>
            <w:r w:rsidRPr="00F9490A">
              <w:rPr>
                <w:rFonts w:ascii="Cambria" w:eastAsia="Arial Unicode MS" w:hAnsi="Cambria" w:cs="Tahoma"/>
                <w:b/>
                <w:bCs/>
                <w:sz w:val="24"/>
                <w:szCs w:val="24"/>
              </w:rPr>
              <w:t>Matériaux et Divers</w:t>
            </w:r>
          </w:p>
        </w:tc>
        <w:tc>
          <w:tcPr>
            <w:tcW w:w="3154"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sz w:val="22"/>
                <w:szCs w:val="22"/>
                <w:lang w:eastAsia="ar-SA"/>
              </w:rPr>
            </w:pPr>
            <w:r w:rsidRPr="00F9490A">
              <w:rPr>
                <w:rFonts w:ascii="Cambria" w:eastAsia="Arial Unicode MS" w:hAnsi="Cambria" w:cs="Tahoma"/>
                <w:sz w:val="24"/>
                <w:szCs w:val="24"/>
              </w:rPr>
              <w:t>TYPE</w:t>
            </w:r>
          </w:p>
        </w:tc>
        <w:tc>
          <w:tcPr>
            <w:tcW w:w="0" w:type="auto"/>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sz w:val="22"/>
                <w:szCs w:val="22"/>
                <w:lang w:eastAsia="ar-SA"/>
              </w:rPr>
            </w:pPr>
            <w:r w:rsidRPr="00F9490A">
              <w:rPr>
                <w:rFonts w:ascii="Cambria" w:eastAsia="Arial Unicode MS" w:hAnsi="Cambria" w:cs="Tahoma"/>
                <w:sz w:val="24"/>
                <w:szCs w:val="24"/>
              </w:rPr>
              <w:t>Prix Unitaire</w:t>
            </w:r>
          </w:p>
        </w:tc>
        <w:tc>
          <w:tcPr>
            <w:tcW w:w="1763"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sz w:val="22"/>
                <w:szCs w:val="22"/>
                <w:lang w:eastAsia="ar-SA"/>
              </w:rPr>
            </w:pPr>
            <w:r w:rsidRPr="00F9490A">
              <w:rPr>
                <w:rFonts w:ascii="Cambria" w:eastAsia="Arial Unicode MS" w:hAnsi="Cambria" w:cs="Tahoma"/>
                <w:sz w:val="24"/>
                <w:szCs w:val="24"/>
              </w:rPr>
              <w:t>Consommation</w:t>
            </w:r>
          </w:p>
        </w:tc>
        <w:tc>
          <w:tcPr>
            <w:tcW w:w="0" w:type="auto"/>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sz w:val="22"/>
                <w:szCs w:val="22"/>
                <w:lang w:eastAsia="ar-SA"/>
              </w:rPr>
            </w:pPr>
            <w:r w:rsidRPr="00F9490A">
              <w:rPr>
                <w:rFonts w:ascii="Cambria" w:eastAsia="Arial Unicode MS" w:hAnsi="Cambria" w:cs="Tahoma"/>
                <w:sz w:val="24"/>
                <w:szCs w:val="24"/>
              </w:rPr>
              <w:t>Montant</w:t>
            </w: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3154"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1763" w:type="dxa"/>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color w:val="2E74B5"/>
                <w:sz w:val="22"/>
                <w:szCs w:val="22"/>
              </w:rPr>
            </w:pPr>
          </w:p>
        </w:tc>
      </w:tr>
      <w:tr w:rsidR="00F9490A" w:rsidRPr="00F9490A" w:rsidTr="00AE451E">
        <w:trPr>
          <w:cantSplit/>
          <w:trHeight w:hRule="exact" w:val="340"/>
          <w:jc w:val="center"/>
        </w:trPr>
        <w:tc>
          <w:tcPr>
            <w:tcW w:w="0" w:type="auto"/>
            <w:vMerge/>
            <w:vAlign w:val="center"/>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6761" w:type="dxa"/>
            <w:gridSpan w:val="3"/>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Total C</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F9490A" w:rsidRPr="00F9490A" w:rsidTr="00AE451E">
        <w:trPr>
          <w:trHeight w:hRule="exact" w:val="340"/>
          <w:jc w:val="center"/>
        </w:trPr>
        <w:tc>
          <w:tcPr>
            <w:tcW w:w="0" w:type="auto"/>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D</w:t>
            </w:r>
          </w:p>
        </w:tc>
        <w:tc>
          <w:tcPr>
            <w:tcW w:w="4998" w:type="dxa"/>
            <w:gridSpan w:val="2"/>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TOTAL COUTS DIRECTS</w:t>
            </w:r>
          </w:p>
        </w:tc>
        <w:tc>
          <w:tcPr>
            <w:tcW w:w="1763"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Cs/>
                <w:sz w:val="22"/>
                <w:szCs w:val="22"/>
                <w:lang w:eastAsia="ar-SA"/>
              </w:rPr>
            </w:pPr>
            <w:r w:rsidRPr="00F9490A">
              <w:rPr>
                <w:rFonts w:ascii="Cambria" w:eastAsia="Arial Unicode MS" w:hAnsi="Cambria" w:cs="Tahoma"/>
                <w:b/>
                <w:bCs/>
                <w:sz w:val="24"/>
                <w:szCs w:val="24"/>
              </w:rPr>
              <w:t>A</w:t>
            </w:r>
            <w:r w:rsidRPr="00F9490A">
              <w:rPr>
                <w:rFonts w:ascii="Cambria" w:eastAsia="Arial Unicode MS" w:hAnsi="Cambria" w:cs="Tahoma"/>
                <w:bCs/>
                <w:sz w:val="24"/>
                <w:szCs w:val="24"/>
              </w:rPr>
              <w:t>+</w:t>
            </w:r>
            <w:r w:rsidRPr="00F9490A">
              <w:rPr>
                <w:rFonts w:ascii="Cambria" w:eastAsia="Arial Unicode MS" w:hAnsi="Cambria" w:cs="Tahoma"/>
                <w:b/>
                <w:bCs/>
                <w:sz w:val="24"/>
                <w:szCs w:val="24"/>
              </w:rPr>
              <w:t>B</w:t>
            </w:r>
            <w:r w:rsidRPr="00F9490A">
              <w:rPr>
                <w:rFonts w:ascii="Cambria" w:eastAsia="Arial Unicode MS" w:hAnsi="Cambria" w:cs="Tahoma"/>
                <w:bCs/>
                <w:sz w:val="24"/>
                <w:szCs w:val="24"/>
              </w:rPr>
              <w:t>+</w:t>
            </w:r>
            <w:r w:rsidRPr="00F9490A">
              <w:rPr>
                <w:rFonts w:ascii="Cambria" w:eastAsia="Arial Unicode MS" w:hAnsi="Cambria" w:cs="Tahoma"/>
                <w:b/>
                <w:bCs/>
                <w:sz w:val="24"/>
                <w:szCs w:val="24"/>
              </w:rPr>
              <w:t>C</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F9490A" w:rsidRPr="00F9490A" w:rsidTr="00AE451E">
        <w:trPr>
          <w:trHeight w:hRule="exact" w:val="340"/>
          <w:jc w:val="center"/>
        </w:trPr>
        <w:tc>
          <w:tcPr>
            <w:tcW w:w="0" w:type="auto"/>
            <w:noWrap/>
            <w:vAlign w:val="center"/>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E</w:t>
            </w:r>
          </w:p>
        </w:tc>
        <w:tc>
          <w:tcPr>
            <w:tcW w:w="4998" w:type="dxa"/>
            <w:gridSpan w:val="2"/>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Frais Généraux de Chantier</w:t>
            </w:r>
          </w:p>
        </w:tc>
        <w:tc>
          <w:tcPr>
            <w:tcW w:w="1763"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Cs/>
                <w:sz w:val="22"/>
                <w:szCs w:val="22"/>
                <w:lang w:eastAsia="ar-SA"/>
              </w:rPr>
            </w:pPr>
            <w:r w:rsidRPr="00F9490A">
              <w:rPr>
                <w:rFonts w:ascii="Cambria" w:eastAsia="Arial Unicode MS" w:hAnsi="Cambria" w:cs="Tahoma"/>
                <w:bCs/>
                <w:sz w:val="24"/>
                <w:szCs w:val="24"/>
              </w:rPr>
              <w:t xml:space="preserve">% </w:t>
            </w:r>
            <w:r w:rsidRPr="00F9490A">
              <w:rPr>
                <w:rFonts w:ascii="Cambria" w:eastAsia="Arial Unicode MS" w:hAnsi="Cambria" w:cs="Tahoma"/>
                <w:b/>
                <w:bCs/>
                <w:sz w:val="24"/>
                <w:szCs w:val="24"/>
              </w:rPr>
              <w:t>D</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F9490A" w:rsidRPr="00F9490A" w:rsidTr="00AE451E">
        <w:trPr>
          <w:trHeight w:hRule="exact" w:val="340"/>
          <w:jc w:val="center"/>
        </w:trPr>
        <w:tc>
          <w:tcPr>
            <w:tcW w:w="0" w:type="auto"/>
            <w:noWrap/>
            <w:vAlign w:val="center"/>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F</w:t>
            </w:r>
          </w:p>
        </w:tc>
        <w:tc>
          <w:tcPr>
            <w:tcW w:w="4998" w:type="dxa"/>
            <w:gridSpan w:val="2"/>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Frais Généraux de Siège</w:t>
            </w:r>
          </w:p>
        </w:tc>
        <w:tc>
          <w:tcPr>
            <w:tcW w:w="1763"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Cs/>
                <w:sz w:val="22"/>
                <w:szCs w:val="22"/>
                <w:lang w:eastAsia="ar-SA"/>
              </w:rPr>
            </w:pPr>
            <w:r w:rsidRPr="00F9490A">
              <w:rPr>
                <w:rFonts w:ascii="Cambria" w:eastAsia="Arial Unicode MS" w:hAnsi="Cambria" w:cs="Tahoma"/>
                <w:bCs/>
                <w:sz w:val="24"/>
                <w:szCs w:val="24"/>
              </w:rPr>
              <w:t xml:space="preserve">% </w:t>
            </w:r>
            <w:r w:rsidRPr="00F9490A">
              <w:rPr>
                <w:rFonts w:ascii="Cambria" w:eastAsia="Arial Unicode MS" w:hAnsi="Cambria" w:cs="Tahoma"/>
                <w:b/>
                <w:bCs/>
                <w:sz w:val="24"/>
                <w:szCs w:val="24"/>
              </w:rPr>
              <w:t>D</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F9490A" w:rsidRPr="00F9490A" w:rsidTr="00AE451E">
        <w:trPr>
          <w:trHeight w:hRule="exact" w:val="340"/>
          <w:jc w:val="center"/>
        </w:trPr>
        <w:tc>
          <w:tcPr>
            <w:tcW w:w="0" w:type="auto"/>
            <w:noWrap/>
            <w:vAlign w:val="center"/>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G</w:t>
            </w:r>
          </w:p>
        </w:tc>
        <w:tc>
          <w:tcPr>
            <w:tcW w:w="4998" w:type="dxa"/>
            <w:gridSpan w:val="2"/>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Frais Généraux de contrôle et suivi des travaux</w:t>
            </w:r>
          </w:p>
        </w:tc>
        <w:tc>
          <w:tcPr>
            <w:tcW w:w="1763"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Cs/>
                <w:sz w:val="22"/>
                <w:szCs w:val="22"/>
                <w:lang w:eastAsia="ar-SA"/>
              </w:rPr>
            </w:pPr>
            <w:r w:rsidRPr="00F9490A">
              <w:rPr>
                <w:rFonts w:ascii="Cambria" w:eastAsia="Arial Unicode MS" w:hAnsi="Cambria" w:cs="Tahoma"/>
                <w:bCs/>
                <w:sz w:val="24"/>
                <w:szCs w:val="24"/>
              </w:rPr>
              <w:t xml:space="preserve">% </w:t>
            </w:r>
            <w:r w:rsidRPr="00F9490A">
              <w:rPr>
                <w:rFonts w:ascii="Cambria" w:eastAsia="Arial Unicode MS" w:hAnsi="Cambria" w:cs="Tahoma"/>
                <w:b/>
                <w:bCs/>
                <w:sz w:val="24"/>
                <w:szCs w:val="24"/>
              </w:rPr>
              <w:t>D</w:t>
            </w:r>
          </w:p>
        </w:tc>
        <w:tc>
          <w:tcPr>
            <w:tcW w:w="0" w:type="auto"/>
            <w:noWrap/>
            <w:vAlign w:val="bottom"/>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F9490A" w:rsidRPr="00F9490A" w:rsidTr="00AE451E">
        <w:trPr>
          <w:trHeight w:hRule="exact" w:val="340"/>
          <w:jc w:val="center"/>
        </w:trPr>
        <w:tc>
          <w:tcPr>
            <w:tcW w:w="0" w:type="auto"/>
            <w:noWrap/>
            <w:vAlign w:val="center"/>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H</w:t>
            </w:r>
          </w:p>
        </w:tc>
        <w:tc>
          <w:tcPr>
            <w:tcW w:w="3154"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COUT  DE REVIENT</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1763"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Cs/>
                <w:sz w:val="22"/>
                <w:szCs w:val="22"/>
                <w:lang w:eastAsia="ar-SA"/>
              </w:rPr>
            </w:pPr>
            <w:r w:rsidRPr="00F9490A">
              <w:rPr>
                <w:rFonts w:ascii="Cambria" w:eastAsia="Arial Unicode MS" w:hAnsi="Cambria" w:cs="Tahoma"/>
                <w:b/>
                <w:bCs/>
                <w:sz w:val="24"/>
                <w:szCs w:val="24"/>
              </w:rPr>
              <w:t>D</w:t>
            </w:r>
            <w:r w:rsidRPr="00F9490A">
              <w:rPr>
                <w:rFonts w:ascii="Cambria" w:eastAsia="Arial Unicode MS" w:hAnsi="Cambria" w:cs="Tahoma"/>
                <w:bCs/>
                <w:sz w:val="24"/>
                <w:szCs w:val="24"/>
              </w:rPr>
              <w:t>+</w:t>
            </w:r>
            <w:r w:rsidRPr="00F9490A">
              <w:rPr>
                <w:rFonts w:ascii="Cambria" w:eastAsia="Arial Unicode MS" w:hAnsi="Cambria" w:cs="Tahoma"/>
                <w:b/>
                <w:bCs/>
                <w:sz w:val="24"/>
                <w:szCs w:val="24"/>
              </w:rPr>
              <w:t>E</w:t>
            </w:r>
            <w:r w:rsidRPr="00F9490A">
              <w:rPr>
                <w:rFonts w:ascii="Cambria" w:eastAsia="Arial Unicode MS" w:hAnsi="Cambria" w:cs="Tahoma"/>
                <w:bCs/>
                <w:sz w:val="24"/>
                <w:szCs w:val="24"/>
              </w:rPr>
              <w:t>+</w:t>
            </w:r>
            <w:r w:rsidRPr="00F9490A">
              <w:rPr>
                <w:rFonts w:ascii="Cambria" w:eastAsia="Arial Unicode MS" w:hAnsi="Cambria" w:cs="Tahoma"/>
                <w:b/>
                <w:bCs/>
                <w:sz w:val="24"/>
                <w:szCs w:val="24"/>
              </w:rPr>
              <w:t>F</w:t>
            </w:r>
            <w:r w:rsidRPr="00F9490A">
              <w:rPr>
                <w:rFonts w:ascii="Cambria" w:eastAsia="Arial Unicode MS" w:hAnsi="Cambria" w:cs="Tahoma"/>
                <w:bCs/>
                <w:sz w:val="24"/>
                <w:szCs w:val="24"/>
              </w:rPr>
              <w:t>+</w:t>
            </w:r>
            <w:r w:rsidRPr="00F9490A">
              <w:rPr>
                <w:rFonts w:ascii="Cambria" w:eastAsia="Arial Unicode MS" w:hAnsi="Cambria" w:cs="Tahoma"/>
                <w:b/>
                <w:bCs/>
                <w:sz w:val="24"/>
                <w:szCs w:val="24"/>
              </w:rPr>
              <w:t>G</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F9490A" w:rsidRPr="00F9490A" w:rsidTr="00AE451E">
        <w:trPr>
          <w:trHeight w:hRule="exact" w:val="340"/>
          <w:jc w:val="center"/>
        </w:trPr>
        <w:tc>
          <w:tcPr>
            <w:tcW w:w="0" w:type="auto"/>
            <w:noWrap/>
            <w:vAlign w:val="center"/>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I</w:t>
            </w:r>
          </w:p>
        </w:tc>
        <w:tc>
          <w:tcPr>
            <w:tcW w:w="4998" w:type="dxa"/>
            <w:gridSpan w:val="2"/>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Risques + Bénéfices</w:t>
            </w:r>
          </w:p>
        </w:tc>
        <w:tc>
          <w:tcPr>
            <w:tcW w:w="1763"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Cs/>
                <w:sz w:val="22"/>
                <w:szCs w:val="22"/>
                <w:lang w:eastAsia="ar-SA"/>
              </w:rPr>
            </w:pPr>
            <w:r w:rsidRPr="00F9490A">
              <w:rPr>
                <w:rFonts w:ascii="Cambria" w:eastAsia="Arial Unicode MS" w:hAnsi="Cambria" w:cs="Tahoma"/>
                <w:bCs/>
                <w:sz w:val="24"/>
                <w:szCs w:val="24"/>
              </w:rPr>
              <w:t xml:space="preserve">% </w:t>
            </w:r>
            <w:r w:rsidRPr="00F9490A">
              <w:rPr>
                <w:rFonts w:ascii="Cambria" w:eastAsia="Arial Unicode MS" w:hAnsi="Cambria" w:cs="Tahoma"/>
                <w:b/>
                <w:bCs/>
                <w:sz w:val="24"/>
                <w:szCs w:val="24"/>
              </w:rPr>
              <w:t>H</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F9490A" w:rsidRPr="00F9490A" w:rsidTr="00AE451E">
        <w:trPr>
          <w:trHeight w:hRule="exact" w:val="340"/>
          <w:jc w:val="center"/>
        </w:trPr>
        <w:tc>
          <w:tcPr>
            <w:tcW w:w="0" w:type="auto"/>
            <w:noWrap/>
            <w:vAlign w:val="center"/>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P</w:t>
            </w:r>
          </w:p>
        </w:tc>
        <w:tc>
          <w:tcPr>
            <w:tcW w:w="3154"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PRIX DE VENTE TOTAL HOHORS TAXE</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1763"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Cs/>
                <w:sz w:val="22"/>
                <w:szCs w:val="22"/>
                <w:lang w:eastAsia="ar-SA"/>
              </w:rPr>
            </w:pPr>
            <w:r w:rsidRPr="00F9490A">
              <w:rPr>
                <w:rFonts w:ascii="Cambria" w:eastAsia="Arial Unicode MS" w:hAnsi="Cambria" w:cs="Tahoma"/>
                <w:b/>
                <w:bCs/>
                <w:sz w:val="24"/>
                <w:szCs w:val="24"/>
              </w:rPr>
              <w:t>H</w:t>
            </w:r>
            <w:r w:rsidRPr="00F9490A">
              <w:rPr>
                <w:rFonts w:ascii="Cambria" w:eastAsia="Arial Unicode MS" w:hAnsi="Cambria" w:cs="Tahoma"/>
                <w:bCs/>
                <w:sz w:val="24"/>
                <w:szCs w:val="24"/>
              </w:rPr>
              <w:t>+</w:t>
            </w:r>
            <w:r w:rsidRPr="00F9490A">
              <w:rPr>
                <w:rFonts w:ascii="Cambria" w:eastAsia="Arial Unicode MS" w:hAnsi="Cambria" w:cs="Tahoma"/>
                <w:b/>
                <w:bCs/>
                <w:sz w:val="24"/>
                <w:szCs w:val="24"/>
              </w:rPr>
              <w:t>I</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F9490A" w:rsidRPr="00F9490A" w:rsidTr="00AE451E">
        <w:trPr>
          <w:trHeight w:hRule="exact" w:val="340"/>
          <w:jc w:val="center"/>
        </w:trPr>
        <w:tc>
          <w:tcPr>
            <w:tcW w:w="0" w:type="auto"/>
            <w:noWrap/>
            <w:vAlign w:val="center"/>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V</w:t>
            </w:r>
          </w:p>
        </w:tc>
        <w:tc>
          <w:tcPr>
            <w:tcW w:w="3154"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
                <w:bCs/>
                <w:sz w:val="22"/>
                <w:szCs w:val="22"/>
                <w:lang w:eastAsia="ar-SA"/>
              </w:rPr>
            </w:pPr>
            <w:r w:rsidRPr="00F9490A">
              <w:rPr>
                <w:rFonts w:ascii="Cambria" w:eastAsia="Arial Unicode MS" w:hAnsi="Cambria" w:cs="Tahoma"/>
                <w:b/>
                <w:bCs/>
                <w:sz w:val="24"/>
                <w:szCs w:val="24"/>
              </w:rPr>
              <w:t>PRIX DE VENTE UNITAIRE HORS TAXE</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1763" w:type="dxa"/>
            <w:noWrap/>
            <w:vAlign w:val="bottom"/>
            <w:hideMark/>
          </w:tcPr>
          <w:p w:rsidR="00F9490A" w:rsidRPr="00F9490A" w:rsidRDefault="00F9490A" w:rsidP="00F9490A">
            <w:pPr>
              <w:tabs>
                <w:tab w:val="left" w:pos="567"/>
              </w:tabs>
              <w:overflowPunct/>
              <w:autoSpaceDE/>
              <w:adjustRightInd/>
              <w:spacing w:line="276" w:lineRule="auto"/>
              <w:ind w:right="140"/>
              <w:jc w:val="both"/>
              <w:rPr>
                <w:rFonts w:ascii="Cambria" w:eastAsia="Arial Unicode MS" w:hAnsi="Cambria" w:cs="Tahoma"/>
                <w:bCs/>
                <w:sz w:val="22"/>
                <w:szCs w:val="22"/>
                <w:lang w:eastAsia="ar-SA"/>
              </w:rPr>
            </w:pPr>
            <w:r w:rsidRPr="00F9490A">
              <w:rPr>
                <w:rFonts w:ascii="Cambria" w:eastAsia="Arial Unicode MS" w:hAnsi="Cambria" w:cs="Tahoma"/>
                <w:b/>
                <w:bCs/>
                <w:sz w:val="24"/>
                <w:szCs w:val="24"/>
              </w:rPr>
              <w:t>P</w:t>
            </w:r>
            <w:r w:rsidRPr="00F9490A">
              <w:rPr>
                <w:rFonts w:ascii="Cambria" w:eastAsia="Arial Unicode MS" w:hAnsi="Cambria" w:cs="Tahoma"/>
                <w:bCs/>
                <w:sz w:val="24"/>
                <w:szCs w:val="24"/>
              </w:rPr>
              <w:t>/Qté</w:t>
            </w:r>
          </w:p>
        </w:tc>
        <w:tc>
          <w:tcPr>
            <w:tcW w:w="0" w:type="auto"/>
            <w:noWrap/>
            <w:vAlign w:val="bottom"/>
            <w:hideMark/>
          </w:tcPr>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bl>
    <w:p w:rsidR="00F9490A" w:rsidRPr="00F9490A" w:rsidRDefault="00F9490A" w:rsidP="00F9490A">
      <w:pPr>
        <w:tabs>
          <w:tab w:val="left" w:pos="567"/>
        </w:tabs>
        <w:suppressAutoHyphens/>
        <w:overflowPunct/>
        <w:autoSpaceDE/>
        <w:adjustRightInd/>
        <w:spacing w:line="276" w:lineRule="auto"/>
        <w:ind w:right="140"/>
        <w:jc w:val="both"/>
        <w:rPr>
          <w:rFonts w:ascii="Cambria" w:eastAsia="Arial Unicode MS" w:hAnsi="Cambria" w:cs="Tahoma"/>
          <w:bCs/>
          <w:sz w:val="22"/>
          <w:szCs w:val="24"/>
        </w:rPr>
      </w:pPr>
    </w:p>
    <w:p w:rsidR="00F9490A" w:rsidRPr="00F9490A" w:rsidRDefault="00F9490A" w:rsidP="00F9490A">
      <w:pPr>
        <w:widowControl w:val="0"/>
        <w:suppressAutoHyphens/>
        <w:overflowPunct/>
        <w:adjustRightInd/>
        <w:spacing w:line="200" w:lineRule="exact"/>
        <w:ind w:left="142"/>
        <w:jc w:val="center"/>
        <w:rPr>
          <w:b/>
          <w:sz w:val="22"/>
          <w:szCs w:val="22"/>
        </w:rPr>
      </w:pPr>
    </w:p>
    <w:p w:rsidR="00F9490A" w:rsidRDefault="00F9490A" w:rsidP="0082522F">
      <w:pPr>
        <w:rPr>
          <w:sz w:val="24"/>
        </w:rPr>
      </w:pPr>
    </w:p>
    <w:p w:rsidR="0082522F" w:rsidRDefault="0082522F" w:rsidP="0082522F">
      <w:pPr>
        <w:rPr>
          <w:sz w:val="24"/>
        </w:rPr>
      </w:pPr>
    </w:p>
    <w:p w:rsidR="0082522F" w:rsidRDefault="0082522F" w:rsidP="0082522F">
      <w:pPr>
        <w:rPr>
          <w:sz w:val="24"/>
        </w:rPr>
      </w:pPr>
    </w:p>
    <w:p w:rsidR="0082522F" w:rsidRDefault="0082522F" w:rsidP="0082522F">
      <w:pPr>
        <w:rPr>
          <w:sz w:val="24"/>
        </w:rPr>
      </w:pPr>
    </w:p>
    <w:p w:rsidR="0082522F" w:rsidRPr="00F05F39" w:rsidRDefault="0082522F" w:rsidP="0082522F">
      <w:pPr>
        <w:jc w:val="both"/>
        <w:rPr>
          <w:sz w:val="24"/>
          <w:szCs w:val="24"/>
        </w:rPr>
      </w:pPr>
    </w:p>
    <w:p w:rsidR="0082522F" w:rsidRDefault="0082522F" w:rsidP="0082522F">
      <w:pPr>
        <w:jc w:val="both"/>
      </w:pPr>
    </w:p>
    <w:p w:rsidR="0082522F" w:rsidRDefault="0082522F" w:rsidP="0082522F">
      <w:pPr>
        <w:jc w:val="both"/>
      </w:pPr>
    </w:p>
    <w:p w:rsidR="0082522F" w:rsidRDefault="0082522F" w:rsidP="0082522F">
      <w:pPr>
        <w:jc w:val="both"/>
      </w:pPr>
    </w:p>
    <w:p w:rsidR="0082522F" w:rsidRDefault="0082522F" w:rsidP="0082522F">
      <w:pPr>
        <w:jc w:val="both"/>
      </w:pPr>
    </w:p>
    <w:p w:rsidR="0082522F" w:rsidRDefault="0082522F" w:rsidP="0082522F">
      <w:pPr>
        <w:jc w:val="both"/>
      </w:pPr>
    </w:p>
    <w:p w:rsidR="0082522F" w:rsidRDefault="0082522F" w:rsidP="0082522F">
      <w:pPr>
        <w:rPr>
          <w:sz w:val="24"/>
        </w:rPr>
      </w:pPr>
    </w:p>
    <w:p w:rsidR="0082522F" w:rsidRDefault="0082522F" w:rsidP="0082522F">
      <w:pPr>
        <w:jc w:val="both"/>
        <w:rPr>
          <w:sz w:val="24"/>
          <w:szCs w:val="24"/>
        </w:rPr>
      </w:pPr>
    </w:p>
    <w:p w:rsidR="0082522F" w:rsidRDefault="0082522F" w:rsidP="0082522F">
      <w:pPr>
        <w:jc w:val="both"/>
        <w:rPr>
          <w:sz w:val="24"/>
          <w:szCs w:val="24"/>
        </w:rPr>
      </w:pPr>
    </w:p>
    <w:p w:rsidR="003776AB" w:rsidRDefault="003776AB" w:rsidP="0082522F">
      <w:pPr>
        <w:jc w:val="both"/>
        <w:rPr>
          <w:sz w:val="24"/>
          <w:szCs w:val="24"/>
        </w:rPr>
      </w:pPr>
    </w:p>
    <w:p w:rsidR="003776AB" w:rsidRDefault="003776AB" w:rsidP="0082522F">
      <w:pPr>
        <w:jc w:val="both"/>
        <w:rPr>
          <w:sz w:val="24"/>
          <w:szCs w:val="24"/>
        </w:rPr>
      </w:pPr>
    </w:p>
    <w:p w:rsidR="003776AB" w:rsidRDefault="003776AB" w:rsidP="0082522F">
      <w:pPr>
        <w:jc w:val="both"/>
        <w:rPr>
          <w:sz w:val="24"/>
          <w:szCs w:val="24"/>
        </w:rPr>
      </w:pPr>
    </w:p>
    <w:p w:rsidR="00F9490A" w:rsidRDefault="00F9490A" w:rsidP="0082522F">
      <w:pPr>
        <w:jc w:val="both"/>
        <w:rPr>
          <w:sz w:val="24"/>
          <w:szCs w:val="24"/>
        </w:rPr>
      </w:pPr>
    </w:p>
    <w:p w:rsidR="00F9490A" w:rsidRDefault="00F9490A" w:rsidP="0082522F">
      <w:pPr>
        <w:jc w:val="both"/>
        <w:rPr>
          <w:sz w:val="24"/>
          <w:szCs w:val="24"/>
        </w:rPr>
      </w:pPr>
    </w:p>
    <w:p w:rsidR="00F9490A" w:rsidRDefault="00F9490A" w:rsidP="0082522F">
      <w:pPr>
        <w:jc w:val="both"/>
        <w:rPr>
          <w:sz w:val="24"/>
          <w:szCs w:val="24"/>
        </w:rPr>
      </w:pPr>
    </w:p>
    <w:p w:rsidR="00F9490A" w:rsidRDefault="00F9490A" w:rsidP="0082522F">
      <w:pPr>
        <w:jc w:val="both"/>
        <w:rPr>
          <w:sz w:val="24"/>
          <w:szCs w:val="24"/>
        </w:rPr>
      </w:pPr>
    </w:p>
    <w:p w:rsidR="00F9490A" w:rsidRDefault="00F9490A" w:rsidP="0082522F">
      <w:pPr>
        <w:jc w:val="both"/>
        <w:rPr>
          <w:sz w:val="24"/>
          <w:szCs w:val="24"/>
        </w:rPr>
      </w:pPr>
    </w:p>
    <w:p w:rsidR="00F9490A" w:rsidRDefault="00F9490A" w:rsidP="0082522F">
      <w:pPr>
        <w:jc w:val="both"/>
        <w:rPr>
          <w:sz w:val="24"/>
          <w:szCs w:val="24"/>
        </w:rPr>
      </w:pPr>
    </w:p>
    <w:p w:rsidR="00F9490A" w:rsidRDefault="00F9490A" w:rsidP="0082522F">
      <w:pPr>
        <w:jc w:val="both"/>
        <w:rPr>
          <w:sz w:val="24"/>
          <w:szCs w:val="24"/>
        </w:rPr>
      </w:pPr>
    </w:p>
    <w:p w:rsidR="00F9490A" w:rsidRDefault="00F9490A" w:rsidP="0082522F">
      <w:pPr>
        <w:jc w:val="both"/>
        <w:rPr>
          <w:sz w:val="24"/>
          <w:szCs w:val="24"/>
        </w:rPr>
      </w:pPr>
    </w:p>
    <w:p w:rsidR="00F9490A" w:rsidRDefault="00F9490A" w:rsidP="0082522F">
      <w:pPr>
        <w:jc w:val="both"/>
        <w:rPr>
          <w:sz w:val="24"/>
          <w:szCs w:val="24"/>
        </w:rPr>
      </w:pPr>
    </w:p>
    <w:p w:rsidR="00F9490A" w:rsidRDefault="00F9490A" w:rsidP="0082522F">
      <w:pPr>
        <w:jc w:val="both"/>
        <w:rPr>
          <w:sz w:val="24"/>
          <w:szCs w:val="24"/>
        </w:rPr>
      </w:pPr>
    </w:p>
    <w:p w:rsidR="00F9490A" w:rsidRDefault="00F9490A" w:rsidP="0082522F">
      <w:pPr>
        <w:jc w:val="both"/>
        <w:rPr>
          <w:sz w:val="24"/>
          <w:szCs w:val="24"/>
        </w:rPr>
      </w:pPr>
    </w:p>
    <w:p w:rsidR="00F9490A" w:rsidRDefault="00F9490A" w:rsidP="0082522F">
      <w:pPr>
        <w:jc w:val="both"/>
        <w:rPr>
          <w:sz w:val="24"/>
          <w:szCs w:val="24"/>
        </w:rPr>
      </w:pPr>
    </w:p>
    <w:p w:rsidR="003776AB" w:rsidRDefault="003776AB" w:rsidP="0082522F">
      <w:pPr>
        <w:jc w:val="both"/>
        <w:rPr>
          <w:sz w:val="24"/>
          <w:szCs w:val="24"/>
        </w:rPr>
      </w:pPr>
    </w:p>
    <w:p w:rsidR="0082522F" w:rsidRPr="00045E2D" w:rsidRDefault="0082522F" w:rsidP="0082522F">
      <w:pPr>
        <w:pBdr>
          <w:top w:val="single" w:sz="6" w:space="1" w:color="auto" w:shadow="1"/>
          <w:left w:val="single" w:sz="6" w:space="10" w:color="auto" w:shadow="1"/>
          <w:bottom w:val="single" w:sz="6" w:space="31" w:color="auto" w:shadow="1"/>
          <w:right w:val="single" w:sz="6" w:space="1" w:color="auto" w:shadow="1"/>
        </w:pBdr>
        <w:jc w:val="center"/>
        <w:rPr>
          <w:b/>
          <w:sz w:val="52"/>
          <w:u w:val="single"/>
        </w:rPr>
      </w:pPr>
      <w:r>
        <w:rPr>
          <w:b/>
          <w:sz w:val="52"/>
          <w:u w:val="single"/>
        </w:rPr>
        <w:t>PIECE N°9</w:t>
      </w:r>
    </w:p>
    <w:p w:rsidR="0082522F" w:rsidRPr="009E7D06" w:rsidRDefault="0082522F" w:rsidP="0082522F">
      <w:pPr>
        <w:pBdr>
          <w:top w:val="single" w:sz="6" w:space="1" w:color="auto" w:shadow="1"/>
          <w:left w:val="single" w:sz="6" w:space="10" w:color="auto" w:shadow="1"/>
          <w:bottom w:val="single" w:sz="6" w:space="31" w:color="auto" w:shadow="1"/>
          <w:right w:val="single" w:sz="6" w:space="1" w:color="auto" w:shadow="1"/>
        </w:pBdr>
        <w:jc w:val="center"/>
        <w:rPr>
          <w:b/>
          <w:sz w:val="52"/>
        </w:rPr>
      </w:pPr>
      <w:r>
        <w:rPr>
          <w:b/>
          <w:sz w:val="52"/>
        </w:rPr>
        <w:t xml:space="preserve">MODELE DE </w:t>
      </w:r>
      <w:r w:rsidR="005E6F4F">
        <w:rPr>
          <w:b/>
          <w:sz w:val="52"/>
        </w:rPr>
        <w:t>LA LETTRE COMMANDE</w:t>
      </w:r>
    </w:p>
    <w:p w:rsidR="0082522F" w:rsidRDefault="0082522F" w:rsidP="0082522F">
      <w:pPr>
        <w:jc w:val="both"/>
        <w:rPr>
          <w:rFonts w:ascii="Bookman Old Style" w:hAnsi="Bookman Old Style"/>
        </w:rPr>
      </w:pPr>
    </w:p>
    <w:p w:rsidR="0082522F" w:rsidRDefault="0082522F" w:rsidP="0082522F">
      <w:pPr>
        <w:rPr>
          <w:rFonts w:ascii="Bookman Old Style" w:hAnsi="Bookman Old Style"/>
        </w:rPr>
      </w:pPr>
    </w:p>
    <w:p w:rsidR="0082522F" w:rsidRDefault="0082522F" w:rsidP="0082522F">
      <w:pPr>
        <w:rPr>
          <w:rFonts w:ascii="Bookman Old Style" w:hAnsi="Bookman Old Style"/>
        </w:rPr>
      </w:pPr>
    </w:p>
    <w:p w:rsidR="0082522F" w:rsidRDefault="0082522F" w:rsidP="0082522F">
      <w:pPr>
        <w:rPr>
          <w:rFonts w:ascii="Bookman Old Style" w:hAnsi="Bookman Old Style"/>
        </w:rPr>
      </w:pPr>
    </w:p>
    <w:p w:rsidR="0082522F" w:rsidRDefault="0082522F" w:rsidP="0082522F">
      <w:pPr>
        <w:rPr>
          <w:rFonts w:ascii="Bookman Old Style" w:hAnsi="Bookman Old Style"/>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Default="0082522F" w:rsidP="0082522F">
      <w:pPr>
        <w:jc w:val="both"/>
        <w:rPr>
          <w:b/>
          <w:sz w:val="24"/>
        </w:rPr>
      </w:pPr>
    </w:p>
    <w:p w:rsidR="0082522F" w:rsidRDefault="0082522F" w:rsidP="0082522F">
      <w:pPr>
        <w:jc w:val="both"/>
        <w:rPr>
          <w:b/>
          <w:sz w:val="24"/>
        </w:rPr>
      </w:pPr>
    </w:p>
    <w:p w:rsidR="0082522F" w:rsidRDefault="0082522F" w:rsidP="0082522F">
      <w:pPr>
        <w:jc w:val="both"/>
        <w:rPr>
          <w:b/>
          <w:sz w:val="24"/>
        </w:rPr>
      </w:pPr>
    </w:p>
    <w:p w:rsidR="0082522F" w:rsidRDefault="0082522F" w:rsidP="0082522F">
      <w:pPr>
        <w:jc w:val="both"/>
        <w:rPr>
          <w:b/>
          <w:sz w:val="24"/>
        </w:rPr>
      </w:pPr>
    </w:p>
    <w:p w:rsidR="00F9490A" w:rsidRDefault="00F9490A" w:rsidP="0082522F">
      <w:pPr>
        <w:jc w:val="both"/>
        <w:rPr>
          <w:b/>
          <w:sz w:val="24"/>
        </w:rPr>
      </w:pPr>
    </w:p>
    <w:p w:rsidR="00F9490A" w:rsidRDefault="00F9490A" w:rsidP="0082522F">
      <w:pPr>
        <w:jc w:val="both"/>
        <w:rPr>
          <w:b/>
          <w:sz w:val="24"/>
        </w:rPr>
      </w:pPr>
    </w:p>
    <w:p w:rsidR="00F9490A" w:rsidRDefault="00F9490A" w:rsidP="0082522F">
      <w:pPr>
        <w:jc w:val="both"/>
        <w:rPr>
          <w:b/>
          <w:sz w:val="24"/>
        </w:rPr>
      </w:pPr>
    </w:p>
    <w:p w:rsidR="00F9490A" w:rsidRDefault="00F9490A" w:rsidP="0082522F">
      <w:pPr>
        <w:jc w:val="both"/>
        <w:rPr>
          <w:b/>
          <w:sz w:val="24"/>
        </w:rPr>
      </w:pPr>
    </w:p>
    <w:p w:rsidR="00F9490A" w:rsidRDefault="00F9490A" w:rsidP="0082522F">
      <w:pPr>
        <w:jc w:val="both"/>
        <w:rPr>
          <w:b/>
          <w:sz w:val="24"/>
        </w:rPr>
      </w:pPr>
    </w:p>
    <w:p w:rsidR="0082522F" w:rsidRDefault="0082522F" w:rsidP="0082522F"/>
    <w:p w:rsidR="0082522F" w:rsidRDefault="0082522F" w:rsidP="0082522F">
      <w:pPr>
        <w:jc w:val="center"/>
        <w:rPr>
          <w:b/>
          <w:bCs/>
          <w:sz w:val="40"/>
          <w:szCs w:val="40"/>
        </w:rPr>
      </w:pPr>
    </w:p>
    <w:p w:rsidR="00AE451E" w:rsidRPr="00AE451E" w:rsidRDefault="00AE451E" w:rsidP="00AE451E">
      <w:pPr>
        <w:widowControl w:val="0"/>
        <w:suppressAutoHyphens/>
        <w:overflowPunct/>
        <w:adjustRightInd/>
        <w:jc w:val="both"/>
        <w:rPr>
          <w:sz w:val="22"/>
          <w:szCs w:val="22"/>
          <w:highlight w:val="green"/>
        </w:rPr>
      </w:pPr>
    </w:p>
    <w:p w:rsidR="00F843D1" w:rsidRPr="009E7D06" w:rsidRDefault="00CC331A" w:rsidP="00F843D1">
      <w:pPr>
        <w:jc w:val="center"/>
        <w:rPr>
          <w:b/>
          <w:bCs/>
          <w:sz w:val="40"/>
          <w:szCs w:val="40"/>
        </w:rPr>
      </w:pPr>
      <w:r>
        <w:rPr>
          <w:rFonts w:ascii="Calibri" w:eastAsia="Calibri" w:hAnsi="Calibri"/>
          <w:noProof/>
          <w:sz w:val="22"/>
          <w:szCs w:val="22"/>
        </w:rPr>
        <w:lastRenderedPageBreak/>
        <w:pict>
          <v:shape id="_x0000_s1066" type="#_x0000_t202" style="position:absolute;left:0;text-align:left;margin-left:2.85pt;margin-top:-.4pt;width:191.75pt;height:136.4pt;z-index:251707392;mso-position-horizontal-relative:text;mso-position-vertical-relative:text;mso-width-relative:margin;mso-height-relative:margin" stroked="f">
            <v:textbox style="mso-next-textbox:#_x0000_s1066">
              <w:txbxContent>
                <w:p w:rsidR="00CC331A" w:rsidRPr="005C5A23" w:rsidRDefault="00CC331A" w:rsidP="00C1341B">
                  <w:pPr>
                    <w:jc w:val="center"/>
                    <w:rPr>
                      <w:sz w:val="18"/>
                      <w:szCs w:val="18"/>
                    </w:rPr>
                  </w:pPr>
                  <w:r w:rsidRPr="005C5A23">
                    <w:rPr>
                      <w:sz w:val="18"/>
                      <w:szCs w:val="18"/>
                    </w:rPr>
                    <w:t>REPUBLIQUE DU CAMEROUN</w:t>
                  </w:r>
                </w:p>
                <w:p w:rsidR="00CC331A" w:rsidRPr="005C5A23" w:rsidRDefault="00CC331A" w:rsidP="00C1341B">
                  <w:pPr>
                    <w:jc w:val="center"/>
                    <w:rPr>
                      <w:bCs/>
                      <w:sz w:val="18"/>
                      <w:szCs w:val="18"/>
                    </w:rPr>
                  </w:pPr>
                  <w:r w:rsidRPr="005C5A23">
                    <w:rPr>
                      <w:bCs/>
                      <w:sz w:val="18"/>
                      <w:szCs w:val="18"/>
                    </w:rPr>
                    <w:t>------------</w:t>
                  </w:r>
                </w:p>
                <w:p w:rsidR="00CC331A" w:rsidRPr="005C5A23" w:rsidRDefault="00CC331A" w:rsidP="00C1341B">
                  <w:pPr>
                    <w:jc w:val="center"/>
                    <w:rPr>
                      <w:bCs/>
                      <w:sz w:val="18"/>
                      <w:szCs w:val="18"/>
                    </w:rPr>
                  </w:pPr>
                  <w:r w:rsidRPr="005C5A23">
                    <w:rPr>
                      <w:bCs/>
                      <w:sz w:val="18"/>
                      <w:szCs w:val="18"/>
                    </w:rPr>
                    <w:t>Paix – Travail – Patrie</w:t>
                  </w:r>
                </w:p>
                <w:p w:rsidR="00CC331A" w:rsidRPr="005C5A23" w:rsidRDefault="00CC331A" w:rsidP="00C1341B">
                  <w:pPr>
                    <w:jc w:val="center"/>
                    <w:rPr>
                      <w:bCs/>
                      <w:sz w:val="18"/>
                      <w:szCs w:val="18"/>
                    </w:rPr>
                  </w:pPr>
                  <w:r w:rsidRPr="005C5A23">
                    <w:rPr>
                      <w:bCs/>
                      <w:sz w:val="18"/>
                      <w:szCs w:val="18"/>
                    </w:rPr>
                    <w:t>-----------</w:t>
                  </w:r>
                </w:p>
                <w:p w:rsidR="00CC331A" w:rsidRPr="005C5A23" w:rsidRDefault="00CC331A" w:rsidP="00C1341B">
                  <w:pPr>
                    <w:jc w:val="center"/>
                    <w:rPr>
                      <w:bCs/>
                      <w:sz w:val="18"/>
                      <w:szCs w:val="18"/>
                    </w:rPr>
                  </w:pPr>
                  <w:r w:rsidRPr="005C5A23">
                    <w:rPr>
                      <w:bCs/>
                      <w:sz w:val="18"/>
                      <w:szCs w:val="18"/>
                    </w:rPr>
                    <w:t>MINISTERE DE LA DECENTRALISATION ET DU DEVELOPPEMENT LOCAL</w:t>
                  </w:r>
                </w:p>
                <w:p w:rsidR="00CC331A" w:rsidRPr="005C5A23" w:rsidRDefault="00CC331A" w:rsidP="00C1341B">
                  <w:pPr>
                    <w:jc w:val="center"/>
                    <w:rPr>
                      <w:bCs/>
                      <w:sz w:val="18"/>
                      <w:szCs w:val="18"/>
                    </w:rPr>
                  </w:pPr>
                  <w:r w:rsidRPr="005C5A23">
                    <w:rPr>
                      <w:bCs/>
                      <w:sz w:val="18"/>
                      <w:szCs w:val="18"/>
                    </w:rPr>
                    <w:t>-----------</w:t>
                  </w:r>
                </w:p>
                <w:p w:rsidR="00CC331A" w:rsidRPr="005C5A23" w:rsidRDefault="00CC331A" w:rsidP="00C1341B">
                  <w:pPr>
                    <w:jc w:val="center"/>
                    <w:rPr>
                      <w:bCs/>
                      <w:sz w:val="18"/>
                      <w:szCs w:val="18"/>
                    </w:rPr>
                  </w:pPr>
                  <w:r w:rsidRPr="005C5A23">
                    <w:rPr>
                      <w:bCs/>
                      <w:sz w:val="18"/>
                      <w:szCs w:val="18"/>
                    </w:rPr>
                    <w:t>REGION DU NORD</w:t>
                  </w:r>
                </w:p>
                <w:p w:rsidR="00CC331A" w:rsidRPr="005C5A23" w:rsidRDefault="00CC331A" w:rsidP="00C1341B">
                  <w:pPr>
                    <w:jc w:val="center"/>
                    <w:rPr>
                      <w:bCs/>
                      <w:sz w:val="18"/>
                      <w:szCs w:val="18"/>
                    </w:rPr>
                  </w:pPr>
                  <w:r w:rsidRPr="005C5A23">
                    <w:rPr>
                      <w:bCs/>
                      <w:sz w:val="18"/>
                      <w:szCs w:val="18"/>
                    </w:rPr>
                    <w:t>-------------</w:t>
                  </w:r>
                </w:p>
                <w:p w:rsidR="00CC331A" w:rsidRPr="005C5A23" w:rsidRDefault="00CC331A" w:rsidP="00C1341B">
                  <w:pPr>
                    <w:jc w:val="center"/>
                    <w:rPr>
                      <w:bCs/>
                      <w:sz w:val="18"/>
                      <w:szCs w:val="18"/>
                    </w:rPr>
                  </w:pPr>
                  <w:r w:rsidRPr="005C5A23">
                    <w:rPr>
                      <w:bCs/>
                      <w:sz w:val="18"/>
                      <w:szCs w:val="18"/>
                    </w:rPr>
                    <w:t>DEPARTEMENT DE LA BENOUE</w:t>
                  </w:r>
                </w:p>
                <w:p w:rsidR="00CC331A" w:rsidRPr="005C5A23" w:rsidRDefault="00CC331A" w:rsidP="00C1341B">
                  <w:pPr>
                    <w:jc w:val="center"/>
                    <w:rPr>
                      <w:bCs/>
                      <w:sz w:val="18"/>
                      <w:szCs w:val="18"/>
                    </w:rPr>
                  </w:pPr>
                  <w:r w:rsidRPr="005C5A23">
                    <w:rPr>
                      <w:bCs/>
                      <w:sz w:val="18"/>
                      <w:szCs w:val="18"/>
                    </w:rPr>
                    <w:t>------------</w:t>
                  </w:r>
                </w:p>
                <w:p w:rsidR="00CC331A" w:rsidRPr="005C5A23" w:rsidRDefault="00CC331A" w:rsidP="00C1341B">
                  <w:pPr>
                    <w:jc w:val="center"/>
                    <w:rPr>
                      <w:bCs/>
                      <w:sz w:val="18"/>
                      <w:szCs w:val="18"/>
                    </w:rPr>
                  </w:pPr>
                  <w:r w:rsidRPr="005C5A23">
                    <w:rPr>
                      <w:bCs/>
                      <w:sz w:val="18"/>
                      <w:szCs w:val="18"/>
                    </w:rPr>
                    <w:t>COMMUNE DE BIBEMI</w:t>
                  </w:r>
                </w:p>
                <w:p w:rsidR="00CC331A" w:rsidRDefault="00CC331A" w:rsidP="00C1341B">
                  <w:pPr>
                    <w:jc w:val="center"/>
                    <w:rPr>
                      <w:rFonts w:ascii="Arial" w:hAnsi="Arial" w:cs="Arial"/>
                      <w:b/>
                      <w:bCs/>
                      <w:sz w:val="18"/>
                      <w:szCs w:val="18"/>
                    </w:rPr>
                  </w:pPr>
                </w:p>
                <w:p w:rsidR="00CC331A" w:rsidRDefault="00CC331A" w:rsidP="00C1341B">
                  <w:pPr>
                    <w:jc w:val="center"/>
                    <w:rPr>
                      <w:rFonts w:ascii="Arial" w:hAnsi="Arial" w:cs="Arial"/>
                      <w:b/>
                      <w:bCs/>
                      <w:sz w:val="18"/>
                      <w:szCs w:val="18"/>
                    </w:rPr>
                  </w:pPr>
                </w:p>
                <w:p w:rsidR="00CC331A" w:rsidRDefault="00CC331A" w:rsidP="00C1341B">
                  <w:pPr>
                    <w:jc w:val="center"/>
                    <w:rPr>
                      <w:rFonts w:ascii="Arial" w:hAnsi="Arial" w:cs="Arial"/>
                      <w:b/>
                      <w:bCs/>
                      <w:sz w:val="18"/>
                      <w:szCs w:val="18"/>
                    </w:rPr>
                  </w:pPr>
                </w:p>
                <w:p w:rsidR="00CC331A" w:rsidRPr="00B653D6" w:rsidRDefault="00CC331A" w:rsidP="00C1341B">
                  <w:pPr>
                    <w:jc w:val="center"/>
                    <w:rPr>
                      <w:rFonts w:ascii="Arial" w:hAnsi="Arial" w:cs="Arial"/>
                      <w:b/>
                      <w:bCs/>
                      <w:sz w:val="18"/>
                      <w:szCs w:val="18"/>
                    </w:rPr>
                  </w:pPr>
                </w:p>
                <w:p w:rsidR="00CC331A" w:rsidRDefault="00CC331A" w:rsidP="00C1341B"/>
              </w:txbxContent>
            </v:textbox>
          </v:shape>
        </w:pict>
      </w:r>
      <w:r>
        <w:rPr>
          <w:noProof/>
          <w:sz w:val="24"/>
        </w:rPr>
        <w:pict>
          <v:shape id="_x0000_s1067" type="#_x0000_t202" style="position:absolute;left:0;text-align:left;margin-left:362.95pt;margin-top:-.4pt;width:158.05pt;height:139.9pt;z-index:251708416;mso-position-horizontal-relative:text;mso-position-vertical-relative:text;mso-width-relative:margin;mso-height-relative:margin" filled="f" stroked="f">
            <v:textbox style="mso-next-textbox:#_x0000_s1067">
              <w:txbxContent>
                <w:p w:rsidR="00CC331A" w:rsidRPr="005C5A23" w:rsidRDefault="00CC331A" w:rsidP="00C1341B">
                  <w:pPr>
                    <w:jc w:val="center"/>
                    <w:rPr>
                      <w:sz w:val="18"/>
                      <w:szCs w:val="18"/>
                      <w:lang w:val="en-GB"/>
                    </w:rPr>
                  </w:pPr>
                  <w:r w:rsidRPr="005C5A23">
                    <w:rPr>
                      <w:sz w:val="18"/>
                      <w:szCs w:val="18"/>
                      <w:lang w:val="en-GB"/>
                    </w:rPr>
                    <w:t>REPUBLIC OF CAMEROON</w:t>
                  </w:r>
                </w:p>
                <w:p w:rsidR="00CC331A" w:rsidRPr="005C5A23" w:rsidRDefault="00CC331A" w:rsidP="00C1341B">
                  <w:pPr>
                    <w:jc w:val="center"/>
                    <w:rPr>
                      <w:bCs/>
                      <w:sz w:val="18"/>
                      <w:szCs w:val="18"/>
                      <w:lang w:val="en-GB"/>
                    </w:rPr>
                  </w:pPr>
                  <w:r w:rsidRPr="005C5A23">
                    <w:rPr>
                      <w:bCs/>
                      <w:sz w:val="18"/>
                      <w:szCs w:val="18"/>
                      <w:lang w:val="en-GB"/>
                    </w:rPr>
                    <w:t>---------</w:t>
                  </w:r>
                </w:p>
                <w:p w:rsidR="00CC331A" w:rsidRPr="005C5A23" w:rsidRDefault="00CC331A" w:rsidP="00C1341B">
                  <w:pPr>
                    <w:jc w:val="center"/>
                    <w:rPr>
                      <w:bCs/>
                      <w:sz w:val="18"/>
                      <w:szCs w:val="18"/>
                      <w:lang w:val="en-GB"/>
                    </w:rPr>
                  </w:pPr>
                  <w:r w:rsidRPr="005C5A23">
                    <w:rPr>
                      <w:bCs/>
                      <w:sz w:val="18"/>
                      <w:szCs w:val="18"/>
                      <w:lang w:val="en-GB"/>
                    </w:rPr>
                    <w:t>Peace – Work – Fatherland</w:t>
                  </w:r>
                </w:p>
                <w:p w:rsidR="00CC331A" w:rsidRPr="005C5A23" w:rsidRDefault="00CC331A" w:rsidP="00C1341B">
                  <w:pPr>
                    <w:jc w:val="center"/>
                    <w:rPr>
                      <w:bCs/>
                      <w:sz w:val="18"/>
                      <w:szCs w:val="18"/>
                      <w:lang w:val="en-GB"/>
                    </w:rPr>
                  </w:pPr>
                  <w:r w:rsidRPr="005C5A23">
                    <w:rPr>
                      <w:bCs/>
                      <w:sz w:val="18"/>
                      <w:szCs w:val="18"/>
                      <w:lang w:val="en-GB"/>
                    </w:rPr>
                    <w:t>----------</w:t>
                  </w:r>
                </w:p>
                <w:p w:rsidR="00CC331A" w:rsidRPr="005C5A23" w:rsidRDefault="00CC331A" w:rsidP="00C1341B">
                  <w:pPr>
                    <w:jc w:val="center"/>
                    <w:rPr>
                      <w:bCs/>
                      <w:sz w:val="18"/>
                      <w:szCs w:val="18"/>
                      <w:lang w:val="en-US"/>
                    </w:rPr>
                  </w:pPr>
                  <w:r w:rsidRPr="005C5A23">
                    <w:rPr>
                      <w:bCs/>
                      <w:sz w:val="18"/>
                      <w:szCs w:val="18"/>
                      <w:lang w:val="en-US"/>
                    </w:rPr>
                    <w:t>MINISTRY OF DECENTRALISATION AND LOCAL DEVELOPMENT</w:t>
                  </w:r>
                </w:p>
                <w:p w:rsidR="00CC331A" w:rsidRPr="005C5A23" w:rsidRDefault="00CC331A" w:rsidP="00C1341B">
                  <w:pPr>
                    <w:jc w:val="center"/>
                    <w:rPr>
                      <w:bCs/>
                      <w:sz w:val="18"/>
                      <w:szCs w:val="18"/>
                      <w:lang w:val="en-GB"/>
                    </w:rPr>
                  </w:pPr>
                  <w:r w:rsidRPr="005C5A23">
                    <w:rPr>
                      <w:bCs/>
                      <w:sz w:val="18"/>
                      <w:szCs w:val="18"/>
                      <w:lang w:val="en-GB"/>
                    </w:rPr>
                    <w:t>------------</w:t>
                  </w:r>
                </w:p>
                <w:p w:rsidR="00CC331A" w:rsidRPr="005C5A23" w:rsidRDefault="00CC331A" w:rsidP="00C1341B">
                  <w:pPr>
                    <w:jc w:val="center"/>
                    <w:rPr>
                      <w:caps/>
                      <w:sz w:val="18"/>
                      <w:szCs w:val="18"/>
                      <w:lang w:val="en-GB"/>
                    </w:rPr>
                  </w:pPr>
                  <w:r w:rsidRPr="005C5A23">
                    <w:rPr>
                      <w:caps/>
                      <w:sz w:val="18"/>
                      <w:szCs w:val="18"/>
                      <w:lang w:val="en-GB"/>
                    </w:rPr>
                    <w:t>NORTH REGION</w:t>
                  </w:r>
                </w:p>
                <w:p w:rsidR="00CC331A" w:rsidRPr="005C5A23" w:rsidRDefault="00CC331A" w:rsidP="00C1341B">
                  <w:pPr>
                    <w:jc w:val="center"/>
                    <w:rPr>
                      <w:bCs/>
                      <w:sz w:val="18"/>
                      <w:szCs w:val="18"/>
                      <w:lang w:val="en-GB"/>
                    </w:rPr>
                  </w:pPr>
                  <w:r w:rsidRPr="005C5A23">
                    <w:rPr>
                      <w:bCs/>
                      <w:sz w:val="18"/>
                      <w:szCs w:val="18"/>
                      <w:lang w:val="en-GB"/>
                    </w:rPr>
                    <w:t>----------</w:t>
                  </w:r>
                </w:p>
                <w:p w:rsidR="00CC331A" w:rsidRPr="005C5A23" w:rsidRDefault="00CC331A" w:rsidP="00C1341B">
                  <w:pPr>
                    <w:jc w:val="center"/>
                    <w:rPr>
                      <w:sz w:val="18"/>
                      <w:szCs w:val="18"/>
                      <w:lang w:val="en-GB"/>
                    </w:rPr>
                  </w:pPr>
                  <w:r w:rsidRPr="005C5A23">
                    <w:rPr>
                      <w:sz w:val="18"/>
                      <w:szCs w:val="18"/>
                      <w:lang w:val="en-GB"/>
                    </w:rPr>
                    <w:t>BENUE DIVISION</w:t>
                  </w:r>
                </w:p>
                <w:p w:rsidR="00CC331A" w:rsidRPr="005C5A23" w:rsidRDefault="00CC331A" w:rsidP="00C1341B">
                  <w:pPr>
                    <w:jc w:val="center"/>
                    <w:rPr>
                      <w:bCs/>
                      <w:sz w:val="18"/>
                      <w:szCs w:val="18"/>
                      <w:lang w:val="en-GB"/>
                    </w:rPr>
                  </w:pPr>
                  <w:r w:rsidRPr="005C5A23">
                    <w:rPr>
                      <w:bCs/>
                      <w:sz w:val="18"/>
                      <w:szCs w:val="18"/>
                      <w:lang w:val="en-GB"/>
                    </w:rPr>
                    <w:t>----------</w:t>
                  </w:r>
                </w:p>
                <w:p w:rsidR="00CC331A" w:rsidRPr="005C5A23" w:rsidRDefault="00CC331A" w:rsidP="00C1341B">
                  <w:pPr>
                    <w:jc w:val="center"/>
                    <w:rPr>
                      <w:sz w:val="18"/>
                      <w:szCs w:val="18"/>
                      <w:lang w:val="en-US"/>
                    </w:rPr>
                  </w:pPr>
                  <w:r w:rsidRPr="005C5A23">
                    <w:rPr>
                      <w:sz w:val="18"/>
                      <w:szCs w:val="18"/>
                      <w:lang w:val="en-US"/>
                    </w:rPr>
                    <w:t>BIBEMI COUNCIL</w:t>
                  </w:r>
                </w:p>
              </w:txbxContent>
            </v:textbox>
          </v:shape>
        </w:pict>
      </w:r>
    </w:p>
    <w:p w:rsidR="00F843D1" w:rsidRPr="009E7D06" w:rsidRDefault="00F843D1" w:rsidP="00F843D1">
      <w:pPr>
        <w:jc w:val="both"/>
      </w:pPr>
    </w:p>
    <w:p w:rsidR="00F843D1" w:rsidRDefault="00F843D1" w:rsidP="00F843D1">
      <w:pPr>
        <w:jc w:val="both"/>
        <w:rPr>
          <w:sz w:val="24"/>
          <w:lang w:val="en-US"/>
        </w:rPr>
      </w:pPr>
    </w:p>
    <w:p w:rsidR="00F843D1" w:rsidRDefault="00F843D1" w:rsidP="00F843D1">
      <w:pPr>
        <w:rPr>
          <w:sz w:val="24"/>
          <w:lang w:val="en-US"/>
        </w:rPr>
      </w:pPr>
    </w:p>
    <w:p w:rsidR="00F843D1" w:rsidRDefault="00C1341B" w:rsidP="00F843D1">
      <w:pPr>
        <w:jc w:val="both"/>
        <w:rPr>
          <w:sz w:val="24"/>
          <w:lang w:val="en-US"/>
        </w:rPr>
      </w:pPr>
      <w:r>
        <w:rPr>
          <w:rFonts w:ascii="Garamond" w:hAnsi="Garamond" w:cs="Arial"/>
          <w:b/>
          <w:i/>
          <w:noProof/>
        </w:rPr>
        <w:t xml:space="preserve">                                                                                         </w:t>
      </w:r>
      <w:r w:rsidRPr="009357E3">
        <w:rPr>
          <w:rFonts w:ascii="Garamond" w:hAnsi="Garamond" w:cs="Arial"/>
          <w:b/>
          <w:i/>
          <w:noProof/>
        </w:rPr>
        <w:drawing>
          <wp:inline distT="0" distB="0" distL="0" distR="0" wp14:anchorId="64B04933" wp14:editId="59F52382">
            <wp:extent cx="1257300" cy="1352549"/>
            <wp:effectExtent l="0" t="0" r="0" b="0"/>
            <wp:docPr id="4"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8781" cy="1354142"/>
                    </a:xfrm>
                    <a:prstGeom prst="rect">
                      <a:avLst/>
                    </a:prstGeom>
                    <a:noFill/>
                    <a:ln w="9525">
                      <a:noFill/>
                      <a:miter lim="800000"/>
                      <a:headEnd/>
                      <a:tailEnd/>
                    </a:ln>
                  </pic:spPr>
                </pic:pic>
              </a:graphicData>
            </a:graphic>
          </wp:inline>
        </w:drawing>
      </w:r>
    </w:p>
    <w:p w:rsidR="00AE451E" w:rsidRPr="00AE451E" w:rsidRDefault="00AE451E" w:rsidP="00AE451E">
      <w:pPr>
        <w:widowControl w:val="0"/>
        <w:suppressAutoHyphens/>
        <w:overflowPunct/>
        <w:adjustRightInd/>
        <w:jc w:val="both"/>
        <w:rPr>
          <w:spacing w:val="39"/>
          <w:sz w:val="22"/>
          <w:szCs w:val="22"/>
          <w:highlight w:val="green"/>
        </w:rPr>
      </w:pPr>
    </w:p>
    <w:p w:rsidR="007263F5" w:rsidRPr="007263F5" w:rsidRDefault="007263F5" w:rsidP="001D0D17">
      <w:pPr>
        <w:spacing w:before="120"/>
        <w:jc w:val="center"/>
        <w:rPr>
          <w:rFonts w:ascii="Cambria" w:hAnsi="Cambria" w:cs="Arial"/>
          <w:b/>
          <w:bCs/>
          <w:sz w:val="22"/>
          <w:szCs w:val="22"/>
        </w:rPr>
      </w:pPr>
      <w:r>
        <w:rPr>
          <w:rFonts w:ascii="Cambria" w:hAnsi="Cambria" w:cs="Tahoma"/>
          <w:b/>
          <w:bCs/>
          <w:color w:val="000000"/>
          <w:sz w:val="22"/>
          <w:szCs w:val="22"/>
        </w:rPr>
        <w:t>LETTRE COMMANDE</w:t>
      </w:r>
      <w:r w:rsidR="00F844CE">
        <w:rPr>
          <w:rFonts w:ascii="Cambria" w:hAnsi="Cambria" w:cs="Tahoma"/>
          <w:b/>
          <w:bCs/>
          <w:color w:val="000000"/>
          <w:sz w:val="22"/>
          <w:szCs w:val="22"/>
        </w:rPr>
        <w:t xml:space="preserve"> N°……/LC/C-BIB</w:t>
      </w:r>
      <w:r w:rsidR="00C1341B">
        <w:rPr>
          <w:rFonts w:ascii="Cambria" w:hAnsi="Cambria" w:cs="Tahoma"/>
          <w:b/>
          <w:bCs/>
          <w:color w:val="000000"/>
          <w:sz w:val="22"/>
          <w:szCs w:val="22"/>
        </w:rPr>
        <w:t>/</w:t>
      </w:r>
      <w:r w:rsidR="00F844CE">
        <w:rPr>
          <w:rFonts w:ascii="Cambria" w:hAnsi="Cambria" w:cs="Tahoma"/>
          <w:b/>
          <w:bCs/>
          <w:color w:val="000000"/>
          <w:sz w:val="22"/>
          <w:szCs w:val="22"/>
        </w:rPr>
        <w:t>SIGAMP/</w:t>
      </w:r>
      <w:r w:rsidR="00C1341B">
        <w:rPr>
          <w:rFonts w:ascii="Cambria" w:hAnsi="Cambria" w:cs="Tahoma"/>
          <w:b/>
          <w:bCs/>
          <w:color w:val="000000"/>
          <w:sz w:val="22"/>
          <w:szCs w:val="22"/>
        </w:rPr>
        <w:t>CI</w:t>
      </w:r>
      <w:r w:rsidR="00F844CE">
        <w:rPr>
          <w:rFonts w:ascii="Cambria" w:hAnsi="Cambria" w:cs="Tahoma"/>
          <w:b/>
          <w:bCs/>
          <w:color w:val="000000"/>
          <w:sz w:val="22"/>
          <w:szCs w:val="22"/>
        </w:rPr>
        <w:t>PM</w:t>
      </w:r>
      <w:r w:rsidR="00AE451E" w:rsidRPr="00AE451E">
        <w:rPr>
          <w:rFonts w:ascii="Cambria" w:hAnsi="Cambria" w:cs="Tahoma"/>
          <w:b/>
          <w:bCs/>
          <w:color w:val="000000"/>
          <w:sz w:val="22"/>
          <w:szCs w:val="22"/>
        </w:rPr>
        <w:t>/202</w:t>
      </w:r>
      <w:r w:rsidR="00C1341B">
        <w:rPr>
          <w:rFonts w:ascii="Cambria" w:hAnsi="Cambria" w:cs="Tahoma"/>
          <w:b/>
          <w:bCs/>
          <w:color w:val="000000"/>
          <w:sz w:val="22"/>
          <w:szCs w:val="22"/>
        </w:rPr>
        <w:t>6</w:t>
      </w:r>
      <w:r w:rsidR="00AE451E" w:rsidRPr="00AE451E">
        <w:rPr>
          <w:rFonts w:ascii="Cambria" w:hAnsi="Cambria" w:cs="Tahoma"/>
          <w:b/>
          <w:bCs/>
          <w:color w:val="000000"/>
          <w:sz w:val="22"/>
          <w:szCs w:val="22"/>
        </w:rPr>
        <w:t xml:space="preserve"> RELATIVE A L’APPEL D’OFFRES NATIONAL </w:t>
      </w:r>
      <w:r w:rsidR="00AE451E" w:rsidRPr="007263F5">
        <w:rPr>
          <w:rFonts w:ascii="Cambria" w:hAnsi="Cambria" w:cs="Tahoma"/>
          <w:b/>
          <w:bCs/>
          <w:color w:val="000000"/>
          <w:sz w:val="22"/>
          <w:szCs w:val="22"/>
        </w:rPr>
        <w:t xml:space="preserve">OUVERT </w:t>
      </w:r>
      <w:r w:rsidR="001D0D17">
        <w:rPr>
          <w:rFonts w:ascii="Cambria" w:hAnsi="Cambria" w:cs="Arial"/>
          <w:b/>
          <w:bCs/>
          <w:sz w:val="22"/>
          <w:szCs w:val="22"/>
        </w:rPr>
        <w:t>N°___</w:t>
      </w:r>
      <w:r w:rsidR="00F844CE">
        <w:rPr>
          <w:rFonts w:ascii="Cambria" w:hAnsi="Cambria"/>
          <w:b/>
          <w:sz w:val="22"/>
          <w:szCs w:val="22"/>
        </w:rPr>
        <w:t>/AONO/ C-BIB/SIGAMP/CIPM/2026 DU________________</w:t>
      </w:r>
    </w:p>
    <w:p w:rsidR="007263F5" w:rsidRPr="007263F5" w:rsidRDefault="007263F5" w:rsidP="007263F5">
      <w:pPr>
        <w:spacing w:before="120"/>
        <w:jc w:val="center"/>
        <w:rPr>
          <w:rFonts w:ascii="Cambria" w:hAnsi="Cambria"/>
          <w:b/>
          <w:bCs/>
          <w:sz w:val="22"/>
          <w:szCs w:val="22"/>
        </w:rPr>
      </w:pPr>
      <w:r w:rsidRPr="007263F5">
        <w:rPr>
          <w:rFonts w:ascii="Cambria" w:hAnsi="Cambria"/>
          <w:b/>
          <w:bCs/>
          <w:sz w:val="22"/>
          <w:szCs w:val="22"/>
        </w:rPr>
        <w:t>POUR LES</w:t>
      </w:r>
      <w:r w:rsidR="00C1341B">
        <w:rPr>
          <w:rFonts w:ascii="Cambria" w:hAnsi="Cambria"/>
          <w:b/>
          <w:bCs/>
          <w:sz w:val="22"/>
          <w:szCs w:val="22"/>
        </w:rPr>
        <w:t xml:space="preserve"> TRAVAUX DE REHABILITATION DE</w:t>
      </w:r>
      <w:r w:rsidRPr="007263F5">
        <w:rPr>
          <w:rFonts w:ascii="Cambria" w:hAnsi="Cambria"/>
          <w:b/>
          <w:bCs/>
          <w:sz w:val="22"/>
          <w:szCs w:val="22"/>
        </w:rPr>
        <w:t xml:space="preserve"> PISTE AGRICOLE </w:t>
      </w:r>
      <w:r w:rsidR="00C1341B">
        <w:rPr>
          <w:rFonts w:ascii="Cambria" w:hAnsi="Cambria"/>
          <w:b/>
          <w:bCs/>
          <w:sz w:val="22"/>
          <w:szCs w:val="22"/>
        </w:rPr>
        <w:t xml:space="preserve">DJAOURO GOTEL-BIDE BAWONDI-MADJOLDE </w:t>
      </w:r>
      <w:r w:rsidRPr="007263F5">
        <w:rPr>
          <w:rFonts w:ascii="Cambria" w:hAnsi="Cambria"/>
          <w:b/>
          <w:bCs/>
          <w:sz w:val="22"/>
          <w:szCs w:val="22"/>
        </w:rPr>
        <w:t>DANS LA COMMUNE DE BIBEMI</w:t>
      </w:r>
    </w:p>
    <w:p w:rsidR="00AE451E" w:rsidRPr="00AE451E" w:rsidRDefault="00AE451E" w:rsidP="00AE451E">
      <w:pPr>
        <w:widowControl w:val="0"/>
        <w:tabs>
          <w:tab w:val="left" w:pos="567"/>
        </w:tabs>
        <w:suppressAutoHyphens/>
        <w:overflowPunct/>
        <w:spacing w:before="11" w:line="276" w:lineRule="auto"/>
        <w:ind w:right="140"/>
        <w:rPr>
          <w:rFonts w:ascii="Cambria" w:hAnsi="Cambria" w:cs="Tahoma"/>
          <w:b/>
          <w:bCs/>
          <w:sz w:val="24"/>
          <w:szCs w:val="24"/>
        </w:rPr>
      </w:pPr>
    </w:p>
    <w:tbl>
      <w:tblPr>
        <w:tblW w:w="10212" w:type="dxa"/>
        <w:tblInd w:w="392" w:type="dxa"/>
        <w:tblLayout w:type="fixed"/>
        <w:tblLook w:val="04A0" w:firstRow="1" w:lastRow="0" w:firstColumn="1" w:lastColumn="0" w:noHBand="0" w:noVBand="1"/>
      </w:tblPr>
      <w:tblGrid>
        <w:gridCol w:w="10212"/>
      </w:tblGrid>
      <w:tr w:rsidR="00AE451E" w:rsidRPr="00AE451E" w:rsidTr="00AE451E">
        <w:trPr>
          <w:trHeight w:val="982"/>
        </w:trPr>
        <w:tc>
          <w:tcPr>
            <w:tcW w:w="10212" w:type="dxa"/>
            <w:hideMark/>
          </w:tcPr>
          <w:p w:rsidR="00AE451E" w:rsidRPr="001D0D17" w:rsidRDefault="00AE451E" w:rsidP="001D0D17">
            <w:pPr>
              <w:spacing w:before="120"/>
              <w:jc w:val="center"/>
              <w:rPr>
                <w:rFonts w:ascii="Cambria" w:hAnsi="Cambria"/>
                <w:b/>
                <w:bCs/>
                <w:sz w:val="22"/>
                <w:szCs w:val="22"/>
              </w:rPr>
            </w:pPr>
            <w:r w:rsidRPr="00AE451E">
              <w:rPr>
                <w:rFonts w:ascii="Cambria" w:hAnsi="Cambria" w:cs="Tahoma"/>
                <w:b/>
                <w:bCs/>
                <w:sz w:val="22"/>
                <w:szCs w:val="24"/>
                <w:u w:val="single"/>
              </w:rPr>
              <w:t>OBJET DE LA LETTRE COMMANDE</w:t>
            </w:r>
            <w:r w:rsidRPr="00AE451E">
              <w:rPr>
                <w:rFonts w:ascii="Cambria" w:hAnsi="Cambria" w:cs="Tahoma"/>
                <w:b/>
                <w:bCs/>
                <w:sz w:val="22"/>
                <w:szCs w:val="24"/>
              </w:rPr>
              <w:t xml:space="preserve"> : </w:t>
            </w:r>
            <w:r w:rsidRPr="00AE451E">
              <w:rPr>
                <w:rFonts w:ascii="Cambria" w:hAnsi="Cambria" w:cs="Tahoma"/>
                <w:b/>
                <w:bCs/>
                <w:sz w:val="22"/>
                <w:szCs w:val="22"/>
              </w:rPr>
              <w:t>TRAVAUX DE</w:t>
            </w:r>
            <w:r w:rsidRPr="00AE451E">
              <w:rPr>
                <w:rFonts w:ascii="Cambria" w:hAnsi="Cambria" w:cs="Tahoma"/>
                <w:b/>
                <w:bCs/>
                <w:sz w:val="22"/>
                <w:szCs w:val="24"/>
              </w:rPr>
              <w:t xml:space="preserve">REHABILITATION </w:t>
            </w:r>
            <w:r w:rsidR="00C1341B">
              <w:rPr>
                <w:rFonts w:ascii="Cambria" w:hAnsi="Cambria"/>
                <w:b/>
                <w:bCs/>
                <w:sz w:val="22"/>
                <w:szCs w:val="22"/>
              </w:rPr>
              <w:t>D</w:t>
            </w:r>
            <w:r w:rsidR="001D0D17" w:rsidRPr="007263F5">
              <w:rPr>
                <w:rFonts w:ascii="Cambria" w:hAnsi="Cambria"/>
                <w:b/>
                <w:bCs/>
                <w:sz w:val="22"/>
                <w:szCs w:val="22"/>
              </w:rPr>
              <w:t xml:space="preserve">E PISTE AGRICOLE A </w:t>
            </w:r>
            <w:r w:rsidR="00C1341B">
              <w:rPr>
                <w:rFonts w:ascii="Cambria" w:hAnsi="Cambria"/>
                <w:b/>
                <w:bCs/>
                <w:sz w:val="22"/>
                <w:szCs w:val="22"/>
              </w:rPr>
              <w:t xml:space="preserve">DJAOURO GOTEL-BIDE BAWONDI-MADJOLDE </w:t>
            </w:r>
            <w:r w:rsidR="001D0D17" w:rsidRPr="007263F5">
              <w:rPr>
                <w:rFonts w:ascii="Cambria" w:hAnsi="Cambria"/>
                <w:b/>
                <w:bCs/>
                <w:sz w:val="22"/>
                <w:szCs w:val="22"/>
              </w:rPr>
              <w:t xml:space="preserve">DANS LA COMMUNE </w:t>
            </w:r>
            <w:r w:rsidR="001D0D17">
              <w:rPr>
                <w:rFonts w:ascii="Cambria" w:hAnsi="Cambria"/>
                <w:b/>
                <w:bCs/>
                <w:sz w:val="22"/>
                <w:szCs w:val="22"/>
              </w:rPr>
              <w:t>DE BIBEMI</w:t>
            </w:r>
          </w:p>
        </w:tc>
      </w:tr>
    </w:tbl>
    <w:p w:rsidR="00AE451E" w:rsidRPr="00AE451E" w:rsidRDefault="00AE451E" w:rsidP="001D0D17">
      <w:pPr>
        <w:suppressAutoHyphens/>
        <w:overflowPunct/>
        <w:jc w:val="both"/>
        <w:rPr>
          <w:rFonts w:ascii="Cambria" w:hAnsi="Cambria"/>
          <w:i/>
          <w:sz w:val="24"/>
          <w:szCs w:val="24"/>
          <w:lang w:eastAsia="en-US"/>
        </w:rPr>
      </w:pPr>
      <w:r w:rsidRPr="00AE451E">
        <w:rPr>
          <w:rFonts w:ascii="Cambria" w:hAnsi="Cambria" w:cs="Bookman Old Style"/>
          <w:b/>
          <w:sz w:val="22"/>
          <w:szCs w:val="22"/>
        </w:rPr>
        <w:t xml:space="preserve">       LIEU</w:t>
      </w:r>
      <w:r w:rsidRPr="00AE451E">
        <w:rPr>
          <w:rFonts w:ascii="Cambria" w:hAnsi="Cambria" w:cs="Bookman Old Style"/>
          <w:b/>
          <w:sz w:val="24"/>
          <w:szCs w:val="24"/>
        </w:rPr>
        <w:t xml:space="preserve"> D’EXECUTION</w:t>
      </w:r>
      <w:r w:rsidRPr="00AE451E">
        <w:rPr>
          <w:rFonts w:ascii="Cambria" w:hAnsi="Cambria" w:cs="Bookman Old Style"/>
          <w:sz w:val="22"/>
          <w:szCs w:val="22"/>
        </w:rPr>
        <w:t> </w:t>
      </w:r>
      <w:r w:rsidRPr="001D0D17">
        <w:rPr>
          <w:rFonts w:ascii="Cambria" w:hAnsi="Cambria" w:cs="Bookman Old Style"/>
          <w:b/>
          <w:i/>
          <w:sz w:val="22"/>
          <w:szCs w:val="22"/>
        </w:rPr>
        <w:t xml:space="preserve">: </w:t>
      </w:r>
      <w:r w:rsidR="00C1341B">
        <w:rPr>
          <w:rFonts w:ascii="Cambria" w:hAnsi="Cambria"/>
          <w:b/>
          <w:bCs/>
          <w:sz w:val="22"/>
          <w:szCs w:val="22"/>
        </w:rPr>
        <w:t>DJAOURO GOTEL-BIDE BAWONDI-MADJOLDE</w:t>
      </w:r>
    </w:p>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sz w:val="24"/>
          <w:szCs w:val="24"/>
        </w:rPr>
      </w:pPr>
      <w:r w:rsidRPr="00AE451E">
        <w:rPr>
          <w:rFonts w:ascii="Cambria" w:eastAsia="Arial Unicode MS" w:hAnsi="Cambria" w:cs="Tahoma"/>
          <w:b/>
          <w:bCs/>
          <w:sz w:val="24"/>
          <w:szCs w:val="24"/>
        </w:rPr>
        <w:t>Montant du marché en FCFA</w:t>
      </w:r>
    </w:p>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sz w:val="24"/>
          <w:szCs w:val="24"/>
        </w:rPr>
      </w:pPr>
    </w:p>
    <w:tbl>
      <w:tblPr>
        <w:tblW w:w="10538" w:type="dxa"/>
        <w:jc w:val="center"/>
        <w:tblCellMar>
          <w:left w:w="70" w:type="dxa"/>
          <w:right w:w="70" w:type="dxa"/>
        </w:tblCellMar>
        <w:tblLook w:val="04A0" w:firstRow="1" w:lastRow="0" w:firstColumn="1" w:lastColumn="0" w:noHBand="0" w:noVBand="1"/>
      </w:tblPr>
      <w:tblGrid>
        <w:gridCol w:w="653"/>
        <w:gridCol w:w="4546"/>
        <w:gridCol w:w="782"/>
        <w:gridCol w:w="1349"/>
        <w:gridCol w:w="2520"/>
        <w:gridCol w:w="688"/>
      </w:tblGrid>
      <w:tr w:rsidR="00AE451E" w:rsidRPr="00AE451E" w:rsidTr="00AE451E">
        <w:trPr>
          <w:gridAfter w:val="1"/>
          <w:wAfter w:w="688" w:type="dxa"/>
          <w:trHeight w:val="465"/>
          <w:jc w:val="center"/>
        </w:trPr>
        <w:tc>
          <w:tcPr>
            <w:tcW w:w="5199" w:type="dxa"/>
            <w:gridSpan w:val="2"/>
            <w:tcBorders>
              <w:top w:val="single" w:sz="4" w:space="0" w:color="auto"/>
              <w:left w:val="single" w:sz="4" w:space="0" w:color="auto"/>
              <w:bottom w:val="single" w:sz="4" w:space="0" w:color="auto"/>
              <w:right w:val="single" w:sz="4" w:space="0" w:color="000000"/>
            </w:tcBorders>
            <w:vAlign w:val="bottom"/>
            <w:hideMark/>
          </w:tcPr>
          <w:p w:rsidR="00AE451E" w:rsidRPr="00AE451E" w:rsidRDefault="00AE451E" w:rsidP="00AE451E">
            <w:pPr>
              <w:tabs>
                <w:tab w:val="left" w:pos="567"/>
              </w:tabs>
              <w:suppressAutoHyphens/>
              <w:overflowPunct/>
              <w:autoSpaceDE/>
              <w:adjustRightInd/>
              <w:spacing w:line="276" w:lineRule="auto"/>
              <w:ind w:right="140"/>
              <w:jc w:val="center"/>
              <w:rPr>
                <w:rFonts w:ascii="Cambria" w:eastAsia="Arial Unicode MS" w:hAnsi="Cambria" w:cs="Tahoma"/>
                <w:b/>
                <w:bCs/>
                <w:sz w:val="22"/>
                <w:szCs w:val="22"/>
              </w:rPr>
            </w:pPr>
            <w:r w:rsidRPr="00AE451E">
              <w:rPr>
                <w:rFonts w:ascii="Cambria" w:eastAsia="Arial Unicode MS" w:hAnsi="Cambria" w:cs="Tahoma"/>
                <w:b/>
                <w:bCs/>
                <w:sz w:val="22"/>
                <w:szCs w:val="22"/>
              </w:rPr>
              <w:t>MONTANT TOTAL HTVA</w:t>
            </w:r>
          </w:p>
        </w:tc>
        <w:tc>
          <w:tcPr>
            <w:tcW w:w="782" w:type="dxa"/>
            <w:tcBorders>
              <w:top w:val="single" w:sz="4" w:space="0" w:color="auto"/>
              <w:left w:val="nil"/>
              <w:bottom w:val="single" w:sz="4" w:space="0" w:color="auto"/>
              <w:right w:val="nil"/>
            </w:tcBorders>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1349" w:type="dxa"/>
            <w:tcBorders>
              <w:top w:val="single" w:sz="4" w:space="0" w:color="auto"/>
              <w:left w:val="nil"/>
              <w:bottom w:val="single" w:sz="4" w:space="0" w:color="auto"/>
              <w:right w:val="nil"/>
            </w:tcBorders>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2520" w:type="dxa"/>
            <w:tcBorders>
              <w:top w:val="single" w:sz="4" w:space="0" w:color="auto"/>
              <w:left w:val="nil"/>
              <w:bottom w:val="single" w:sz="4" w:space="0" w:color="auto"/>
              <w:right w:val="single" w:sz="4" w:space="0" w:color="auto"/>
            </w:tcBorders>
            <w:noWrap/>
            <w:vAlign w:val="bottom"/>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AE451E" w:rsidRPr="00AE451E" w:rsidTr="00AE451E">
        <w:trPr>
          <w:gridAfter w:val="1"/>
          <w:wAfter w:w="688" w:type="dxa"/>
          <w:trHeight w:val="465"/>
          <w:jc w:val="center"/>
        </w:trPr>
        <w:tc>
          <w:tcPr>
            <w:tcW w:w="5199" w:type="dxa"/>
            <w:gridSpan w:val="2"/>
            <w:tcBorders>
              <w:top w:val="single" w:sz="4" w:space="0" w:color="auto"/>
              <w:left w:val="single" w:sz="4" w:space="0" w:color="auto"/>
              <w:bottom w:val="single" w:sz="4" w:space="0" w:color="auto"/>
              <w:right w:val="single" w:sz="4" w:space="0" w:color="000000"/>
            </w:tcBorders>
            <w:vAlign w:val="bottom"/>
            <w:hideMark/>
          </w:tcPr>
          <w:p w:rsidR="00AE451E" w:rsidRPr="00AE451E" w:rsidRDefault="00AE451E" w:rsidP="00AE451E">
            <w:pPr>
              <w:tabs>
                <w:tab w:val="left" w:pos="567"/>
              </w:tabs>
              <w:suppressAutoHyphens/>
              <w:overflowPunct/>
              <w:autoSpaceDE/>
              <w:adjustRightInd/>
              <w:spacing w:line="276" w:lineRule="auto"/>
              <w:ind w:right="140"/>
              <w:jc w:val="center"/>
              <w:rPr>
                <w:rFonts w:ascii="Cambria" w:eastAsia="Arial Unicode MS" w:hAnsi="Cambria" w:cs="Tahoma"/>
                <w:b/>
                <w:bCs/>
                <w:sz w:val="22"/>
                <w:szCs w:val="22"/>
              </w:rPr>
            </w:pPr>
            <w:r w:rsidRPr="00AE451E">
              <w:rPr>
                <w:rFonts w:ascii="Cambria" w:eastAsia="Arial Unicode MS" w:hAnsi="Cambria" w:cs="Tahoma"/>
                <w:b/>
                <w:bCs/>
                <w:sz w:val="22"/>
                <w:szCs w:val="22"/>
              </w:rPr>
              <w:t>TVA : 19.25 % ou 16, 143%</w:t>
            </w:r>
          </w:p>
        </w:tc>
        <w:tc>
          <w:tcPr>
            <w:tcW w:w="782"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1349"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2520" w:type="dxa"/>
            <w:tcBorders>
              <w:top w:val="nil"/>
              <w:left w:val="nil"/>
              <w:bottom w:val="single" w:sz="4" w:space="0" w:color="auto"/>
              <w:right w:val="single" w:sz="4" w:space="0" w:color="auto"/>
            </w:tcBorders>
            <w:noWrap/>
            <w:vAlign w:val="bottom"/>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AE451E" w:rsidRPr="00AE451E" w:rsidTr="00AE451E">
        <w:trPr>
          <w:gridAfter w:val="1"/>
          <w:wAfter w:w="688" w:type="dxa"/>
          <w:trHeight w:val="466"/>
          <w:jc w:val="center"/>
        </w:trPr>
        <w:tc>
          <w:tcPr>
            <w:tcW w:w="5199" w:type="dxa"/>
            <w:gridSpan w:val="2"/>
            <w:tcBorders>
              <w:top w:val="single" w:sz="4" w:space="0" w:color="auto"/>
              <w:left w:val="single" w:sz="4" w:space="0" w:color="auto"/>
              <w:bottom w:val="single" w:sz="4" w:space="0" w:color="auto"/>
              <w:right w:val="single" w:sz="4" w:space="0" w:color="000000"/>
            </w:tcBorders>
            <w:vAlign w:val="bottom"/>
            <w:hideMark/>
          </w:tcPr>
          <w:p w:rsidR="00AE451E" w:rsidRPr="00AE451E" w:rsidRDefault="00AE451E" w:rsidP="00AE451E">
            <w:pPr>
              <w:tabs>
                <w:tab w:val="left" w:pos="567"/>
              </w:tabs>
              <w:suppressAutoHyphens/>
              <w:overflowPunct/>
              <w:autoSpaceDE/>
              <w:adjustRightInd/>
              <w:spacing w:line="276" w:lineRule="auto"/>
              <w:ind w:right="140"/>
              <w:jc w:val="center"/>
              <w:rPr>
                <w:rFonts w:ascii="Cambria" w:eastAsia="Arial Unicode MS" w:hAnsi="Cambria" w:cs="Tahoma"/>
                <w:b/>
                <w:bCs/>
                <w:sz w:val="22"/>
                <w:szCs w:val="22"/>
              </w:rPr>
            </w:pPr>
            <w:r w:rsidRPr="00AE451E">
              <w:rPr>
                <w:rFonts w:ascii="Cambria" w:eastAsia="Arial Unicode MS" w:hAnsi="Cambria" w:cs="Tahoma"/>
                <w:b/>
                <w:bCs/>
                <w:sz w:val="22"/>
                <w:szCs w:val="22"/>
              </w:rPr>
              <w:t>AIR 2,2% ou 5,5%</w:t>
            </w:r>
          </w:p>
        </w:tc>
        <w:tc>
          <w:tcPr>
            <w:tcW w:w="782"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1349"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2520" w:type="dxa"/>
            <w:tcBorders>
              <w:top w:val="nil"/>
              <w:left w:val="nil"/>
              <w:bottom w:val="single" w:sz="4" w:space="0" w:color="auto"/>
              <w:right w:val="single" w:sz="4" w:space="0" w:color="auto"/>
            </w:tcBorders>
            <w:noWrap/>
            <w:vAlign w:val="bottom"/>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AE451E" w:rsidRPr="00AE451E" w:rsidTr="00AE451E">
        <w:trPr>
          <w:gridAfter w:val="1"/>
          <w:wAfter w:w="688" w:type="dxa"/>
          <w:trHeight w:val="465"/>
          <w:jc w:val="center"/>
        </w:trPr>
        <w:tc>
          <w:tcPr>
            <w:tcW w:w="5199" w:type="dxa"/>
            <w:gridSpan w:val="2"/>
            <w:tcBorders>
              <w:top w:val="single" w:sz="4" w:space="0" w:color="auto"/>
              <w:left w:val="single" w:sz="4" w:space="0" w:color="auto"/>
              <w:bottom w:val="single" w:sz="4" w:space="0" w:color="auto"/>
              <w:right w:val="single" w:sz="4" w:space="0" w:color="000000"/>
            </w:tcBorders>
            <w:vAlign w:val="bottom"/>
            <w:hideMark/>
          </w:tcPr>
          <w:p w:rsidR="00AE451E" w:rsidRPr="00AE451E" w:rsidRDefault="00AE451E" w:rsidP="00AE451E">
            <w:pPr>
              <w:tabs>
                <w:tab w:val="left" w:pos="567"/>
              </w:tabs>
              <w:suppressAutoHyphens/>
              <w:overflowPunct/>
              <w:autoSpaceDE/>
              <w:adjustRightInd/>
              <w:spacing w:line="276" w:lineRule="auto"/>
              <w:ind w:right="140"/>
              <w:jc w:val="center"/>
              <w:rPr>
                <w:rFonts w:ascii="Cambria" w:eastAsia="Arial Unicode MS" w:hAnsi="Cambria" w:cs="Tahoma"/>
                <w:b/>
                <w:bCs/>
                <w:sz w:val="22"/>
                <w:szCs w:val="22"/>
              </w:rPr>
            </w:pPr>
            <w:r w:rsidRPr="00AE451E">
              <w:rPr>
                <w:rFonts w:ascii="Cambria" w:eastAsia="Arial Unicode MS" w:hAnsi="Cambria" w:cs="Tahoma"/>
                <w:b/>
                <w:bCs/>
                <w:sz w:val="22"/>
                <w:szCs w:val="22"/>
              </w:rPr>
              <w:t>MONTANT TOTAL T.T.C.</w:t>
            </w:r>
          </w:p>
        </w:tc>
        <w:tc>
          <w:tcPr>
            <w:tcW w:w="782"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1349"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2520" w:type="dxa"/>
            <w:tcBorders>
              <w:top w:val="nil"/>
              <w:left w:val="nil"/>
              <w:bottom w:val="single" w:sz="4" w:space="0" w:color="auto"/>
              <w:right w:val="single" w:sz="4" w:space="0" w:color="auto"/>
            </w:tcBorders>
            <w:noWrap/>
            <w:vAlign w:val="bottom"/>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AE451E" w:rsidRPr="00AE451E" w:rsidTr="00AE451E">
        <w:trPr>
          <w:gridAfter w:val="1"/>
          <w:wAfter w:w="688" w:type="dxa"/>
          <w:trHeight w:val="466"/>
          <w:jc w:val="center"/>
        </w:trPr>
        <w:tc>
          <w:tcPr>
            <w:tcW w:w="5199" w:type="dxa"/>
            <w:gridSpan w:val="2"/>
            <w:tcBorders>
              <w:top w:val="single" w:sz="4" w:space="0" w:color="auto"/>
              <w:left w:val="single" w:sz="4" w:space="0" w:color="auto"/>
              <w:bottom w:val="single" w:sz="4" w:space="0" w:color="auto"/>
              <w:right w:val="single" w:sz="4" w:space="0" w:color="000000"/>
            </w:tcBorders>
            <w:vAlign w:val="bottom"/>
            <w:hideMark/>
          </w:tcPr>
          <w:p w:rsidR="00AE451E" w:rsidRPr="00AE451E" w:rsidRDefault="00AE451E" w:rsidP="00AE451E">
            <w:pPr>
              <w:tabs>
                <w:tab w:val="left" w:pos="567"/>
              </w:tabs>
              <w:suppressAutoHyphens/>
              <w:overflowPunct/>
              <w:autoSpaceDE/>
              <w:adjustRightInd/>
              <w:spacing w:line="276" w:lineRule="auto"/>
              <w:ind w:right="140"/>
              <w:jc w:val="center"/>
              <w:rPr>
                <w:rFonts w:ascii="Cambria" w:eastAsia="Arial Unicode MS" w:hAnsi="Cambria" w:cs="Tahoma"/>
                <w:b/>
                <w:bCs/>
                <w:sz w:val="22"/>
                <w:szCs w:val="22"/>
              </w:rPr>
            </w:pPr>
            <w:r w:rsidRPr="00AE451E">
              <w:rPr>
                <w:rFonts w:ascii="Cambria" w:eastAsia="Arial Unicode MS" w:hAnsi="Cambria" w:cs="Tahoma"/>
                <w:b/>
                <w:bCs/>
                <w:sz w:val="22"/>
                <w:szCs w:val="22"/>
              </w:rPr>
              <w:t>NET A PERCEVOIR</w:t>
            </w:r>
          </w:p>
        </w:tc>
        <w:tc>
          <w:tcPr>
            <w:tcW w:w="782"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1349"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c>
          <w:tcPr>
            <w:tcW w:w="2520" w:type="dxa"/>
            <w:tcBorders>
              <w:top w:val="nil"/>
              <w:left w:val="nil"/>
              <w:bottom w:val="single" w:sz="4" w:space="0" w:color="auto"/>
              <w:right w:val="single" w:sz="4" w:space="0" w:color="auto"/>
            </w:tcBorders>
            <w:noWrap/>
            <w:vAlign w:val="bottom"/>
          </w:tcPr>
          <w:p w:rsidR="00AE451E" w:rsidRPr="00AE451E" w:rsidRDefault="00AE451E" w:rsidP="00AE451E">
            <w:pPr>
              <w:tabs>
                <w:tab w:val="left" w:pos="567"/>
              </w:tabs>
              <w:suppressAutoHyphens/>
              <w:overflowPunct/>
              <w:autoSpaceDE/>
              <w:adjustRightInd/>
              <w:spacing w:line="276" w:lineRule="auto"/>
              <w:ind w:right="140"/>
              <w:jc w:val="both"/>
              <w:rPr>
                <w:rFonts w:ascii="Cambria" w:eastAsia="Arial Unicode MS" w:hAnsi="Cambria" w:cs="Tahoma"/>
                <w:b/>
                <w:bCs/>
                <w:color w:val="2E74B5"/>
                <w:sz w:val="22"/>
                <w:szCs w:val="22"/>
              </w:rPr>
            </w:pPr>
          </w:p>
        </w:tc>
      </w:tr>
      <w:tr w:rsidR="00AE451E" w:rsidRPr="00AE451E" w:rsidTr="00AE451E">
        <w:tblPrEx>
          <w:tblCellMar>
            <w:left w:w="108" w:type="dxa"/>
            <w:right w:w="108" w:type="dxa"/>
          </w:tblCellMar>
        </w:tblPrEx>
        <w:trPr>
          <w:gridBefore w:val="1"/>
          <w:wBefore w:w="653" w:type="dxa"/>
          <w:jc w:val="center"/>
        </w:trPr>
        <w:tc>
          <w:tcPr>
            <w:tcW w:w="4546" w:type="dxa"/>
            <w:vAlign w:val="center"/>
            <w:hideMark/>
          </w:tcPr>
          <w:p w:rsidR="00AE451E" w:rsidRPr="00F844CE" w:rsidRDefault="00AE451E" w:rsidP="00AE451E">
            <w:pPr>
              <w:tabs>
                <w:tab w:val="left" w:pos="567"/>
              </w:tabs>
              <w:suppressAutoHyphens/>
              <w:overflowPunct/>
              <w:autoSpaceDE/>
              <w:adjustRightInd/>
              <w:spacing w:before="240"/>
              <w:ind w:right="140"/>
              <w:jc w:val="both"/>
              <w:rPr>
                <w:rFonts w:ascii="Cambria" w:eastAsia="Arial Unicode MS" w:hAnsi="Cambria" w:cs="Tahoma"/>
                <w:b/>
                <w:bCs/>
                <w:sz w:val="24"/>
                <w:szCs w:val="24"/>
                <w:u w:val="single"/>
              </w:rPr>
            </w:pPr>
            <w:r w:rsidRPr="00AE451E">
              <w:rPr>
                <w:rFonts w:ascii="Cambria" w:eastAsia="Arial Unicode MS" w:hAnsi="Cambria" w:cs="Tahoma"/>
                <w:b/>
                <w:bCs/>
                <w:sz w:val="24"/>
                <w:szCs w:val="24"/>
                <w:u w:val="single"/>
              </w:rPr>
              <w:t xml:space="preserve">Délai d’exécution : </w:t>
            </w:r>
            <w:r w:rsidR="001D0D17">
              <w:rPr>
                <w:rFonts w:ascii="Cambria" w:eastAsia="Arial Unicode MS" w:hAnsi="Cambria" w:cs="Tahoma"/>
                <w:b/>
                <w:bCs/>
                <w:sz w:val="24"/>
                <w:szCs w:val="24"/>
              </w:rPr>
              <w:t>03 (Trois</w:t>
            </w:r>
            <w:r w:rsidRPr="00AE451E">
              <w:rPr>
                <w:rFonts w:ascii="Cambria" w:eastAsia="Arial Unicode MS" w:hAnsi="Cambria" w:cs="Tahoma"/>
                <w:b/>
                <w:bCs/>
                <w:sz w:val="24"/>
                <w:szCs w:val="24"/>
              </w:rPr>
              <w:t>) mois</w:t>
            </w:r>
          </w:p>
        </w:tc>
        <w:tc>
          <w:tcPr>
            <w:tcW w:w="5339" w:type="dxa"/>
            <w:gridSpan w:val="4"/>
            <w:vAlign w:val="center"/>
            <w:hideMark/>
          </w:tcPr>
          <w:p w:rsidR="00AE451E" w:rsidRPr="00AE451E" w:rsidRDefault="00AE451E" w:rsidP="00AE451E">
            <w:pPr>
              <w:tabs>
                <w:tab w:val="left" w:pos="567"/>
              </w:tabs>
              <w:suppressAutoHyphens/>
              <w:overflowPunct/>
              <w:autoSpaceDE/>
              <w:adjustRightInd/>
              <w:ind w:right="140"/>
              <w:jc w:val="both"/>
              <w:rPr>
                <w:rFonts w:ascii="Cambria" w:eastAsia="Arial Unicode MS" w:hAnsi="Cambria" w:cs="Tahoma"/>
                <w:b/>
                <w:sz w:val="24"/>
                <w:szCs w:val="24"/>
              </w:rPr>
            </w:pPr>
          </w:p>
        </w:tc>
      </w:tr>
      <w:tr w:rsidR="00AE451E" w:rsidRPr="00AE451E" w:rsidTr="00AE451E">
        <w:tblPrEx>
          <w:tblCellMar>
            <w:left w:w="108" w:type="dxa"/>
            <w:right w:w="108" w:type="dxa"/>
          </w:tblCellMar>
        </w:tblPrEx>
        <w:trPr>
          <w:gridBefore w:val="1"/>
          <w:wBefore w:w="653" w:type="dxa"/>
          <w:jc w:val="center"/>
        </w:trPr>
        <w:tc>
          <w:tcPr>
            <w:tcW w:w="4546" w:type="dxa"/>
            <w:vAlign w:val="center"/>
            <w:hideMark/>
          </w:tcPr>
          <w:p w:rsidR="00F844CE" w:rsidRDefault="00AE451E" w:rsidP="00AE451E">
            <w:pPr>
              <w:keepNext/>
              <w:keepLines/>
              <w:tabs>
                <w:tab w:val="left" w:pos="567"/>
              </w:tabs>
              <w:suppressAutoHyphens/>
              <w:overflowPunct/>
              <w:autoSpaceDE/>
              <w:adjustRightInd/>
              <w:ind w:right="140"/>
              <w:jc w:val="both"/>
              <w:outlineLvl w:val="8"/>
              <w:rPr>
                <w:rFonts w:ascii="Cambria" w:hAnsi="Cambria" w:cs="Tahoma"/>
                <w:b/>
                <w:i/>
                <w:iCs/>
                <w:szCs w:val="24"/>
              </w:rPr>
            </w:pPr>
            <w:r w:rsidRPr="00AE451E">
              <w:rPr>
                <w:rFonts w:ascii="Cambria" w:eastAsia="Arial Unicode MS" w:hAnsi="Cambria" w:cs="Tahoma"/>
                <w:b/>
                <w:bCs/>
                <w:sz w:val="24"/>
                <w:szCs w:val="24"/>
                <w:u w:val="single"/>
              </w:rPr>
              <w:t>Financement :</w:t>
            </w:r>
            <w:r w:rsidR="00C1341B">
              <w:rPr>
                <w:rFonts w:ascii="Cambria" w:hAnsi="Cambria" w:cs="Tahoma"/>
                <w:b/>
                <w:i/>
                <w:iCs/>
                <w:sz w:val="24"/>
                <w:szCs w:val="24"/>
              </w:rPr>
              <w:t xml:space="preserve"> </w:t>
            </w:r>
            <w:r w:rsidR="00F844CE">
              <w:rPr>
                <w:rFonts w:ascii="Cambria" w:hAnsi="Cambria" w:cs="Tahoma"/>
                <w:b/>
                <w:i/>
                <w:iCs/>
                <w:szCs w:val="24"/>
              </w:rPr>
              <w:t>BIP MINADER,</w:t>
            </w:r>
            <w:r w:rsidR="00C1341B" w:rsidRPr="00F844CE">
              <w:rPr>
                <w:rFonts w:ascii="Cambria" w:hAnsi="Cambria" w:cs="Tahoma"/>
                <w:b/>
                <w:i/>
                <w:iCs/>
                <w:szCs w:val="24"/>
              </w:rPr>
              <w:t xml:space="preserve"> Exercice 2026</w:t>
            </w:r>
          </w:p>
          <w:p w:rsidR="00F844CE" w:rsidRDefault="00F844CE" w:rsidP="00AE451E">
            <w:pPr>
              <w:keepNext/>
              <w:keepLines/>
              <w:tabs>
                <w:tab w:val="left" w:pos="567"/>
              </w:tabs>
              <w:suppressAutoHyphens/>
              <w:overflowPunct/>
              <w:autoSpaceDE/>
              <w:adjustRightInd/>
              <w:ind w:right="140"/>
              <w:jc w:val="both"/>
              <w:outlineLvl w:val="8"/>
              <w:rPr>
                <w:rFonts w:ascii="Cambria" w:hAnsi="Cambria" w:cs="Tahoma"/>
                <w:b/>
                <w:i/>
                <w:iCs/>
                <w:szCs w:val="24"/>
              </w:rPr>
            </w:pPr>
            <w:r>
              <w:rPr>
                <w:rFonts w:ascii="Cambria" w:hAnsi="Cambria" w:cs="Tahoma"/>
                <w:b/>
                <w:i/>
                <w:iCs/>
                <w:szCs w:val="24"/>
              </w:rPr>
              <w:t>Imputation :</w:t>
            </w:r>
          </w:p>
          <w:p w:rsidR="00F844CE" w:rsidRPr="00F844CE" w:rsidRDefault="00F844CE" w:rsidP="00AE451E">
            <w:pPr>
              <w:keepNext/>
              <w:keepLines/>
              <w:tabs>
                <w:tab w:val="left" w:pos="567"/>
              </w:tabs>
              <w:suppressAutoHyphens/>
              <w:overflowPunct/>
              <w:autoSpaceDE/>
              <w:adjustRightInd/>
              <w:ind w:right="140"/>
              <w:jc w:val="both"/>
              <w:outlineLvl w:val="8"/>
              <w:rPr>
                <w:rFonts w:ascii="Cambria" w:hAnsi="Cambria" w:cs="Tahoma"/>
                <w:b/>
                <w:i/>
                <w:iCs/>
                <w:szCs w:val="24"/>
              </w:rPr>
            </w:pPr>
            <w:r>
              <w:rPr>
                <w:rFonts w:ascii="Cambria" w:hAnsi="Cambria" w:cs="Tahoma"/>
                <w:b/>
                <w:i/>
                <w:iCs/>
                <w:szCs w:val="24"/>
              </w:rPr>
              <w:t>Acte :</w:t>
            </w:r>
          </w:p>
          <w:p w:rsidR="00AE451E" w:rsidRPr="00AE451E" w:rsidRDefault="00AE451E" w:rsidP="00AE451E">
            <w:pPr>
              <w:tabs>
                <w:tab w:val="left" w:pos="567"/>
              </w:tabs>
              <w:suppressAutoHyphens/>
              <w:overflowPunct/>
              <w:autoSpaceDE/>
              <w:adjustRightInd/>
              <w:ind w:right="140"/>
              <w:jc w:val="both"/>
              <w:rPr>
                <w:rFonts w:ascii="Cambria" w:eastAsia="Arial Unicode MS" w:hAnsi="Cambria" w:cs="Tahoma"/>
                <w:b/>
                <w:bCs/>
                <w:color w:val="2E74B5"/>
                <w:sz w:val="22"/>
                <w:szCs w:val="22"/>
              </w:rPr>
            </w:pPr>
          </w:p>
        </w:tc>
        <w:tc>
          <w:tcPr>
            <w:tcW w:w="5339" w:type="dxa"/>
            <w:gridSpan w:val="4"/>
            <w:vAlign w:val="center"/>
            <w:hideMark/>
          </w:tcPr>
          <w:tbl>
            <w:tblPr>
              <w:tblpPr w:leftFromText="141" w:rightFromText="141" w:vertAnchor="text" w:horzAnchor="margin" w:tblpXSpec="right" w:tblpY="-53"/>
              <w:tblOverlap w:val="never"/>
              <w:tblW w:w="4077" w:type="dxa"/>
              <w:tblLook w:val="04A0" w:firstRow="1" w:lastRow="0" w:firstColumn="1" w:lastColumn="0" w:noHBand="0" w:noVBand="1"/>
            </w:tblPr>
            <w:tblGrid>
              <w:gridCol w:w="1384"/>
              <w:gridCol w:w="2693"/>
            </w:tblGrid>
            <w:tr w:rsidR="000A6655" w:rsidRPr="0026763A" w:rsidTr="000A6655">
              <w:tc>
                <w:tcPr>
                  <w:tcW w:w="1384" w:type="dxa"/>
                  <w:vAlign w:val="center"/>
                  <w:hideMark/>
                </w:tcPr>
                <w:p w:rsidR="000A6655" w:rsidRPr="0026763A" w:rsidRDefault="000A6655" w:rsidP="000A6655">
                  <w:pPr>
                    <w:tabs>
                      <w:tab w:val="left" w:pos="567"/>
                    </w:tabs>
                    <w:spacing w:line="360" w:lineRule="auto"/>
                    <w:ind w:left="1843" w:hanging="1843"/>
                    <w:rPr>
                      <w:rFonts w:ascii="Garamond" w:eastAsia="Arial Unicode MS" w:hAnsi="Garamond" w:cs="Tahoma"/>
                      <w:b/>
                      <w:bCs/>
                    </w:rPr>
                  </w:pPr>
                  <w:r w:rsidRPr="0026763A">
                    <w:rPr>
                      <w:rFonts w:ascii="Garamond" w:eastAsia="Arial Unicode MS" w:hAnsi="Garamond" w:cs="Tahoma"/>
                    </w:rPr>
                    <w:t>Souscrit,</w:t>
                  </w:r>
                </w:p>
              </w:tc>
              <w:tc>
                <w:tcPr>
                  <w:tcW w:w="2693" w:type="dxa"/>
                  <w:vAlign w:val="center"/>
                  <w:hideMark/>
                </w:tcPr>
                <w:p w:rsidR="000A6655" w:rsidRPr="0026763A" w:rsidRDefault="000A6655" w:rsidP="000A6655">
                  <w:pPr>
                    <w:tabs>
                      <w:tab w:val="left" w:pos="567"/>
                    </w:tabs>
                    <w:spacing w:line="360" w:lineRule="auto"/>
                    <w:rPr>
                      <w:rFonts w:ascii="Garamond" w:eastAsia="Arial Unicode MS" w:hAnsi="Garamond" w:cs="Tahoma"/>
                    </w:rPr>
                  </w:pPr>
                  <w:r w:rsidRPr="0026763A">
                    <w:rPr>
                      <w:rFonts w:ascii="Garamond" w:eastAsia="Arial Unicode MS" w:hAnsi="Garamond" w:cs="Tahoma"/>
                    </w:rPr>
                    <w:t>le _______________</w:t>
                  </w:r>
                </w:p>
              </w:tc>
            </w:tr>
            <w:tr w:rsidR="000A6655" w:rsidRPr="0026763A" w:rsidTr="000A6655">
              <w:tc>
                <w:tcPr>
                  <w:tcW w:w="1384" w:type="dxa"/>
                  <w:hideMark/>
                </w:tcPr>
                <w:p w:rsidR="000A6655" w:rsidRPr="0026763A" w:rsidRDefault="000A6655" w:rsidP="000A6655">
                  <w:pPr>
                    <w:tabs>
                      <w:tab w:val="left" w:pos="567"/>
                    </w:tabs>
                    <w:spacing w:line="360" w:lineRule="auto"/>
                    <w:rPr>
                      <w:rFonts w:ascii="Garamond" w:eastAsia="Arial Unicode MS" w:hAnsi="Garamond" w:cs="Tahoma"/>
                      <w:b/>
                      <w:bCs/>
                    </w:rPr>
                  </w:pPr>
                  <w:r w:rsidRPr="0026763A">
                    <w:rPr>
                      <w:rFonts w:ascii="Garamond" w:eastAsia="Arial Unicode MS" w:hAnsi="Garamond" w:cs="Tahoma"/>
                    </w:rPr>
                    <w:t>Signé,</w:t>
                  </w:r>
                </w:p>
              </w:tc>
              <w:tc>
                <w:tcPr>
                  <w:tcW w:w="2693" w:type="dxa"/>
                  <w:hideMark/>
                </w:tcPr>
                <w:p w:rsidR="000A6655" w:rsidRPr="0026763A" w:rsidRDefault="000A6655" w:rsidP="000A6655">
                  <w:pPr>
                    <w:tabs>
                      <w:tab w:val="left" w:pos="567"/>
                    </w:tabs>
                    <w:spacing w:line="360" w:lineRule="auto"/>
                    <w:rPr>
                      <w:rFonts w:ascii="Garamond" w:eastAsia="Arial Unicode MS" w:hAnsi="Garamond" w:cs="Tahoma"/>
                    </w:rPr>
                  </w:pPr>
                  <w:r w:rsidRPr="0026763A">
                    <w:rPr>
                      <w:rFonts w:ascii="Garamond" w:eastAsia="Arial Unicode MS" w:hAnsi="Garamond" w:cs="Tahoma"/>
                    </w:rPr>
                    <w:t>le _______________</w:t>
                  </w:r>
                </w:p>
              </w:tc>
            </w:tr>
            <w:tr w:rsidR="000A6655" w:rsidRPr="0026763A" w:rsidTr="000A6655">
              <w:tc>
                <w:tcPr>
                  <w:tcW w:w="1384" w:type="dxa"/>
                  <w:hideMark/>
                </w:tcPr>
                <w:p w:rsidR="000A6655" w:rsidRPr="0026763A" w:rsidRDefault="000A6655" w:rsidP="000A6655">
                  <w:pPr>
                    <w:tabs>
                      <w:tab w:val="left" w:pos="567"/>
                    </w:tabs>
                    <w:spacing w:line="360" w:lineRule="auto"/>
                    <w:rPr>
                      <w:rFonts w:ascii="Garamond" w:eastAsia="Arial Unicode MS" w:hAnsi="Garamond" w:cs="Tahoma"/>
                      <w:b/>
                      <w:bCs/>
                    </w:rPr>
                  </w:pPr>
                  <w:r w:rsidRPr="0026763A">
                    <w:rPr>
                      <w:rFonts w:ascii="Garamond" w:eastAsia="Arial Unicode MS" w:hAnsi="Garamond" w:cs="Tahoma"/>
                    </w:rPr>
                    <w:t>Notifié,</w:t>
                  </w:r>
                </w:p>
              </w:tc>
              <w:tc>
                <w:tcPr>
                  <w:tcW w:w="2693" w:type="dxa"/>
                  <w:hideMark/>
                </w:tcPr>
                <w:p w:rsidR="000A6655" w:rsidRPr="0026763A" w:rsidRDefault="000A6655" w:rsidP="000A6655">
                  <w:pPr>
                    <w:tabs>
                      <w:tab w:val="left" w:pos="567"/>
                    </w:tabs>
                    <w:spacing w:line="360" w:lineRule="auto"/>
                    <w:rPr>
                      <w:rFonts w:ascii="Garamond" w:eastAsia="Arial Unicode MS" w:hAnsi="Garamond" w:cs="Tahoma"/>
                    </w:rPr>
                  </w:pPr>
                  <w:r w:rsidRPr="0026763A">
                    <w:rPr>
                      <w:rFonts w:ascii="Garamond" w:eastAsia="Arial Unicode MS" w:hAnsi="Garamond" w:cs="Tahoma"/>
                    </w:rPr>
                    <w:t>le _______________</w:t>
                  </w:r>
                </w:p>
              </w:tc>
            </w:tr>
            <w:tr w:rsidR="000A6655" w:rsidRPr="0026763A" w:rsidTr="000A6655">
              <w:tc>
                <w:tcPr>
                  <w:tcW w:w="1384" w:type="dxa"/>
                  <w:hideMark/>
                </w:tcPr>
                <w:p w:rsidR="000A6655" w:rsidRPr="0026763A" w:rsidRDefault="000A6655" w:rsidP="000A6655">
                  <w:pPr>
                    <w:tabs>
                      <w:tab w:val="left" w:pos="567"/>
                    </w:tabs>
                    <w:spacing w:line="360" w:lineRule="auto"/>
                    <w:rPr>
                      <w:rFonts w:ascii="Garamond" w:eastAsia="Arial Unicode MS" w:hAnsi="Garamond" w:cs="Tahoma"/>
                      <w:b/>
                      <w:bCs/>
                    </w:rPr>
                  </w:pPr>
                  <w:r w:rsidRPr="0026763A">
                    <w:rPr>
                      <w:rFonts w:ascii="Garamond" w:eastAsia="Arial Unicode MS" w:hAnsi="Garamond" w:cs="Tahoma"/>
                    </w:rPr>
                    <w:t xml:space="preserve">Enregistré, </w:t>
                  </w:r>
                </w:p>
              </w:tc>
              <w:tc>
                <w:tcPr>
                  <w:tcW w:w="2693" w:type="dxa"/>
                  <w:hideMark/>
                </w:tcPr>
                <w:p w:rsidR="000A6655" w:rsidRPr="0026763A" w:rsidRDefault="000A6655" w:rsidP="000A6655">
                  <w:pPr>
                    <w:tabs>
                      <w:tab w:val="left" w:pos="567"/>
                    </w:tabs>
                    <w:spacing w:line="360" w:lineRule="auto"/>
                    <w:rPr>
                      <w:rFonts w:ascii="Garamond" w:eastAsia="Arial Unicode MS" w:hAnsi="Garamond" w:cs="Tahoma"/>
                    </w:rPr>
                  </w:pPr>
                  <w:r w:rsidRPr="0026763A">
                    <w:rPr>
                      <w:rFonts w:ascii="Garamond" w:eastAsia="Arial Unicode MS" w:hAnsi="Garamond" w:cs="Tahoma"/>
                    </w:rPr>
                    <w:t>le _______________</w:t>
                  </w:r>
                </w:p>
                <w:p w:rsidR="000A6655" w:rsidRPr="0026763A" w:rsidRDefault="000A6655" w:rsidP="000A6655">
                  <w:pPr>
                    <w:tabs>
                      <w:tab w:val="left" w:pos="567"/>
                    </w:tabs>
                    <w:spacing w:line="360" w:lineRule="auto"/>
                    <w:rPr>
                      <w:rFonts w:ascii="Garamond" w:eastAsia="Arial Unicode MS" w:hAnsi="Garamond" w:cs="Tahoma"/>
                    </w:rPr>
                  </w:pPr>
                </w:p>
              </w:tc>
            </w:tr>
          </w:tbl>
          <w:p w:rsidR="00AE451E" w:rsidRPr="00AE451E" w:rsidRDefault="00AE451E" w:rsidP="00AE451E">
            <w:pPr>
              <w:keepNext/>
              <w:keepLines/>
              <w:tabs>
                <w:tab w:val="left" w:pos="567"/>
              </w:tabs>
              <w:overflowPunct/>
              <w:autoSpaceDE/>
              <w:adjustRightInd/>
              <w:ind w:right="140"/>
              <w:jc w:val="both"/>
              <w:outlineLvl w:val="8"/>
              <w:rPr>
                <w:rFonts w:ascii="Cambria" w:eastAsia="Arial Unicode MS" w:hAnsi="Cambria" w:cs="Tahoma"/>
                <w:i/>
                <w:iCs/>
                <w:color w:val="2E74B5"/>
                <w:sz w:val="22"/>
                <w:szCs w:val="22"/>
                <w:lang w:eastAsia="ar-SA"/>
              </w:rPr>
            </w:pPr>
          </w:p>
        </w:tc>
      </w:tr>
      <w:tr w:rsidR="00AE451E" w:rsidRPr="00AE451E" w:rsidTr="00AE451E">
        <w:tblPrEx>
          <w:tblCellMar>
            <w:left w:w="108" w:type="dxa"/>
            <w:right w:w="108" w:type="dxa"/>
          </w:tblCellMar>
        </w:tblPrEx>
        <w:trPr>
          <w:gridBefore w:val="1"/>
          <w:wBefore w:w="653" w:type="dxa"/>
          <w:jc w:val="center"/>
        </w:trPr>
        <w:tc>
          <w:tcPr>
            <w:tcW w:w="4546" w:type="dxa"/>
            <w:vAlign w:val="center"/>
            <w:hideMark/>
          </w:tcPr>
          <w:p w:rsidR="00AE451E" w:rsidRPr="00AE451E" w:rsidRDefault="00C1341B" w:rsidP="00AE451E">
            <w:pPr>
              <w:keepNext/>
              <w:keepLines/>
              <w:tabs>
                <w:tab w:val="left" w:pos="567"/>
              </w:tabs>
              <w:suppressAutoHyphens/>
              <w:overflowPunct/>
              <w:autoSpaceDE/>
              <w:adjustRightInd/>
              <w:ind w:right="140"/>
              <w:jc w:val="both"/>
              <w:outlineLvl w:val="8"/>
              <w:rPr>
                <w:rFonts w:ascii="Cambria" w:hAnsi="Cambria" w:cs="Tahoma"/>
                <w:b/>
                <w:iCs/>
                <w:sz w:val="24"/>
                <w:szCs w:val="24"/>
                <w:u w:val="single"/>
              </w:rPr>
            </w:pPr>
            <w:r>
              <w:rPr>
                <w:rFonts w:ascii="Cambria" w:hAnsi="Cambria" w:cs="Tahoma"/>
                <w:b/>
                <w:iCs/>
                <w:sz w:val="24"/>
                <w:szCs w:val="24"/>
                <w:u w:val="single"/>
              </w:rPr>
              <w:t xml:space="preserve">  </w:t>
            </w:r>
          </w:p>
        </w:tc>
        <w:tc>
          <w:tcPr>
            <w:tcW w:w="5339" w:type="dxa"/>
            <w:gridSpan w:val="4"/>
            <w:vAlign w:val="center"/>
            <w:hideMark/>
          </w:tcPr>
          <w:p w:rsidR="00AE451E" w:rsidRPr="00AE451E" w:rsidRDefault="00AE451E" w:rsidP="00AE451E">
            <w:pPr>
              <w:keepNext/>
              <w:keepLines/>
              <w:tabs>
                <w:tab w:val="left" w:pos="567"/>
              </w:tabs>
              <w:suppressAutoHyphens/>
              <w:overflowPunct/>
              <w:autoSpaceDE/>
              <w:adjustRightInd/>
              <w:ind w:right="140"/>
              <w:jc w:val="both"/>
              <w:outlineLvl w:val="8"/>
              <w:rPr>
                <w:rFonts w:ascii="Cambria" w:hAnsi="Cambria" w:cs="Tahoma"/>
                <w:b/>
                <w:i/>
                <w:iCs/>
                <w:sz w:val="24"/>
                <w:szCs w:val="24"/>
              </w:rPr>
            </w:pPr>
          </w:p>
        </w:tc>
      </w:tr>
    </w:tbl>
    <w:p w:rsidR="00AE451E" w:rsidRDefault="00AE451E" w:rsidP="00AE451E">
      <w:pPr>
        <w:suppressAutoHyphens/>
        <w:overflowPunct/>
        <w:autoSpaceDE/>
        <w:adjustRightInd/>
        <w:ind w:right="140"/>
        <w:jc w:val="both"/>
        <w:rPr>
          <w:rFonts w:ascii="Cambria" w:hAnsi="Cambria"/>
          <w:sz w:val="24"/>
          <w:szCs w:val="24"/>
        </w:rPr>
      </w:pPr>
    </w:p>
    <w:p w:rsidR="000A6655" w:rsidRDefault="000A6655" w:rsidP="00AE451E">
      <w:pPr>
        <w:suppressAutoHyphens/>
        <w:overflowPunct/>
        <w:autoSpaceDE/>
        <w:adjustRightInd/>
        <w:ind w:right="140"/>
        <w:jc w:val="both"/>
        <w:rPr>
          <w:rFonts w:ascii="Cambria" w:hAnsi="Cambria"/>
          <w:sz w:val="24"/>
          <w:szCs w:val="24"/>
        </w:rPr>
      </w:pPr>
    </w:p>
    <w:p w:rsidR="000A6655" w:rsidRDefault="000A6655" w:rsidP="00AE451E">
      <w:pPr>
        <w:suppressAutoHyphens/>
        <w:overflowPunct/>
        <w:autoSpaceDE/>
        <w:adjustRightInd/>
        <w:ind w:right="140"/>
        <w:jc w:val="both"/>
        <w:rPr>
          <w:rFonts w:ascii="Cambria" w:hAnsi="Cambria"/>
          <w:sz w:val="24"/>
          <w:szCs w:val="24"/>
        </w:rPr>
      </w:pPr>
    </w:p>
    <w:p w:rsidR="000A6655" w:rsidRDefault="000A6655" w:rsidP="00AE451E">
      <w:pPr>
        <w:suppressAutoHyphens/>
        <w:overflowPunct/>
        <w:autoSpaceDE/>
        <w:adjustRightInd/>
        <w:ind w:right="140"/>
        <w:jc w:val="both"/>
        <w:rPr>
          <w:rFonts w:ascii="Cambria" w:hAnsi="Cambria"/>
          <w:sz w:val="24"/>
          <w:szCs w:val="24"/>
        </w:rPr>
      </w:pPr>
    </w:p>
    <w:p w:rsidR="000A6655" w:rsidRDefault="000A6655" w:rsidP="00AE451E">
      <w:pPr>
        <w:suppressAutoHyphens/>
        <w:overflowPunct/>
        <w:autoSpaceDE/>
        <w:adjustRightInd/>
        <w:ind w:right="140"/>
        <w:jc w:val="both"/>
        <w:rPr>
          <w:rFonts w:ascii="Cambria" w:hAnsi="Cambria"/>
          <w:sz w:val="24"/>
          <w:szCs w:val="24"/>
        </w:rPr>
      </w:pPr>
    </w:p>
    <w:p w:rsidR="000A6655" w:rsidRDefault="000A6655" w:rsidP="00AE451E">
      <w:pPr>
        <w:suppressAutoHyphens/>
        <w:overflowPunct/>
        <w:autoSpaceDE/>
        <w:adjustRightInd/>
        <w:ind w:right="140"/>
        <w:jc w:val="both"/>
        <w:rPr>
          <w:rFonts w:ascii="Cambria" w:hAnsi="Cambria"/>
          <w:sz w:val="24"/>
          <w:szCs w:val="24"/>
        </w:rPr>
      </w:pPr>
    </w:p>
    <w:p w:rsidR="000A6655" w:rsidRDefault="000A6655" w:rsidP="00AE451E">
      <w:pPr>
        <w:suppressAutoHyphens/>
        <w:overflowPunct/>
        <w:autoSpaceDE/>
        <w:adjustRightInd/>
        <w:ind w:right="140"/>
        <w:jc w:val="both"/>
        <w:rPr>
          <w:rFonts w:ascii="Cambria" w:hAnsi="Cambria"/>
          <w:sz w:val="24"/>
          <w:szCs w:val="24"/>
        </w:rPr>
      </w:pPr>
    </w:p>
    <w:p w:rsidR="000A6655" w:rsidRDefault="000A6655" w:rsidP="00AE451E">
      <w:pPr>
        <w:suppressAutoHyphens/>
        <w:overflowPunct/>
        <w:autoSpaceDE/>
        <w:adjustRightInd/>
        <w:ind w:right="140"/>
        <w:jc w:val="both"/>
        <w:rPr>
          <w:rFonts w:ascii="Cambria" w:hAnsi="Cambria"/>
          <w:sz w:val="24"/>
          <w:szCs w:val="24"/>
        </w:rPr>
      </w:pPr>
    </w:p>
    <w:p w:rsidR="000A6655" w:rsidRDefault="000A6655" w:rsidP="00AE451E">
      <w:pPr>
        <w:suppressAutoHyphens/>
        <w:overflowPunct/>
        <w:autoSpaceDE/>
        <w:adjustRightInd/>
        <w:ind w:right="140"/>
        <w:jc w:val="both"/>
        <w:rPr>
          <w:rFonts w:ascii="Cambria" w:hAnsi="Cambria"/>
          <w:sz w:val="24"/>
          <w:szCs w:val="24"/>
        </w:rPr>
      </w:pPr>
    </w:p>
    <w:p w:rsidR="00F844CE" w:rsidRDefault="00F844CE" w:rsidP="00AE451E">
      <w:pPr>
        <w:suppressAutoHyphens/>
        <w:overflowPunct/>
        <w:autoSpaceDE/>
        <w:adjustRightInd/>
        <w:ind w:right="140"/>
        <w:jc w:val="both"/>
        <w:rPr>
          <w:rFonts w:ascii="Cambria" w:hAnsi="Cambria"/>
          <w:sz w:val="24"/>
          <w:szCs w:val="24"/>
        </w:rPr>
      </w:pPr>
    </w:p>
    <w:p w:rsidR="00F844CE" w:rsidRDefault="00F844CE" w:rsidP="00AE451E">
      <w:pPr>
        <w:suppressAutoHyphens/>
        <w:overflowPunct/>
        <w:autoSpaceDE/>
        <w:adjustRightInd/>
        <w:ind w:right="140"/>
        <w:jc w:val="both"/>
        <w:rPr>
          <w:rFonts w:ascii="Cambria" w:hAnsi="Cambria"/>
          <w:sz w:val="24"/>
          <w:szCs w:val="24"/>
        </w:rPr>
      </w:pPr>
    </w:p>
    <w:p w:rsidR="000A6655" w:rsidRDefault="000A6655" w:rsidP="00AE451E">
      <w:pPr>
        <w:suppressAutoHyphens/>
        <w:overflowPunct/>
        <w:autoSpaceDE/>
        <w:adjustRightInd/>
        <w:ind w:right="140"/>
        <w:jc w:val="both"/>
        <w:rPr>
          <w:rFonts w:ascii="Cambria" w:hAnsi="Cambria"/>
          <w:sz w:val="24"/>
          <w:szCs w:val="24"/>
        </w:rPr>
      </w:pPr>
    </w:p>
    <w:p w:rsidR="000A6655" w:rsidRPr="00AE451E" w:rsidRDefault="000A6655" w:rsidP="00AE451E">
      <w:pPr>
        <w:suppressAutoHyphens/>
        <w:overflowPunct/>
        <w:autoSpaceDE/>
        <w:adjustRightInd/>
        <w:ind w:right="140"/>
        <w:jc w:val="both"/>
        <w:rPr>
          <w:rFonts w:ascii="Cambria" w:hAnsi="Cambria"/>
          <w:vanish/>
          <w:sz w:val="24"/>
          <w:szCs w:val="24"/>
        </w:rPr>
      </w:pPr>
    </w:p>
    <w:p w:rsidR="00AE451E" w:rsidRPr="00AE451E" w:rsidRDefault="00AE451E" w:rsidP="00AE451E">
      <w:pPr>
        <w:tabs>
          <w:tab w:val="left" w:pos="567"/>
        </w:tabs>
        <w:suppressAutoHyphens/>
        <w:overflowPunct/>
        <w:autoSpaceDE/>
        <w:adjustRightInd/>
        <w:spacing w:line="480" w:lineRule="auto"/>
        <w:ind w:right="140"/>
        <w:jc w:val="both"/>
        <w:rPr>
          <w:rFonts w:ascii="Cambria" w:eastAsia="Arial Unicode MS" w:hAnsi="Cambria" w:cs="Tahoma"/>
          <w:color w:val="000000"/>
          <w:sz w:val="22"/>
          <w:szCs w:val="22"/>
        </w:rPr>
      </w:pPr>
      <w:r w:rsidRPr="00AE451E">
        <w:rPr>
          <w:rFonts w:ascii="Cambria" w:eastAsia="Arial Unicode MS" w:hAnsi="Cambria" w:cs="Tahoma"/>
          <w:color w:val="000000"/>
          <w:sz w:val="24"/>
          <w:szCs w:val="24"/>
        </w:rPr>
        <w:t>ENTRE</w:t>
      </w:r>
    </w:p>
    <w:p w:rsidR="00AE451E" w:rsidRPr="00AE451E" w:rsidRDefault="00AE451E" w:rsidP="00AE451E">
      <w:pPr>
        <w:tabs>
          <w:tab w:val="left" w:pos="567"/>
        </w:tabs>
        <w:suppressAutoHyphens/>
        <w:overflowPunct/>
        <w:autoSpaceDE/>
        <w:adjustRightInd/>
        <w:spacing w:line="480" w:lineRule="auto"/>
        <w:jc w:val="both"/>
        <w:rPr>
          <w:rFonts w:ascii="Cambria" w:hAnsi="Cambria" w:cs="Tahoma"/>
          <w:sz w:val="24"/>
          <w:szCs w:val="24"/>
        </w:rPr>
      </w:pPr>
      <w:r w:rsidRPr="00AE451E">
        <w:rPr>
          <w:rFonts w:ascii="Cambria" w:hAnsi="Cambria" w:cs="Tahoma"/>
          <w:sz w:val="24"/>
          <w:szCs w:val="24"/>
        </w:rPr>
        <w:t>L’ETAT DU CAMEROUN, représenté par le</w:t>
      </w:r>
      <w:r w:rsidR="00F843D1">
        <w:rPr>
          <w:rFonts w:ascii="Cambria" w:hAnsi="Cambria" w:cs="Tahoma"/>
          <w:sz w:val="24"/>
          <w:szCs w:val="24"/>
        </w:rPr>
        <w:t xml:space="preserve"> Maire de la Commune de Bibemi</w:t>
      </w:r>
      <w:r w:rsidRPr="00AE451E">
        <w:rPr>
          <w:rFonts w:ascii="Cambria" w:hAnsi="Cambria" w:cs="Tahoma"/>
          <w:sz w:val="24"/>
          <w:szCs w:val="24"/>
        </w:rPr>
        <w:t xml:space="preserve">, dénommé ci-après </w:t>
      </w:r>
    </w:p>
    <w:p w:rsidR="00AE451E" w:rsidRPr="00AE451E" w:rsidRDefault="00AE451E" w:rsidP="00AE451E">
      <w:pPr>
        <w:tabs>
          <w:tab w:val="left" w:pos="567"/>
        </w:tabs>
        <w:suppressAutoHyphens/>
        <w:overflowPunct/>
        <w:autoSpaceDE/>
        <w:adjustRightInd/>
        <w:spacing w:line="480" w:lineRule="auto"/>
        <w:jc w:val="both"/>
        <w:rPr>
          <w:rFonts w:ascii="Cambria" w:hAnsi="Cambria" w:cs="Tahoma"/>
          <w:sz w:val="24"/>
          <w:szCs w:val="24"/>
        </w:rPr>
      </w:pPr>
      <w:r w:rsidRPr="00AE451E">
        <w:rPr>
          <w:rFonts w:ascii="Cambria" w:hAnsi="Cambria" w:cs="Tahoma"/>
          <w:sz w:val="24"/>
          <w:szCs w:val="24"/>
        </w:rPr>
        <w:t>« </w:t>
      </w:r>
      <w:r w:rsidRPr="00AE451E">
        <w:rPr>
          <w:rFonts w:ascii="Cambria" w:hAnsi="Cambria" w:cs="Tahoma"/>
          <w:b/>
          <w:sz w:val="24"/>
          <w:szCs w:val="24"/>
        </w:rPr>
        <w:t>AUTORITE CONTRACTANTE </w:t>
      </w:r>
      <w:r w:rsidRPr="00AE451E">
        <w:rPr>
          <w:rFonts w:ascii="Cambria" w:hAnsi="Cambria" w:cs="Tahoma"/>
          <w:sz w:val="24"/>
          <w:szCs w:val="24"/>
        </w:rPr>
        <w:t xml:space="preserve">» </w:t>
      </w:r>
    </w:p>
    <w:p w:rsidR="00AE451E" w:rsidRPr="00AE451E" w:rsidRDefault="00AE451E" w:rsidP="00AE451E">
      <w:pPr>
        <w:tabs>
          <w:tab w:val="left" w:pos="567"/>
        </w:tabs>
        <w:suppressAutoHyphens/>
        <w:overflowPunct/>
        <w:autoSpaceDE/>
        <w:adjustRightInd/>
        <w:spacing w:line="480" w:lineRule="auto"/>
        <w:rPr>
          <w:rFonts w:ascii="Cambria" w:eastAsia="Arial Unicode MS" w:hAnsi="Cambria" w:cs="Tahoma"/>
          <w:color w:val="000000"/>
          <w:sz w:val="24"/>
          <w:szCs w:val="24"/>
        </w:rPr>
      </w:pPr>
      <w:r w:rsidRPr="00AE451E">
        <w:rPr>
          <w:rFonts w:ascii="Cambria" w:eastAsia="Arial Unicode MS" w:hAnsi="Cambria" w:cs="Tahoma"/>
          <w:color w:val="000000"/>
          <w:sz w:val="24"/>
          <w:szCs w:val="24"/>
        </w:rPr>
        <w:t>D’une part</w:t>
      </w:r>
    </w:p>
    <w:p w:rsidR="00AE451E" w:rsidRPr="00AE451E" w:rsidRDefault="00AE451E" w:rsidP="00AE451E">
      <w:pPr>
        <w:tabs>
          <w:tab w:val="left" w:pos="567"/>
        </w:tabs>
        <w:suppressAutoHyphens/>
        <w:overflowPunct/>
        <w:autoSpaceDE/>
        <w:adjustRightInd/>
        <w:spacing w:line="480" w:lineRule="auto"/>
        <w:jc w:val="both"/>
        <w:rPr>
          <w:rFonts w:ascii="Cambria" w:eastAsia="Arial Unicode MS" w:hAnsi="Cambria" w:cs="Tahoma"/>
          <w:color w:val="000000"/>
          <w:sz w:val="24"/>
          <w:szCs w:val="24"/>
        </w:rPr>
      </w:pPr>
      <w:r w:rsidRPr="00AE451E">
        <w:rPr>
          <w:rFonts w:ascii="Cambria" w:eastAsia="Arial Unicode MS" w:hAnsi="Cambria" w:cs="Tahoma"/>
          <w:color w:val="000000"/>
          <w:sz w:val="24"/>
          <w:szCs w:val="24"/>
        </w:rPr>
        <w:t xml:space="preserve">Et l’entreprise ___________________________________________.Représentée par son Directeur Général, Monsieur ____________________ ci-après dénommé </w:t>
      </w:r>
      <w:r w:rsidRPr="00AE451E">
        <w:rPr>
          <w:rFonts w:ascii="Cambria" w:eastAsia="Arial Unicode MS" w:hAnsi="Cambria" w:cs="Tahoma"/>
          <w:b/>
          <w:bCs/>
          <w:color w:val="000000"/>
          <w:sz w:val="24"/>
          <w:szCs w:val="24"/>
        </w:rPr>
        <w:t>Le Cocontractant de l’Administration</w:t>
      </w:r>
      <w:r w:rsidRPr="00AE451E">
        <w:rPr>
          <w:rFonts w:ascii="Cambria" w:eastAsia="Arial Unicode MS" w:hAnsi="Cambria" w:cs="Tahoma"/>
          <w:color w:val="000000"/>
          <w:sz w:val="24"/>
          <w:szCs w:val="24"/>
        </w:rPr>
        <w:t>,</w:t>
      </w:r>
    </w:p>
    <w:p w:rsidR="00AE451E" w:rsidRPr="00AE451E" w:rsidRDefault="00AE451E" w:rsidP="00AE451E">
      <w:pPr>
        <w:tabs>
          <w:tab w:val="left" w:pos="567"/>
        </w:tabs>
        <w:suppressAutoHyphens/>
        <w:overflowPunct/>
        <w:autoSpaceDE/>
        <w:adjustRightInd/>
        <w:spacing w:line="480" w:lineRule="auto"/>
        <w:jc w:val="both"/>
        <w:rPr>
          <w:rFonts w:ascii="Cambria" w:eastAsia="Arial Unicode MS" w:hAnsi="Cambria" w:cs="Tahoma"/>
          <w:color w:val="000000"/>
          <w:sz w:val="24"/>
          <w:szCs w:val="24"/>
        </w:rPr>
      </w:pPr>
      <w:r w:rsidRPr="00AE451E">
        <w:rPr>
          <w:rFonts w:ascii="Cambria" w:eastAsia="Arial Unicode MS" w:hAnsi="Cambria" w:cs="Tahoma"/>
          <w:color w:val="000000"/>
          <w:sz w:val="24"/>
          <w:szCs w:val="24"/>
        </w:rPr>
        <w:t>D’autre part</w:t>
      </w:r>
    </w:p>
    <w:p w:rsidR="00AE451E" w:rsidRPr="00AE451E" w:rsidRDefault="00AE451E" w:rsidP="00AE451E">
      <w:pPr>
        <w:tabs>
          <w:tab w:val="left" w:pos="567"/>
        </w:tabs>
        <w:suppressAutoHyphens/>
        <w:overflowPunct/>
        <w:autoSpaceDE/>
        <w:adjustRightInd/>
        <w:spacing w:line="480" w:lineRule="auto"/>
        <w:jc w:val="both"/>
        <w:rPr>
          <w:rFonts w:ascii="Cambria" w:eastAsia="Arial Unicode MS" w:hAnsi="Cambria" w:cs="Tahoma"/>
          <w:color w:val="000000"/>
          <w:sz w:val="24"/>
          <w:szCs w:val="24"/>
        </w:rPr>
      </w:pPr>
      <w:r w:rsidRPr="00AE451E">
        <w:rPr>
          <w:rFonts w:ascii="Cambria" w:eastAsia="Arial Unicode MS" w:hAnsi="Cambria" w:cs="Tahoma"/>
          <w:color w:val="000000"/>
          <w:sz w:val="24"/>
          <w:szCs w:val="24"/>
        </w:rPr>
        <w:t>Il est convenu et arrêté ce qui suit :</w:t>
      </w:r>
    </w:p>
    <w:p w:rsidR="00AE451E" w:rsidRPr="00AE451E" w:rsidRDefault="00AE451E" w:rsidP="00AE451E">
      <w:pPr>
        <w:tabs>
          <w:tab w:val="left" w:pos="567"/>
        </w:tabs>
        <w:suppressAutoHyphens/>
        <w:overflowPunct/>
        <w:autoSpaceDE/>
        <w:adjustRightInd/>
        <w:jc w:val="both"/>
        <w:rPr>
          <w:rFonts w:ascii="Cambria" w:eastAsia="Arial Unicode MS" w:hAnsi="Cambria" w:cs="Tahoma"/>
          <w:color w:val="000000"/>
          <w:sz w:val="24"/>
          <w:szCs w:val="24"/>
        </w:rPr>
      </w:pPr>
    </w:p>
    <w:p w:rsidR="00AE451E" w:rsidRPr="00AE451E" w:rsidRDefault="00AE451E" w:rsidP="00AE451E">
      <w:pPr>
        <w:tabs>
          <w:tab w:val="left" w:pos="567"/>
        </w:tabs>
        <w:suppressAutoHyphens/>
        <w:overflowPunct/>
        <w:autoSpaceDE/>
        <w:adjustRightInd/>
        <w:jc w:val="both"/>
        <w:rPr>
          <w:rFonts w:ascii="Cambria" w:eastAsia="Arial Unicode MS" w:hAnsi="Cambria" w:cs="Tahoma"/>
          <w:b/>
          <w:bCs/>
          <w:color w:val="000000"/>
          <w:sz w:val="24"/>
          <w:szCs w:val="24"/>
        </w:rPr>
      </w:pPr>
      <w:r w:rsidRPr="00AE451E">
        <w:rPr>
          <w:rFonts w:ascii="Cambria" w:eastAsia="Arial Unicode MS" w:hAnsi="Cambria" w:cs="Tahoma"/>
          <w:b/>
          <w:bCs/>
          <w:color w:val="000000"/>
          <w:sz w:val="24"/>
          <w:szCs w:val="24"/>
        </w:rPr>
        <w:t>Insérer :</w:t>
      </w:r>
    </w:p>
    <w:p w:rsidR="00AE451E" w:rsidRPr="00AE451E" w:rsidRDefault="00AE451E" w:rsidP="00AE451E">
      <w:pPr>
        <w:tabs>
          <w:tab w:val="left" w:pos="567"/>
        </w:tabs>
        <w:suppressAutoHyphens/>
        <w:overflowPunct/>
        <w:autoSpaceDE/>
        <w:adjustRightInd/>
        <w:jc w:val="both"/>
        <w:rPr>
          <w:rFonts w:ascii="Cambria" w:eastAsia="Arial Unicode MS" w:hAnsi="Cambria" w:cs="Tahoma"/>
          <w:b/>
          <w:bCs/>
          <w:color w:val="000000"/>
          <w:sz w:val="24"/>
          <w:szCs w:val="24"/>
        </w:rPr>
      </w:pPr>
      <w:r w:rsidRPr="00AE451E">
        <w:rPr>
          <w:rFonts w:ascii="Cambria" w:eastAsia="Arial Unicode MS" w:hAnsi="Cambria" w:cs="Tahoma"/>
          <w:b/>
          <w:bCs/>
          <w:color w:val="000000"/>
          <w:sz w:val="24"/>
          <w:szCs w:val="24"/>
        </w:rPr>
        <w:t xml:space="preserve">                                                         - le CCAP</w:t>
      </w:r>
    </w:p>
    <w:p w:rsidR="00AE451E" w:rsidRPr="00AE451E" w:rsidRDefault="00AE451E" w:rsidP="00AE451E">
      <w:pPr>
        <w:tabs>
          <w:tab w:val="left" w:pos="567"/>
        </w:tabs>
        <w:suppressAutoHyphens/>
        <w:overflowPunct/>
        <w:autoSpaceDE/>
        <w:adjustRightInd/>
        <w:jc w:val="both"/>
        <w:rPr>
          <w:rFonts w:ascii="Cambria" w:eastAsia="Arial Unicode MS" w:hAnsi="Cambria" w:cs="Tahoma"/>
          <w:b/>
          <w:bCs/>
          <w:color w:val="000000"/>
          <w:sz w:val="24"/>
          <w:szCs w:val="24"/>
        </w:rPr>
      </w:pPr>
      <w:r w:rsidRPr="00AE451E">
        <w:rPr>
          <w:rFonts w:ascii="Cambria" w:eastAsia="Arial Unicode MS" w:hAnsi="Cambria" w:cs="Tahoma"/>
          <w:b/>
          <w:bCs/>
          <w:color w:val="000000"/>
          <w:sz w:val="24"/>
          <w:szCs w:val="24"/>
        </w:rPr>
        <w:t xml:space="preserve">                                                         - CCTP</w:t>
      </w:r>
    </w:p>
    <w:p w:rsidR="00AE451E" w:rsidRPr="00AE451E" w:rsidRDefault="00AE451E" w:rsidP="00AE451E">
      <w:pPr>
        <w:tabs>
          <w:tab w:val="left" w:pos="567"/>
        </w:tabs>
        <w:suppressAutoHyphens/>
        <w:overflowPunct/>
        <w:autoSpaceDE/>
        <w:adjustRightInd/>
        <w:jc w:val="both"/>
        <w:rPr>
          <w:rFonts w:ascii="Cambria" w:eastAsia="Arial Unicode MS" w:hAnsi="Cambria" w:cs="Tahoma"/>
          <w:b/>
          <w:bCs/>
          <w:color w:val="000000"/>
          <w:sz w:val="24"/>
          <w:szCs w:val="24"/>
        </w:rPr>
      </w:pPr>
      <w:r w:rsidRPr="00AE451E">
        <w:rPr>
          <w:rFonts w:ascii="Cambria" w:eastAsia="Arial Unicode MS" w:hAnsi="Cambria" w:cs="Tahoma"/>
          <w:b/>
          <w:bCs/>
          <w:color w:val="000000"/>
          <w:sz w:val="24"/>
          <w:szCs w:val="24"/>
        </w:rPr>
        <w:t xml:space="preserve">                                                         - le BPU</w:t>
      </w:r>
    </w:p>
    <w:p w:rsidR="00AE451E" w:rsidRPr="00AE451E" w:rsidRDefault="00AE451E" w:rsidP="00AE451E">
      <w:pPr>
        <w:tabs>
          <w:tab w:val="left" w:pos="567"/>
        </w:tabs>
        <w:suppressAutoHyphens/>
        <w:overflowPunct/>
        <w:autoSpaceDE/>
        <w:adjustRightInd/>
        <w:jc w:val="both"/>
        <w:rPr>
          <w:rFonts w:ascii="Cambria" w:eastAsia="Arial Unicode MS" w:hAnsi="Cambria" w:cs="Tahoma"/>
          <w:b/>
          <w:bCs/>
          <w:color w:val="000000"/>
          <w:sz w:val="24"/>
          <w:szCs w:val="24"/>
        </w:rPr>
      </w:pPr>
      <w:r w:rsidRPr="00AE451E">
        <w:rPr>
          <w:rFonts w:ascii="Cambria" w:eastAsia="Arial Unicode MS" w:hAnsi="Cambria" w:cs="Tahoma"/>
          <w:b/>
          <w:bCs/>
          <w:color w:val="000000"/>
          <w:sz w:val="24"/>
          <w:szCs w:val="24"/>
        </w:rPr>
        <w:t xml:space="preserve">                                                         - le DQE</w:t>
      </w:r>
    </w:p>
    <w:p w:rsidR="00AE451E" w:rsidRPr="00AE451E" w:rsidRDefault="00AE451E" w:rsidP="00AE451E">
      <w:pPr>
        <w:tabs>
          <w:tab w:val="left" w:pos="567"/>
        </w:tabs>
        <w:suppressAutoHyphens/>
        <w:overflowPunct/>
        <w:autoSpaceDE/>
        <w:adjustRightInd/>
        <w:rPr>
          <w:rFonts w:ascii="Cambria" w:eastAsia="Arial Unicode MS" w:hAnsi="Cambria" w:cs="Tahoma"/>
          <w:b/>
          <w:bCs/>
          <w:color w:val="000000"/>
          <w:sz w:val="24"/>
          <w:szCs w:val="24"/>
        </w:rPr>
      </w:pPr>
    </w:p>
    <w:p w:rsidR="00AE451E" w:rsidRPr="00AE451E" w:rsidRDefault="00AE451E" w:rsidP="00AE451E">
      <w:pPr>
        <w:suppressAutoHyphens/>
        <w:overflowPunct/>
        <w:jc w:val="both"/>
        <w:rPr>
          <w:rFonts w:ascii="Cambria" w:hAnsi="Cambria"/>
          <w:sz w:val="22"/>
          <w:szCs w:val="22"/>
        </w:rPr>
      </w:pPr>
      <w:r w:rsidRPr="00AE451E">
        <w:rPr>
          <w:rFonts w:ascii="Cambria" w:hAnsi="Cambria"/>
          <w:sz w:val="22"/>
          <w:szCs w:val="22"/>
        </w:rPr>
        <w:t> </w:t>
      </w:r>
    </w:p>
    <w:p w:rsidR="00AE451E" w:rsidRPr="00AE451E" w:rsidRDefault="00AE451E" w:rsidP="00AE451E">
      <w:pPr>
        <w:suppressAutoHyphens/>
        <w:overflowPunct/>
        <w:rPr>
          <w:rFonts w:ascii="Cambria" w:hAnsi="Cambria"/>
          <w:sz w:val="24"/>
          <w:szCs w:val="24"/>
        </w:rPr>
      </w:pPr>
    </w:p>
    <w:p w:rsidR="00AE451E" w:rsidRPr="00AE451E" w:rsidRDefault="00AE451E" w:rsidP="00AE451E">
      <w:pPr>
        <w:suppressAutoHyphens/>
        <w:overflowPunct/>
        <w:rPr>
          <w:rFonts w:ascii="Cambria" w:hAnsi="Cambria"/>
          <w:sz w:val="24"/>
          <w:szCs w:val="24"/>
        </w:rPr>
      </w:pPr>
    </w:p>
    <w:p w:rsidR="00AE451E" w:rsidRPr="00AE451E" w:rsidRDefault="00AE451E" w:rsidP="00AE451E">
      <w:pPr>
        <w:suppressAutoHyphens/>
        <w:overflowPunct/>
        <w:rPr>
          <w:rFonts w:ascii="Cambria" w:hAnsi="Cambria"/>
          <w:sz w:val="22"/>
          <w:szCs w:val="22"/>
        </w:rPr>
        <w:sectPr w:rsidR="00AE451E" w:rsidRPr="00AE451E" w:rsidSect="00AE451E">
          <w:footerReference w:type="even" r:id="rId9"/>
          <w:footerReference w:type="default" r:id="rId10"/>
          <w:pgSz w:w="11906" w:h="16838"/>
          <w:pgMar w:top="709" w:right="566" w:bottom="567" w:left="567" w:header="709" w:footer="278" w:gutter="284"/>
          <w:cols w:space="720"/>
        </w:sectPr>
      </w:pPr>
    </w:p>
    <w:p w:rsidR="00AE451E" w:rsidRPr="00AE451E" w:rsidRDefault="00AE451E" w:rsidP="00AE451E">
      <w:pPr>
        <w:keepNext/>
        <w:keepLines/>
        <w:tabs>
          <w:tab w:val="left" w:pos="567"/>
          <w:tab w:val="left" w:pos="3855"/>
        </w:tabs>
        <w:suppressAutoHyphens/>
        <w:overflowPunct/>
        <w:autoSpaceDE/>
        <w:adjustRightInd/>
        <w:spacing w:before="400" w:after="40" w:line="276" w:lineRule="auto"/>
        <w:outlineLvl w:val="0"/>
        <w:rPr>
          <w:rFonts w:ascii="Cambria" w:hAnsi="Cambria"/>
          <w:color w:val="1F4E79"/>
          <w:sz w:val="22"/>
          <w:szCs w:val="22"/>
        </w:rPr>
      </w:pPr>
    </w:p>
    <w:p w:rsidR="001D0D17" w:rsidRPr="007263F5" w:rsidRDefault="00AE451E" w:rsidP="001D0D17">
      <w:pPr>
        <w:spacing w:before="120"/>
        <w:jc w:val="center"/>
        <w:rPr>
          <w:rFonts w:ascii="Cambria" w:hAnsi="Cambria" w:cs="Arial"/>
          <w:b/>
          <w:bCs/>
          <w:sz w:val="22"/>
          <w:szCs w:val="22"/>
        </w:rPr>
      </w:pPr>
      <w:r w:rsidRPr="00AE451E">
        <w:rPr>
          <w:rFonts w:ascii="Cambria" w:eastAsia="Arial Unicode MS" w:hAnsi="Cambria" w:cs="Tahoma"/>
          <w:sz w:val="24"/>
          <w:szCs w:val="24"/>
        </w:rPr>
        <w:t xml:space="preserve">PAGE N°____ET DERNIERE DE LA </w:t>
      </w:r>
      <w:r w:rsidR="001D0D17">
        <w:rPr>
          <w:rFonts w:ascii="Cambria" w:hAnsi="Cambria" w:cs="Tahoma"/>
          <w:b/>
          <w:bCs/>
          <w:color w:val="000000"/>
          <w:sz w:val="22"/>
          <w:szCs w:val="22"/>
        </w:rPr>
        <w:t>LETTRE COMMANDE N</w:t>
      </w:r>
      <w:r w:rsidR="00170553">
        <w:rPr>
          <w:rFonts w:ascii="Cambria" w:hAnsi="Cambria" w:cs="Tahoma"/>
          <w:b/>
          <w:bCs/>
          <w:color w:val="000000"/>
          <w:sz w:val="22"/>
          <w:szCs w:val="22"/>
        </w:rPr>
        <w:t>°……/LC</w:t>
      </w:r>
      <w:r w:rsidR="000A6655">
        <w:rPr>
          <w:rFonts w:ascii="Cambria" w:hAnsi="Cambria" w:cs="Tahoma"/>
          <w:b/>
          <w:bCs/>
          <w:color w:val="000000"/>
          <w:sz w:val="22"/>
          <w:szCs w:val="22"/>
        </w:rPr>
        <w:t>/C</w:t>
      </w:r>
      <w:r w:rsidR="001D0D17">
        <w:rPr>
          <w:rFonts w:ascii="Cambria" w:hAnsi="Cambria" w:cs="Tahoma"/>
          <w:b/>
          <w:bCs/>
          <w:color w:val="000000"/>
          <w:sz w:val="22"/>
          <w:szCs w:val="22"/>
        </w:rPr>
        <w:t>-BIB</w:t>
      </w:r>
      <w:r w:rsidR="000A6655">
        <w:rPr>
          <w:rFonts w:ascii="Cambria" w:hAnsi="Cambria" w:cs="Tahoma"/>
          <w:b/>
          <w:bCs/>
          <w:color w:val="000000"/>
          <w:sz w:val="22"/>
          <w:szCs w:val="22"/>
        </w:rPr>
        <w:t>/</w:t>
      </w:r>
      <w:r w:rsidR="00170553">
        <w:rPr>
          <w:rFonts w:ascii="Cambria" w:hAnsi="Cambria" w:cs="Tahoma"/>
          <w:b/>
          <w:bCs/>
          <w:color w:val="000000"/>
          <w:sz w:val="22"/>
          <w:szCs w:val="22"/>
        </w:rPr>
        <w:t>SIGAMP/CIPM/</w:t>
      </w:r>
      <w:r w:rsidR="000A6655">
        <w:rPr>
          <w:rFonts w:ascii="Cambria" w:hAnsi="Cambria" w:cs="Tahoma"/>
          <w:b/>
          <w:bCs/>
          <w:color w:val="000000"/>
          <w:sz w:val="22"/>
          <w:szCs w:val="22"/>
        </w:rPr>
        <w:t>2026</w:t>
      </w:r>
      <w:r w:rsidR="001D0D17" w:rsidRPr="00AE451E">
        <w:rPr>
          <w:rFonts w:ascii="Cambria" w:hAnsi="Cambria" w:cs="Tahoma"/>
          <w:b/>
          <w:bCs/>
          <w:color w:val="000000"/>
          <w:sz w:val="22"/>
          <w:szCs w:val="22"/>
        </w:rPr>
        <w:t xml:space="preserve"> RELATIVE A L’APPEL D’OFFRES NATIONAL </w:t>
      </w:r>
      <w:r w:rsidR="001D0D17" w:rsidRPr="007263F5">
        <w:rPr>
          <w:rFonts w:ascii="Cambria" w:hAnsi="Cambria" w:cs="Tahoma"/>
          <w:b/>
          <w:bCs/>
          <w:color w:val="000000"/>
          <w:sz w:val="22"/>
          <w:szCs w:val="22"/>
        </w:rPr>
        <w:t xml:space="preserve">OUVERT </w:t>
      </w:r>
      <w:r w:rsidR="001D0D17">
        <w:rPr>
          <w:rFonts w:ascii="Cambria" w:hAnsi="Cambria" w:cs="Arial"/>
          <w:b/>
          <w:bCs/>
          <w:sz w:val="22"/>
          <w:szCs w:val="22"/>
        </w:rPr>
        <w:t>N°___</w:t>
      </w:r>
      <w:r w:rsidR="00170553">
        <w:rPr>
          <w:rFonts w:ascii="Cambria" w:hAnsi="Cambria"/>
          <w:b/>
          <w:sz w:val="22"/>
          <w:szCs w:val="22"/>
        </w:rPr>
        <w:t>/AONO/C-BIB/SIGAMP/CIPM/BIB/2026 DU__________________</w:t>
      </w:r>
    </w:p>
    <w:p w:rsidR="001D0D17" w:rsidRPr="007263F5" w:rsidRDefault="001D0D17" w:rsidP="001D0D17">
      <w:pPr>
        <w:spacing w:before="120"/>
        <w:jc w:val="center"/>
        <w:rPr>
          <w:rFonts w:ascii="Cambria" w:hAnsi="Cambria"/>
          <w:b/>
          <w:bCs/>
          <w:sz w:val="22"/>
          <w:szCs w:val="22"/>
        </w:rPr>
      </w:pPr>
      <w:r w:rsidRPr="007263F5">
        <w:rPr>
          <w:rFonts w:ascii="Cambria" w:hAnsi="Cambria"/>
          <w:b/>
          <w:bCs/>
          <w:sz w:val="22"/>
          <w:szCs w:val="22"/>
        </w:rPr>
        <w:t>POUR LE</w:t>
      </w:r>
      <w:r w:rsidR="000A6655">
        <w:rPr>
          <w:rFonts w:ascii="Cambria" w:hAnsi="Cambria"/>
          <w:b/>
          <w:bCs/>
          <w:sz w:val="22"/>
          <w:szCs w:val="22"/>
        </w:rPr>
        <w:t>S TRAVAUX DE REHABILITATION D</w:t>
      </w:r>
      <w:r w:rsidRPr="007263F5">
        <w:rPr>
          <w:rFonts w:ascii="Cambria" w:hAnsi="Cambria"/>
          <w:b/>
          <w:bCs/>
          <w:sz w:val="22"/>
          <w:szCs w:val="22"/>
        </w:rPr>
        <w:t xml:space="preserve">E PISTE AGRICOLE </w:t>
      </w:r>
      <w:r w:rsidR="000A6655">
        <w:rPr>
          <w:rFonts w:ascii="Cambria" w:hAnsi="Cambria"/>
          <w:b/>
          <w:bCs/>
          <w:sz w:val="22"/>
          <w:szCs w:val="22"/>
        </w:rPr>
        <w:t>DJAOURO GOTEL-BIDE BAWONDI-MADJOLDE</w:t>
      </w:r>
      <w:r w:rsidR="000A6655" w:rsidRPr="007263F5">
        <w:rPr>
          <w:rFonts w:ascii="Cambria" w:hAnsi="Cambria"/>
          <w:b/>
          <w:bCs/>
          <w:sz w:val="22"/>
          <w:szCs w:val="22"/>
        </w:rPr>
        <w:t xml:space="preserve"> </w:t>
      </w:r>
      <w:r w:rsidRPr="007263F5">
        <w:rPr>
          <w:rFonts w:ascii="Cambria" w:hAnsi="Cambria"/>
          <w:b/>
          <w:bCs/>
          <w:sz w:val="22"/>
          <w:szCs w:val="22"/>
        </w:rPr>
        <w:t>DANS LA COMMUNE DE BIBEMI</w:t>
      </w:r>
    </w:p>
    <w:p w:rsidR="00AE451E" w:rsidRPr="001D0D17" w:rsidRDefault="00AE451E" w:rsidP="001D0D17">
      <w:pPr>
        <w:widowControl w:val="0"/>
        <w:tabs>
          <w:tab w:val="left" w:pos="567"/>
        </w:tabs>
        <w:suppressAutoHyphens/>
        <w:overflowPunct/>
        <w:spacing w:before="11" w:line="276" w:lineRule="auto"/>
        <w:ind w:right="140"/>
        <w:rPr>
          <w:rFonts w:ascii="Cambria" w:hAnsi="Cambria" w:cs="Tahoma"/>
          <w:b/>
          <w:bCs/>
          <w:sz w:val="24"/>
          <w:szCs w:val="24"/>
        </w:rPr>
      </w:pPr>
      <w:r w:rsidRPr="00AE451E">
        <w:rPr>
          <w:rFonts w:ascii="Cambria" w:hAnsi="Cambria" w:cs="Tahoma"/>
          <w:b/>
          <w:bCs/>
          <w:szCs w:val="24"/>
        </w:rPr>
        <w:t>Avec : …………………….</w:t>
      </w:r>
    </w:p>
    <w:p w:rsidR="00AE451E" w:rsidRPr="00170553" w:rsidRDefault="00AE451E" w:rsidP="00AE451E">
      <w:pPr>
        <w:widowControl w:val="0"/>
        <w:tabs>
          <w:tab w:val="left" w:pos="567"/>
        </w:tabs>
        <w:suppressAutoHyphens/>
        <w:overflowPunct/>
        <w:spacing w:before="11"/>
        <w:ind w:right="-16"/>
        <w:rPr>
          <w:rFonts w:ascii="Cambria" w:hAnsi="Cambria" w:cs="Tahoma"/>
          <w:b/>
          <w:bCs/>
          <w:szCs w:val="24"/>
        </w:rPr>
      </w:pPr>
      <w:r w:rsidRPr="00AE451E">
        <w:rPr>
          <w:rFonts w:ascii="Cambria" w:hAnsi="Cambria" w:cs="Tahoma"/>
          <w:b/>
          <w:bCs/>
          <w:szCs w:val="24"/>
        </w:rPr>
        <w:t>Pour l’exécution des travaux de</w:t>
      </w:r>
      <w:r w:rsidR="00170553" w:rsidRPr="00170553">
        <w:rPr>
          <w:rFonts w:ascii="Cambria" w:hAnsi="Cambria" w:cs="Tahoma"/>
          <w:b/>
          <w:bCs/>
          <w:szCs w:val="24"/>
        </w:rPr>
        <w:t>____________________________</w:t>
      </w:r>
    </w:p>
    <w:p w:rsidR="00AE451E" w:rsidRPr="00170553" w:rsidRDefault="00AE451E" w:rsidP="00AE451E">
      <w:pPr>
        <w:tabs>
          <w:tab w:val="left" w:pos="567"/>
        </w:tabs>
        <w:suppressAutoHyphens/>
        <w:overflowPunct/>
        <w:autoSpaceDE/>
        <w:adjustRightInd/>
        <w:rPr>
          <w:rFonts w:ascii="Cambria" w:eastAsia="Arial Unicode MS" w:hAnsi="Cambria" w:cs="Tahoma"/>
          <w:sz w:val="24"/>
          <w:szCs w:val="24"/>
        </w:rPr>
      </w:pPr>
      <w:r w:rsidRPr="00170553">
        <w:rPr>
          <w:rFonts w:ascii="Cambria" w:eastAsia="Arial Unicode MS" w:hAnsi="Cambria" w:cs="Tahoma"/>
          <w:sz w:val="24"/>
          <w:szCs w:val="24"/>
        </w:rPr>
        <w:t>Montant du marché en FCFA</w:t>
      </w:r>
    </w:p>
    <w:tbl>
      <w:tblPr>
        <w:tblW w:w="9160" w:type="dxa"/>
        <w:jc w:val="center"/>
        <w:tblCellMar>
          <w:left w:w="70" w:type="dxa"/>
          <w:right w:w="70" w:type="dxa"/>
        </w:tblCellMar>
        <w:tblLook w:val="04A0" w:firstRow="1" w:lastRow="0" w:firstColumn="1" w:lastColumn="0" w:noHBand="0" w:noVBand="1"/>
      </w:tblPr>
      <w:tblGrid>
        <w:gridCol w:w="3942"/>
        <w:gridCol w:w="1349"/>
        <w:gridCol w:w="1349"/>
        <w:gridCol w:w="2520"/>
      </w:tblGrid>
      <w:tr w:rsidR="00AE451E" w:rsidRPr="00AE451E" w:rsidTr="00AE451E">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AE451E" w:rsidRPr="00AE451E" w:rsidRDefault="00AE451E" w:rsidP="00AE451E">
            <w:pPr>
              <w:tabs>
                <w:tab w:val="left" w:pos="567"/>
              </w:tabs>
              <w:suppressAutoHyphens/>
              <w:overflowPunct/>
              <w:autoSpaceDE/>
              <w:adjustRightInd/>
              <w:rPr>
                <w:rFonts w:ascii="Cambria" w:eastAsia="Arial Unicode MS" w:hAnsi="Cambria" w:cs="Tahoma"/>
                <w:b/>
                <w:bCs/>
                <w:sz w:val="18"/>
                <w:szCs w:val="18"/>
              </w:rPr>
            </w:pPr>
            <w:r w:rsidRPr="00AE451E">
              <w:rPr>
                <w:rFonts w:ascii="Cambria" w:eastAsia="Arial Unicode MS" w:hAnsi="Cambria" w:cs="Tahoma"/>
                <w:b/>
                <w:bCs/>
                <w:sz w:val="18"/>
                <w:szCs w:val="18"/>
              </w:rPr>
              <w:t xml:space="preserve">MONTANT TOTAL HTVA </w:t>
            </w:r>
          </w:p>
        </w:tc>
        <w:tc>
          <w:tcPr>
            <w:tcW w:w="1349" w:type="dxa"/>
            <w:tcBorders>
              <w:top w:val="single" w:sz="4" w:space="0" w:color="auto"/>
              <w:left w:val="nil"/>
              <w:bottom w:val="single" w:sz="4" w:space="0" w:color="auto"/>
              <w:right w:val="nil"/>
            </w:tcBorders>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c>
          <w:tcPr>
            <w:tcW w:w="1349" w:type="dxa"/>
            <w:tcBorders>
              <w:top w:val="single" w:sz="4" w:space="0" w:color="auto"/>
              <w:left w:val="nil"/>
              <w:bottom w:val="single" w:sz="4" w:space="0" w:color="auto"/>
              <w:right w:val="nil"/>
            </w:tcBorders>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c>
          <w:tcPr>
            <w:tcW w:w="2520" w:type="dxa"/>
            <w:tcBorders>
              <w:top w:val="single" w:sz="4" w:space="0" w:color="auto"/>
              <w:left w:val="nil"/>
              <w:bottom w:val="single" w:sz="4" w:space="0" w:color="auto"/>
              <w:right w:val="single" w:sz="4" w:space="0" w:color="auto"/>
            </w:tcBorders>
            <w:noWrap/>
            <w:vAlign w:val="bottom"/>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r>
      <w:tr w:rsidR="00AE451E" w:rsidRPr="00AE451E" w:rsidTr="00AE451E">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AE451E" w:rsidRPr="00AE451E" w:rsidRDefault="00AE451E" w:rsidP="00AE451E">
            <w:pPr>
              <w:tabs>
                <w:tab w:val="left" w:pos="567"/>
              </w:tabs>
              <w:suppressAutoHyphens/>
              <w:overflowPunct/>
              <w:autoSpaceDE/>
              <w:adjustRightInd/>
              <w:rPr>
                <w:rFonts w:ascii="Cambria" w:eastAsia="Arial Unicode MS" w:hAnsi="Cambria" w:cs="Tahoma"/>
                <w:b/>
                <w:bCs/>
                <w:sz w:val="18"/>
                <w:szCs w:val="18"/>
              </w:rPr>
            </w:pPr>
            <w:r w:rsidRPr="00AE451E">
              <w:rPr>
                <w:rFonts w:ascii="Cambria" w:eastAsia="Arial Unicode MS" w:hAnsi="Cambria" w:cs="Tahoma"/>
                <w:b/>
                <w:bCs/>
                <w:sz w:val="18"/>
                <w:szCs w:val="18"/>
              </w:rPr>
              <w:t>TVA : 19.25 % ou 16,143%</w:t>
            </w:r>
          </w:p>
        </w:tc>
        <w:tc>
          <w:tcPr>
            <w:tcW w:w="1349"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c>
          <w:tcPr>
            <w:tcW w:w="1349"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c>
          <w:tcPr>
            <w:tcW w:w="2520" w:type="dxa"/>
            <w:tcBorders>
              <w:top w:val="nil"/>
              <w:left w:val="nil"/>
              <w:bottom w:val="single" w:sz="4" w:space="0" w:color="auto"/>
              <w:right w:val="single" w:sz="4" w:space="0" w:color="auto"/>
            </w:tcBorders>
            <w:noWrap/>
            <w:vAlign w:val="bottom"/>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r>
      <w:tr w:rsidR="00AE451E" w:rsidRPr="00AE451E" w:rsidTr="00AE451E">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AE451E" w:rsidRPr="00AE451E" w:rsidRDefault="00AE451E" w:rsidP="00AE451E">
            <w:pPr>
              <w:tabs>
                <w:tab w:val="left" w:pos="567"/>
              </w:tabs>
              <w:suppressAutoHyphens/>
              <w:overflowPunct/>
              <w:autoSpaceDE/>
              <w:adjustRightInd/>
              <w:rPr>
                <w:rFonts w:ascii="Cambria" w:eastAsia="Arial Unicode MS" w:hAnsi="Cambria" w:cs="Tahoma"/>
                <w:b/>
                <w:bCs/>
                <w:sz w:val="18"/>
                <w:szCs w:val="18"/>
              </w:rPr>
            </w:pPr>
            <w:r w:rsidRPr="00AE451E">
              <w:rPr>
                <w:rFonts w:ascii="Cambria" w:eastAsia="Arial Unicode MS" w:hAnsi="Cambria" w:cs="Tahoma"/>
                <w:b/>
                <w:bCs/>
                <w:sz w:val="18"/>
                <w:szCs w:val="18"/>
              </w:rPr>
              <w:t>AIR 2,2% ou 7%</w:t>
            </w:r>
          </w:p>
        </w:tc>
        <w:tc>
          <w:tcPr>
            <w:tcW w:w="1349"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c>
          <w:tcPr>
            <w:tcW w:w="1349"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c>
          <w:tcPr>
            <w:tcW w:w="2520" w:type="dxa"/>
            <w:tcBorders>
              <w:top w:val="nil"/>
              <w:left w:val="nil"/>
              <w:bottom w:val="single" w:sz="4" w:space="0" w:color="auto"/>
              <w:right w:val="single" w:sz="4" w:space="0" w:color="auto"/>
            </w:tcBorders>
            <w:noWrap/>
            <w:vAlign w:val="bottom"/>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r>
      <w:tr w:rsidR="00AE451E" w:rsidRPr="00AE451E" w:rsidTr="00AE451E">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AE451E" w:rsidRPr="00AE451E" w:rsidRDefault="00AE451E" w:rsidP="00AE451E">
            <w:pPr>
              <w:tabs>
                <w:tab w:val="left" w:pos="567"/>
              </w:tabs>
              <w:suppressAutoHyphens/>
              <w:overflowPunct/>
              <w:autoSpaceDE/>
              <w:adjustRightInd/>
              <w:rPr>
                <w:rFonts w:ascii="Cambria" w:eastAsia="Arial Unicode MS" w:hAnsi="Cambria" w:cs="Tahoma"/>
                <w:b/>
                <w:bCs/>
                <w:sz w:val="18"/>
                <w:szCs w:val="18"/>
              </w:rPr>
            </w:pPr>
            <w:r w:rsidRPr="00AE451E">
              <w:rPr>
                <w:rFonts w:ascii="Cambria" w:eastAsia="Arial Unicode MS" w:hAnsi="Cambria" w:cs="Tahoma"/>
                <w:b/>
                <w:bCs/>
                <w:sz w:val="18"/>
                <w:szCs w:val="18"/>
              </w:rPr>
              <w:t>MONTANT TOTAL T.T.C.</w:t>
            </w:r>
          </w:p>
        </w:tc>
        <w:tc>
          <w:tcPr>
            <w:tcW w:w="1349"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c>
          <w:tcPr>
            <w:tcW w:w="1349"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c>
          <w:tcPr>
            <w:tcW w:w="2520" w:type="dxa"/>
            <w:tcBorders>
              <w:top w:val="nil"/>
              <w:left w:val="nil"/>
              <w:bottom w:val="single" w:sz="4" w:space="0" w:color="auto"/>
              <w:right w:val="single" w:sz="4" w:space="0" w:color="auto"/>
            </w:tcBorders>
            <w:noWrap/>
            <w:vAlign w:val="bottom"/>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r>
      <w:tr w:rsidR="00AE451E" w:rsidRPr="00AE451E" w:rsidTr="00AE451E">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AE451E" w:rsidRPr="00AE451E" w:rsidRDefault="00AE451E" w:rsidP="00AE451E">
            <w:pPr>
              <w:tabs>
                <w:tab w:val="left" w:pos="567"/>
              </w:tabs>
              <w:suppressAutoHyphens/>
              <w:overflowPunct/>
              <w:autoSpaceDE/>
              <w:adjustRightInd/>
              <w:rPr>
                <w:rFonts w:ascii="Cambria" w:eastAsia="Arial Unicode MS" w:hAnsi="Cambria" w:cs="Tahoma"/>
                <w:b/>
                <w:bCs/>
                <w:sz w:val="18"/>
                <w:szCs w:val="18"/>
              </w:rPr>
            </w:pPr>
            <w:r w:rsidRPr="00AE451E">
              <w:rPr>
                <w:rFonts w:ascii="Cambria" w:eastAsia="Arial Unicode MS" w:hAnsi="Cambria" w:cs="Tahoma"/>
                <w:b/>
                <w:bCs/>
                <w:sz w:val="18"/>
                <w:szCs w:val="18"/>
              </w:rPr>
              <w:t>NET A PERCEVOIR</w:t>
            </w:r>
          </w:p>
        </w:tc>
        <w:tc>
          <w:tcPr>
            <w:tcW w:w="1349"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c>
          <w:tcPr>
            <w:tcW w:w="1349" w:type="dxa"/>
            <w:tcBorders>
              <w:top w:val="nil"/>
              <w:left w:val="nil"/>
              <w:bottom w:val="single" w:sz="4" w:space="0" w:color="auto"/>
              <w:right w:val="nil"/>
            </w:tcBorders>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c>
          <w:tcPr>
            <w:tcW w:w="2520" w:type="dxa"/>
            <w:tcBorders>
              <w:top w:val="nil"/>
              <w:left w:val="nil"/>
              <w:bottom w:val="single" w:sz="4" w:space="0" w:color="auto"/>
              <w:right w:val="single" w:sz="4" w:space="0" w:color="auto"/>
            </w:tcBorders>
            <w:noWrap/>
            <w:vAlign w:val="bottom"/>
          </w:tcPr>
          <w:p w:rsidR="00AE451E" w:rsidRPr="00AE451E" w:rsidRDefault="00AE451E" w:rsidP="00AE451E">
            <w:pPr>
              <w:tabs>
                <w:tab w:val="left" w:pos="567"/>
              </w:tabs>
              <w:suppressAutoHyphens/>
              <w:overflowPunct/>
              <w:autoSpaceDE/>
              <w:adjustRightInd/>
              <w:jc w:val="right"/>
              <w:rPr>
                <w:rFonts w:ascii="Cambria" w:eastAsia="Arial Unicode MS" w:hAnsi="Cambria" w:cs="Tahoma"/>
                <w:b/>
                <w:bCs/>
                <w:sz w:val="24"/>
                <w:szCs w:val="24"/>
              </w:rPr>
            </w:pPr>
          </w:p>
        </w:tc>
      </w:tr>
    </w:tbl>
    <w:p w:rsidR="00AE451E" w:rsidRPr="00AE451E" w:rsidRDefault="00AE451E" w:rsidP="00AE451E">
      <w:pPr>
        <w:tabs>
          <w:tab w:val="left" w:pos="567"/>
        </w:tabs>
        <w:suppressAutoHyphens/>
        <w:overflowPunct/>
        <w:autoSpaceDE/>
        <w:adjustRightInd/>
        <w:rPr>
          <w:rFonts w:ascii="Cambria" w:eastAsia="Arial Unicode MS" w:hAnsi="Cambria" w:cs="Tahoma"/>
          <w:b/>
          <w:bCs/>
          <w:sz w:val="24"/>
          <w:szCs w:val="24"/>
        </w:rPr>
      </w:pPr>
    </w:p>
    <w:tbl>
      <w:tblPr>
        <w:tblW w:w="9031" w:type="dxa"/>
        <w:jc w:val="right"/>
        <w:tblLook w:val="04A0" w:firstRow="1" w:lastRow="0" w:firstColumn="1" w:lastColumn="0" w:noHBand="0" w:noVBand="1"/>
      </w:tblPr>
      <w:tblGrid>
        <w:gridCol w:w="1497"/>
        <w:gridCol w:w="6701"/>
        <w:gridCol w:w="833"/>
      </w:tblGrid>
      <w:tr w:rsidR="00AE451E" w:rsidRPr="00AE451E" w:rsidTr="00170553">
        <w:trPr>
          <w:trHeight w:val="340"/>
          <w:jc w:val="right"/>
        </w:trPr>
        <w:tc>
          <w:tcPr>
            <w:tcW w:w="952" w:type="dxa"/>
            <w:vAlign w:val="center"/>
            <w:hideMark/>
          </w:tcPr>
          <w:p w:rsidR="00AE451E" w:rsidRPr="00AE451E" w:rsidRDefault="00AE451E" w:rsidP="00AE451E">
            <w:pPr>
              <w:tabs>
                <w:tab w:val="left" w:pos="567"/>
              </w:tabs>
              <w:suppressAutoHyphens/>
              <w:overflowPunct/>
              <w:autoSpaceDE/>
              <w:adjustRightInd/>
              <w:spacing w:before="60" w:after="60"/>
              <w:rPr>
                <w:rFonts w:ascii="Cambria" w:eastAsia="Arial Unicode MS" w:hAnsi="Cambria" w:cs="Tahoma"/>
                <w:sz w:val="24"/>
                <w:szCs w:val="24"/>
                <w:u w:val="single"/>
              </w:rPr>
            </w:pPr>
            <w:r w:rsidRPr="00AE451E">
              <w:rPr>
                <w:rFonts w:ascii="Cambria" w:hAnsi="Cambria" w:cs="Tahoma"/>
                <w:b/>
                <w:bCs/>
                <w:sz w:val="24"/>
                <w:szCs w:val="24"/>
                <w:u w:val="single"/>
              </w:rPr>
              <w:t>Délai d’exécution</w:t>
            </w:r>
          </w:p>
        </w:tc>
        <w:tc>
          <w:tcPr>
            <w:tcW w:w="8079" w:type="dxa"/>
            <w:gridSpan w:val="2"/>
            <w:vAlign w:val="center"/>
            <w:hideMark/>
          </w:tcPr>
          <w:p w:rsidR="00AE451E" w:rsidRPr="00AE451E" w:rsidRDefault="001D0D17" w:rsidP="00AE451E">
            <w:pPr>
              <w:tabs>
                <w:tab w:val="left" w:pos="567"/>
              </w:tabs>
              <w:suppressAutoHyphens/>
              <w:overflowPunct/>
              <w:autoSpaceDE/>
              <w:adjustRightInd/>
              <w:spacing w:before="60" w:after="60"/>
              <w:rPr>
                <w:rFonts w:ascii="Cambria" w:eastAsia="Arial Unicode MS" w:hAnsi="Cambria" w:cs="Tahoma"/>
                <w:sz w:val="24"/>
                <w:szCs w:val="24"/>
              </w:rPr>
            </w:pPr>
            <w:r>
              <w:rPr>
                <w:rFonts w:ascii="Cambria" w:hAnsi="Cambria" w:cs="Tahoma"/>
                <w:b/>
                <w:bCs/>
                <w:sz w:val="24"/>
                <w:szCs w:val="24"/>
              </w:rPr>
              <w:t>Trois  (03</w:t>
            </w:r>
            <w:r w:rsidR="00AE451E" w:rsidRPr="00AE451E">
              <w:rPr>
                <w:rFonts w:ascii="Cambria" w:hAnsi="Cambria" w:cs="Tahoma"/>
                <w:b/>
                <w:bCs/>
                <w:sz w:val="24"/>
                <w:szCs w:val="24"/>
              </w:rPr>
              <w:t>) mois</w:t>
            </w:r>
          </w:p>
        </w:tc>
      </w:tr>
      <w:tr w:rsidR="00AE451E" w:rsidRPr="00AE451E" w:rsidTr="00170553">
        <w:trPr>
          <w:gridAfter w:val="1"/>
          <w:wAfter w:w="925" w:type="dxa"/>
          <w:trHeight w:val="1770"/>
          <w:jc w:val="right"/>
        </w:trPr>
        <w:tc>
          <w:tcPr>
            <w:tcW w:w="8106" w:type="dxa"/>
            <w:gridSpan w:val="2"/>
            <w:tcBorders>
              <w:top w:val="single" w:sz="4" w:space="0" w:color="auto"/>
              <w:left w:val="single" w:sz="4" w:space="0" w:color="auto"/>
              <w:bottom w:val="single" w:sz="4" w:space="0" w:color="auto"/>
              <w:right w:val="single" w:sz="4" w:space="0" w:color="auto"/>
            </w:tcBorders>
          </w:tcPr>
          <w:p w:rsidR="00AE451E" w:rsidRPr="00AE451E" w:rsidRDefault="00AE451E" w:rsidP="00AE451E">
            <w:pPr>
              <w:tabs>
                <w:tab w:val="left" w:pos="567"/>
              </w:tabs>
              <w:suppressAutoHyphens/>
              <w:overflowPunct/>
              <w:autoSpaceDE/>
              <w:adjustRightInd/>
              <w:jc w:val="center"/>
              <w:rPr>
                <w:rFonts w:ascii="Cambria" w:eastAsia="Arial Unicode MS" w:hAnsi="Cambria" w:cs="Tahoma"/>
                <w:b/>
                <w:sz w:val="24"/>
                <w:szCs w:val="24"/>
              </w:rPr>
            </w:pPr>
            <w:r w:rsidRPr="00AE451E">
              <w:rPr>
                <w:rFonts w:ascii="Cambria" w:eastAsia="Arial Unicode MS" w:hAnsi="Cambria" w:cs="Tahoma"/>
                <w:b/>
                <w:bCs/>
                <w:color w:val="000000"/>
                <w:sz w:val="24"/>
                <w:szCs w:val="24"/>
              </w:rPr>
              <w:tab/>
            </w:r>
            <w:r w:rsidRPr="00AE451E">
              <w:rPr>
                <w:rFonts w:ascii="Cambria" w:eastAsia="Arial Unicode MS" w:hAnsi="Cambria" w:cs="Tahoma"/>
                <w:b/>
                <w:sz w:val="24"/>
                <w:szCs w:val="24"/>
              </w:rPr>
              <w:t>Lue et acceptée par Le Cocontractant</w:t>
            </w:r>
          </w:p>
          <w:p w:rsidR="00AE451E" w:rsidRPr="00AE451E" w:rsidRDefault="00AE451E" w:rsidP="00AE451E">
            <w:pPr>
              <w:tabs>
                <w:tab w:val="left" w:pos="567"/>
              </w:tabs>
              <w:suppressAutoHyphens/>
              <w:overflowPunct/>
              <w:autoSpaceDE/>
              <w:adjustRightInd/>
              <w:rPr>
                <w:rFonts w:ascii="Cambria" w:eastAsia="Arial Unicode MS" w:hAnsi="Cambria" w:cs="Tahoma"/>
                <w:sz w:val="24"/>
                <w:szCs w:val="24"/>
              </w:rPr>
            </w:pPr>
          </w:p>
          <w:p w:rsidR="00AE451E" w:rsidRPr="00AE451E" w:rsidRDefault="00AE451E" w:rsidP="00AE451E">
            <w:pPr>
              <w:tabs>
                <w:tab w:val="left" w:pos="567"/>
              </w:tabs>
              <w:suppressAutoHyphens/>
              <w:overflowPunct/>
              <w:autoSpaceDE/>
              <w:adjustRightInd/>
              <w:rPr>
                <w:rFonts w:ascii="Cambria" w:eastAsia="Arial Unicode MS" w:hAnsi="Cambria" w:cs="Tahoma"/>
                <w:sz w:val="24"/>
                <w:szCs w:val="24"/>
              </w:rPr>
            </w:pPr>
          </w:p>
          <w:p w:rsidR="00170553" w:rsidRDefault="00170553" w:rsidP="00AE451E">
            <w:pPr>
              <w:tabs>
                <w:tab w:val="left" w:pos="567"/>
              </w:tabs>
              <w:suppressAutoHyphens/>
              <w:overflowPunct/>
              <w:autoSpaceDE/>
              <w:adjustRightInd/>
              <w:jc w:val="center"/>
              <w:rPr>
                <w:rFonts w:ascii="Cambria" w:hAnsi="Cambria" w:cs="Tahoma"/>
                <w:sz w:val="24"/>
                <w:szCs w:val="24"/>
              </w:rPr>
            </w:pPr>
          </w:p>
          <w:p w:rsidR="00170553" w:rsidRDefault="00170553" w:rsidP="00AE451E">
            <w:pPr>
              <w:tabs>
                <w:tab w:val="left" w:pos="567"/>
              </w:tabs>
              <w:suppressAutoHyphens/>
              <w:overflowPunct/>
              <w:autoSpaceDE/>
              <w:adjustRightInd/>
              <w:jc w:val="center"/>
              <w:rPr>
                <w:rFonts w:ascii="Cambria" w:hAnsi="Cambria" w:cs="Tahoma"/>
                <w:sz w:val="24"/>
                <w:szCs w:val="24"/>
              </w:rPr>
            </w:pPr>
          </w:p>
          <w:p w:rsidR="00170553" w:rsidRDefault="00170553" w:rsidP="00AE451E">
            <w:pPr>
              <w:tabs>
                <w:tab w:val="left" w:pos="567"/>
              </w:tabs>
              <w:suppressAutoHyphens/>
              <w:overflowPunct/>
              <w:autoSpaceDE/>
              <w:adjustRightInd/>
              <w:jc w:val="center"/>
              <w:rPr>
                <w:rFonts w:ascii="Cambria" w:hAnsi="Cambria" w:cs="Tahoma"/>
                <w:sz w:val="24"/>
                <w:szCs w:val="24"/>
              </w:rPr>
            </w:pPr>
          </w:p>
          <w:p w:rsidR="00170553" w:rsidRDefault="00170553" w:rsidP="00AE451E">
            <w:pPr>
              <w:tabs>
                <w:tab w:val="left" w:pos="567"/>
              </w:tabs>
              <w:suppressAutoHyphens/>
              <w:overflowPunct/>
              <w:autoSpaceDE/>
              <w:adjustRightInd/>
              <w:jc w:val="center"/>
              <w:rPr>
                <w:rFonts w:ascii="Cambria" w:hAnsi="Cambria" w:cs="Tahoma"/>
                <w:sz w:val="24"/>
                <w:szCs w:val="24"/>
              </w:rPr>
            </w:pPr>
          </w:p>
          <w:p w:rsidR="00AE451E" w:rsidRPr="00AE451E" w:rsidRDefault="001D0D17" w:rsidP="00AE451E">
            <w:pPr>
              <w:tabs>
                <w:tab w:val="left" w:pos="567"/>
              </w:tabs>
              <w:suppressAutoHyphens/>
              <w:overflowPunct/>
              <w:autoSpaceDE/>
              <w:adjustRightInd/>
              <w:jc w:val="center"/>
              <w:rPr>
                <w:rFonts w:ascii="Cambria" w:eastAsia="Arial Unicode MS" w:hAnsi="Cambria" w:cs="Tahoma"/>
                <w:b/>
                <w:bCs/>
                <w:color w:val="000000"/>
                <w:sz w:val="24"/>
                <w:szCs w:val="24"/>
              </w:rPr>
            </w:pPr>
            <w:r>
              <w:rPr>
                <w:rFonts w:ascii="Cambria" w:hAnsi="Cambria" w:cs="Tahoma"/>
                <w:sz w:val="24"/>
                <w:szCs w:val="24"/>
              </w:rPr>
              <w:t>Bibemi,</w:t>
            </w:r>
            <w:r w:rsidR="00AE451E" w:rsidRPr="00AE451E">
              <w:rPr>
                <w:rFonts w:ascii="Cambria" w:hAnsi="Cambria" w:cs="Tahoma"/>
                <w:sz w:val="24"/>
                <w:szCs w:val="24"/>
              </w:rPr>
              <w:t xml:space="preserve"> le …………………………</w:t>
            </w:r>
          </w:p>
        </w:tc>
      </w:tr>
      <w:tr w:rsidR="00AE451E" w:rsidRPr="00AE451E" w:rsidTr="00170553">
        <w:trPr>
          <w:gridAfter w:val="1"/>
          <w:wAfter w:w="925" w:type="dxa"/>
          <w:trHeight w:val="2294"/>
          <w:jc w:val="right"/>
        </w:trPr>
        <w:tc>
          <w:tcPr>
            <w:tcW w:w="8106" w:type="dxa"/>
            <w:gridSpan w:val="2"/>
            <w:tcBorders>
              <w:top w:val="single" w:sz="4" w:space="0" w:color="auto"/>
              <w:left w:val="single" w:sz="4" w:space="0" w:color="auto"/>
              <w:bottom w:val="single" w:sz="4" w:space="0" w:color="auto"/>
              <w:right w:val="single" w:sz="4" w:space="0" w:color="auto"/>
            </w:tcBorders>
          </w:tcPr>
          <w:p w:rsidR="00AE451E" w:rsidRPr="00AE451E" w:rsidRDefault="00AE451E" w:rsidP="00AE451E">
            <w:pPr>
              <w:tabs>
                <w:tab w:val="left" w:pos="567"/>
              </w:tabs>
              <w:suppressAutoHyphens/>
              <w:overflowPunct/>
              <w:autoSpaceDE/>
              <w:adjustRightInd/>
              <w:jc w:val="center"/>
              <w:rPr>
                <w:rFonts w:ascii="Cambria" w:eastAsia="Arial Unicode MS" w:hAnsi="Cambria" w:cs="Tahoma"/>
                <w:sz w:val="24"/>
                <w:szCs w:val="24"/>
              </w:rPr>
            </w:pPr>
            <w:r w:rsidRPr="00AE451E">
              <w:rPr>
                <w:rFonts w:ascii="Cambria" w:hAnsi="Cambria" w:cs="Tahoma"/>
                <w:b/>
                <w:bCs/>
                <w:sz w:val="24"/>
                <w:szCs w:val="24"/>
              </w:rPr>
              <w:t>Signée par</w:t>
            </w:r>
            <w:r w:rsidR="001D0D17">
              <w:rPr>
                <w:rFonts w:ascii="Cambria" w:hAnsi="Cambria" w:cs="Tahoma"/>
                <w:b/>
                <w:bCs/>
                <w:sz w:val="24"/>
                <w:szCs w:val="24"/>
              </w:rPr>
              <w:t xml:space="preserve"> le Maire de la commune de Bibemi</w:t>
            </w:r>
            <w:r w:rsidRPr="00AE451E">
              <w:rPr>
                <w:rFonts w:ascii="Cambria" w:hAnsi="Cambria" w:cs="Tahoma"/>
                <w:b/>
                <w:bCs/>
                <w:sz w:val="24"/>
                <w:szCs w:val="24"/>
              </w:rPr>
              <w:t>,</w:t>
            </w:r>
          </w:p>
          <w:p w:rsidR="00AE451E" w:rsidRPr="00AE451E" w:rsidRDefault="00AE451E" w:rsidP="00AE451E">
            <w:pPr>
              <w:tabs>
                <w:tab w:val="left" w:pos="567"/>
              </w:tabs>
              <w:suppressAutoHyphens/>
              <w:overflowPunct/>
              <w:autoSpaceDE/>
              <w:adjustRightInd/>
              <w:rPr>
                <w:rFonts w:ascii="Cambria" w:eastAsia="Arial Unicode MS" w:hAnsi="Cambria" w:cs="Tahoma"/>
                <w:sz w:val="24"/>
                <w:szCs w:val="24"/>
              </w:rPr>
            </w:pPr>
          </w:p>
          <w:p w:rsidR="00170553" w:rsidRDefault="00170553" w:rsidP="00AE451E">
            <w:pPr>
              <w:tabs>
                <w:tab w:val="left" w:pos="567"/>
              </w:tabs>
              <w:suppressAutoHyphens/>
              <w:overflowPunct/>
              <w:autoSpaceDE/>
              <w:adjustRightInd/>
              <w:jc w:val="center"/>
              <w:rPr>
                <w:rFonts w:ascii="Cambria" w:hAnsi="Cambria" w:cs="Tahoma"/>
                <w:sz w:val="24"/>
                <w:szCs w:val="24"/>
              </w:rPr>
            </w:pPr>
          </w:p>
          <w:p w:rsidR="00170553" w:rsidRDefault="00170553" w:rsidP="00AE451E">
            <w:pPr>
              <w:tabs>
                <w:tab w:val="left" w:pos="567"/>
              </w:tabs>
              <w:suppressAutoHyphens/>
              <w:overflowPunct/>
              <w:autoSpaceDE/>
              <w:adjustRightInd/>
              <w:jc w:val="center"/>
              <w:rPr>
                <w:rFonts w:ascii="Cambria" w:hAnsi="Cambria" w:cs="Tahoma"/>
                <w:sz w:val="24"/>
                <w:szCs w:val="24"/>
              </w:rPr>
            </w:pPr>
          </w:p>
          <w:p w:rsidR="00170553" w:rsidRDefault="00170553" w:rsidP="00AE451E">
            <w:pPr>
              <w:tabs>
                <w:tab w:val="left" w:pos="567"/>
              </w:tabs>
              <w:suppressAutoHyphens/>
              <w:overflowPunct/>
              <w:autoSpaceDE/>
              <w:adjustRightInd/>
              <w:jc w:val="center"/>
              <w:rPr>
                <w:rFonts w:ascii="Cambria" w:hAnsi="Cambria" w:cs="Tahoma"/>
                <w:sz w:val="24"/>
                <w:szCs w:val="24"/>
              </w:rPr>
            </w:pPr>
          </w:p>
          <w:p w:rsidR="00170553" w:rsidRDefault="00170553" w:rsidP="00AE451E">
            <w:pPr>
              <w:tabs>
                <w:tab w:val="left" w:pos="567"/>
              </w:tabs>
              <w:suppressAutoHyphens/>
              <w:overflowPunct/>
              <w:autoSpaceDE/>
              <w:adjustRightInd/>
              <w:jc w:val="center"/>
              <w:rPr>
                <w:rFonts w:ascii="Cambria" w:hAnsi="Cambria" w:cs="Tahoma"/>
                <w:sz w:val="24"/>
                <w:szCs w:val="24"/>
              </w:rPr>
            </w:pPr>
          </w:p>
          <w:p w:rsidR="00AE451E" w:rsidRPr="00AE451E" w:rsidRDefault="001D0D17" w:rsidP="00AE451E">
            <w:pPr>
              <w:tabs>
                <w:tab w:val="left" w:pos="567"/>
              </w:tabs>
              <w:suppressAutoHyphens/>
              <w:overflowPunct/>
              <w:autoSpaceDE/>
              <w:adjustRightInd/>
              <w:jc w:val="center"/>
              <w:rPr>
                <w:rFonts w:ascii="Cambria" w:eastAsia="Arial Unicode MS" w:hAnsi="Cambria" w:cs="Tahoma"/>
                <w:b/>
                <w:bCs/>
                <w:color w:val="000000"/>
                <w:sz w:val="24"/>
                <w:szCs w:val="24"/>
              </w:rPr>
            </w:pPr>
            <w:r>
              <w:rPr>
                <w:rFonts w:ascii="Cambria" w:hAnsi="Cambria" w:cs="Tahoma"/>
                <w:sz w:val="24"/>
                <w:szCs w:val="24"/>
              </w:rPr>
              <w:t>Bibemi,</w:t>
            </w:r>
            <w:r w:rsidR="00AE451E" w:rsidRPr="00AE451E">
              <w:rPr>
                <w:rFonts w:ascii="Cambria" w:hAnsi="Cambria" w:cs="Tahoma"/>
                <w:sz w:val="24"/>
                <w:szCs w:val="24"/>
              </w:rPr>
              <w:t xml:space="preserve"> le …………………………</w:t>
            </w:r>
          </w:p>
        </w:tc>
      </w:tr>
      <w:tr w:rsidR="00AE451E" w:rsidRPr="00AE451E" w:rsidTr="00170553">
        <w:trPr>
          <w:gridAfter w:val="1"/>
          <w:wAfter w:w="925" w:type="dxa"/>
          <w:trHeight w:val="2294"/>
          <w:jc w:val="right"/>
        </w:trPr>
        <w:tc>
          <w:tcPr>
            <w:tcW w:w="8106" w:type="dxa"/>
            <w:gridSpan w:val="2"/>
            <w:tcBorders>
              <w:top w:val="single" w:sz="4" w:space="0" w:color="auto"/>
              <w:left w:val="single" w:sz="4" w:space="0" w:color="auto"/>
              <w:bottom w:val="single" w:sz="4" w:space="0" w:color="auto"/>
              <w:right w:val="single" w:sz="4" w:space="0" w:color="auto"/>
            </w:tcBorders>
          </w:tcPr>
          <w:p w:rsidR="00170553" w:rsidRDefault="00AE451E" w:rsidP="00AE451E">
            <w:pPr>
              <w:tabs>
                <w:tab w:val="left" w:pos="567"/>
              </w:tabs>
              <w:suppressAutoHyphens/>
              <w:overflowPunct/>
              <w:autoSpaceDE/>
              <w:adjustRightInd/>
              <w:jc w:val="center"/>
              <w:rPr>
                <w:rFonts w:ascii="Cambria" w:hAnsi="Cambria" w:cs="Tahoma"/>
                <w:b/>
                <w:sz w:val="24"/>
                <w:szCs w:val="24"/>
              </w:rPr>
            </w:pPr>
            <w:r w:rsidRPr="00AE451E">
              <w:rPr>
                <w:rFonts w:ascii="Cambria" w:hAnsi="Cambria" w:cs="Tahoma"/>
                <w:b/>
                <w:sz w:val="24"/>
                <w:szCs w:val="24"/>
              </w:rPr>
              <w:t>Enregistrement</w:t>
            </w:r>
          </w:p>
          <w:p w:rsidR="00170553" w:rsidRPr="00170553" w:rsidRDefault="00170553" w:rsidP="00170553">
            <w:pPr>
              <w:rPr>
                <w:rFonts w:ascii="Cambria" w:hAnsi="Cambria" w:cs="Tahoma"/>
                <w:sz w:val="24"/>
                <w:szCs w:val="24"/>
              </w:rPr>
            </w:pPr>
          </w:p>
          <w:p w:rsidR="00170553" w:rsidRPr="00170553" w:rsidRDefault="00170553" w:rsidP="00170553">
            <w:pPr>
              <w:rPr>
                <w:rFonts w:ascii="Cambria" w:hAnsi="Cambria" w:cs="Tahoma"/>
                <w:sz w:val="24"/>
                <w:szCs w:val="24"/>
              </w:rPr>
            </w:pPr>
          </w:p>
          <w:p w:rsidR="00170553" w:rsidRPr="00170553" w:rsidRDefault="00170553" w:rsidP="00170553">
            <w:pPr>
              <w:rPr>
                <w:rFonts w:ascii="Cambria" w:hAnsi="Cambria" w:cs="Tahoma"/>
                <w:sz w:val="24"/>
                <w:szCs w:val="24"/>
              </w:rPr>
            </w:pPr>
          </w:p>
          <w:p w:rsidR="00170553" w:rsidRPr="00170553" w:rsidRDefault="00170553" w:rsidP="00170553">
            <w:pPr>
              <w:rPr>
                <w:rFonts w:ascii="Cambria" w:hAnsi="Cambria" w:cs="Tahoma"/>
                <w:sz w:val="24"/>
                <w:szCs w:val="24"/>
              </w:rPr>
            </w:pPr>
          </w:p>
          <w:p w:rsidR="00170553" w:rsidRDefault="00170553" w:rsidP="00170553">
            <w:pPr>
              <w:rPr>
                <w:rFonts w:ascii="Cambria" w:hAnsi="Cambria" w:cs="Tahoma"/>
                <w:sz w:val="24"/>
                <w:szCs w:val="24"/>
              </w:rPr>
            </w:pPr>
          </w:p>
          <w:p w:rsidR="00AE451E" w:rsidRPr="00170553" w:rsidRDefault="00170553" w:rsidP="00170553">
            <w:pPr>
              <w:tabs>
                <w:tab w:val="left" w:pos="3405"/>
              </w:tabs>
              <w:rPr>
                <w:rFonts w:ascii="Cambria" w:hAnsi="Cambria" w:cs="Tahoma"/>
                <w:sz w:val="24"/>
                <w:szCs w:val="24"/>
              </w:rPr>
            </w:pPr>
            <w:r>
              <w:rPr>
                <w:rFonts w:ascii="Cambria" w:hAnsi="Cambria" w:cs="Tahoma"/>
                <w:sz w:val="24"/>
                <w:szCs w:val="24"/>
              </w:rPr>
              <w:tab/>
              <w:t>Garoua le ___________________</w:t>
            </w:r>
          </w:p>
        </w:tc>
      </w:tr>
    </w:tbl>
    <w:p w:rsidR="00AE451E" w:rsidRPr="00AE451E" w:rsidRDefault="00AE451E" w:rsidP="00AE451E">
      <w:pPr>
        <w:tabs>
          <w:tab w:val="left" w:pos="567"/>
        </w:tabs>
        <w:suppressAutoHyphens/>
        <w:overflowPunct/>
        <w:autoSpaceDE/>
        <w:adjustRightInd/>
        <w:rPr>
          <w:rFonts w:ascii="Cambria" w:eastAsia="Arial Unicode MS" w:hAnsi="Cambria" w:cs="Tahoma"/>
          <w:b/>
          <w:bCs/>
          <w:sz w:val="24"/>
          <w:szCs w:val="24"/>
        </w:rPr>
      </w:pPr>
    </w:p>
    <w:p w:rsidR="00AE451E" w:rsidRPr="00AE451E" w:rsidRDefault="00AE451E" w:rsidP="00AE451E">
      <w:pPr>
        <w:tabs>
          <w:tab w:val="left" w:pos="567"/>
        </w:tabs>
        <w:suppressAutoHyphens/>
        <w:overflowPunct/>
        <w:autoSpaceDE/>
        <w:adjustRightInd/>
        <w:rPr>
          <w:rFonts w:ascii="Cambria" w:eastAsia="Arial Unicode MS" w:hAnsi="Cambria" w:cs="Tahoma"/>
          <w:b/>
          <w:bCs/>
          <w:sz w:val="24"/>
          <w:szCs w:val="24"/>
        </w:rPr>
      </w:pPr>
    </w:p>
    <w:p w:rsidR="00AE451E" w:rsidRPr="00AE451E" w:rsidRDefault="00AE451E" w:rsidP="00AE451E">
      <w:pPr>
        <w:tabs>
          <w:tab w:val="left" w:pos="567"/>
        </w:tabs>
        <w:suppressAutoHyphens/>
        <w:overflowPunct/>
        <w:autoSpaceDE/>
        <w:adjustRightInd/>
        <w:rPr>
          <w:rFonts w:ascii="Cambria" w:eastAsia="Arial Unicode MS" w:hAnsi="Cambria" w:cs="Tahoma"/>
          <w:b/>
          <w:bCs/>
          <w:sz w:val="24"/>
          <w:szCs w:val="24"/>
        </w:rPr>
      </w:pPr>
    </w:p>
    <w:p w:rsidR="00AE451E" w:rsidRPr="00AE451E" w:rsidRDefault="00AE451E" w:rsidP="00AE451E">
      <w:pPr>
        <w:tabs>
          <w:tab w:val="left" w:pos="567"/>
        </w:tabs>
        <w:suppressAutoHyphens/>
        <w:overflowPunct/>
        <w:autoSpaceDE/>
        <w:adjustRightInd/>
        <w:spacing w:line="276" w:lineRule="auto"/>
        <w:rPr>
          <w:rFonts w:ascii="Cambria" w:eastAsia="Arial Unicode MS" w:hAnsi="Cambria" w:cs="Tahoma"/>
          <w:b/>
          <w:bCs/>
          <w:sz w:val="24"/>
          <w:szCs w:val="24"/>
        </w:rPr>
      </w:pPr>
    </w:p>
    <w:p w:rsidR="00AE451E" w:rsidRPr="00AE451E" w:rsidRDefault="00AE451E" w:rsidP="00AE451E">
      <w:pPr>
        <w:suppressAutoHyphens/>
        <w:overflowPunct/>
        <w:autoSpaceDE/>
        <w:adjustRightInd/>
        <w:rPr>
          <w:sz w:val="22"/>
          <w:szCs w:val="22"/>
          <w:highlight w:val="green"/>
        </w:rPr>
        <w:sectPr w:rsidR="00AE451E" w:rsidRPr="00AE451E" w:rsidSect="00AE451E">
          <w:footerReference w:type="default" r:id="rId11"/>
          <w:type w:val="continuous"/>
          <w:pgSz w:w="11900" w:h="16820"/>
          <w:pgMar w:top="426" w:right="1134" w:bottom="851" w:left="1134" w:header="720" w:footer="720" w:gutter="0"/>
          <w:cols w:space="720"/>
        </w:sectPr>
      </w:pPr>
    </w:p>
    <w:p w:rsidR="00AE451E" w:rsidRPr="00AE451E" w:rsidRDefault="00AE451E" w:rsidP="00AE451E">
      <w:pPr>
        <w:widowControl w:val="0"/>
        <w:suppressAutoHyphens/>
        <w:overflowPunct/>
        <w:adjustRightInd/>
        <w:spacing w:line="276" w:lineRule="auto"/>
        <w:jc w:val="both"/>
        <w:rPr>
          <w:sz w:val="22"/>
          <w:szCs w:val="22"/>
          <w:highlight w:val="green"/>
        </w:rPr>
      </w:pPr>
    </w:p>
    <w:p w:rsidR="00AE451E" w:rsidRPr="00AE451E" w:rsidRDefault="00AE451E" w:rsidP="00AE451E">
      <w:pPr>
        <w:widowControl w:val="0"/>
        <w:tabs>
          <w:tab w:val="left" w:pos="10480"/>
        </w:tabs>
        <w:suppressAutoHyphens/>
        <w:overflowPunct/>
        <w:adjustRightInd/>
        <w:jc w:val="both"/>
        <w:rPr>
          <w:sz w:val="22"/>
          <w:szCs w:val="22"/>
          <w:highlight w:val="green"/>
        </w:rPr>
      </w:pPr>
    </w:p>
    <w:p w:rsidR="00AE451E" w:rsidRPr="00AE451E" w:rsidRDefault="00AE451E" w:rsidP="00AE451E">
      <w:pPr>
        <w:widowControl w:val="0"/>
        <w:tabs>
          <w:tab w:val="left" w:pos="10480"/>
        </w:tabs>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AE451E" w:rsidRPr="00AE451E" w:rsidRDefault="00AE451E" w:rsidP="00AE451E">
      <w:pPr>
        <w:widowControl w:val="0"/>
        <w:suppressAutoHyphens/>
        <w:overflowPunct/>
        <w:adjustRightInd/>
        <w:jc w:val="both"/>
        <w:rPr>
          <w:sz w:val="22"/>
          <w:szCs w:val="22"/>
          <w:highlight w:val="green"/>
        </w:rPr>
      </w:pPr>
    </w:p>
    <w:p w:rsidR="0082522F" w:rsidRPr="009E7D06" w:rsidRDefault="00CC331A" w:rsidP="0082522F">
      <w:pPr>
        <w:jc w:val="both"/>
        <w:rPr>
          <w:b/>
          <w:sz w:val="52"/>
        </w:rPr>
      </w:pPr>
      <w:r>
        <w:rPr>
          <w:b/>
          <w:noProof/>
          <w:sz w:val="24"/>
        </w:rPr>
        <w:pict>
          <v:rect id="Rectangle 4" o:spid="_x0000_s1048" style="position:absolute;left:0;text-align:left;margin-left:15.3pt;margin-top:27.95pt;width:444.75pt;height:97.6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">
            <v:textbox>
              <w:txbxContent>
                <w:p w:rsidR="00CC331A" w:rsidRDefault="00CC331A" w:rsidP="0082522F"/>
              </w:txbxContent>
            </v:textbox>
          </v:rect>
        </w:pict>
      </w:r>
    </w:p>
    <w:p w:rsidR="0082522F" w:rsidRPr="005D53D4" w:rsidRDefault="0082522F" w:rsidP="0082522F">
      <w:pPr>
        <w:tabs>
          <w:tab w:val="left" w:pos="2377"/>
        </w:tabs>
        <w:jc w:val="center"/>
        <w:rPr>
          <w:b/>
          <w:sz w:val="52"/>
          <w:u w:val="single"/>
        </w:rPr>
      </w:pPr>
      <w:r w:rsidRPr="005D53D4">
        <w:rPr>
          <w:b/>
          <w:sz w:val="52"/>
          <w:u w:val="single"/>
        </w:rPr>
        <w:t>PIECE N°10</w:t>
      </w:r>
    </w:p>
    <w:p w:rsidR="0082522F" w:rsidRPr="009E7D06" w:rsidRDefault="0082522F" w:rsidP="0082522F">
      <w:pPr>
        <w:jc w:val="center"/>
        <w:rPr>
          <w:b/>
          <w:sz w:val="72"/>
          <w:szCs w:val="72"/>
        </w:rPr>
      </w:pPr>
      <w:r w:rsidRPr="009E7D06">
        <w:rPr>
          <w:b/>
          <w:sz w:val="72"/>
          <w:szCs w:val="72"/>
        </w:rPr>
        <w:t>F</w:t>
      </w:r>
      <w:r>
        <w:rPr>
          <w:b/>
          <w:sz w:val="72"/>
          <w:szCs w:val="72"/>
        </w:rPr>
        <w:t>ORMULAIRES TYPES</w:t>
      </w:r>
    </w:p>
    <w:p w:rsidR="0082522F" w:rsidRPr="009E7D06" w:rsidRDefault="0082522F" w:rsidP="0082522F">
      <w:pPr>
        <w:jc w:val="both"/>
        <w:rPr>
          <w:b/>
          <w:sz w:val="52"/>
        </w:rPr>
      </w:pPr>
    </w:p>
    <w:p w:rsidR="0082522F" w:rsidRPr="009E7D06" w:rsidRDefault="0082522F" w:rsidP="0082522F">
      <w:pPr>
        <w:jc w:val="both"/>
        <w:rPr>
          <w:b/>
          <w:sz w:val="24"/>
        </w:rPr>
      </w:pPr>
      <w:r w:rsidRPr="009E7D06">
        <w:rPr>
          <w:b/>
          <w:sz w:val="24"/>
        </w:rPr>
        <w:br w:type="page"/>
      </w:r>
    </w:p>
    <w:p w:rsidR="0082522F" w:rsidRPr="009E7D06" w:rsidRDefault="0082522F" w:rsidP="0082522F">
      <w:pPr>
        <w:jc w:val="both"/>
        <w:rPr>
          <w:b/>
          <w:sz w:val="24"/>
        </w:rPr>
      </w:pPr>
    </w:p>
    <w:p w:rsidR="0082522F" w:rsidRPr="009E7D06" w:rsidRDefault="0082522F" w:rsidP="0082522F">
      <w:pPr>
        <w:jc w:val="center"/>
        <w:rPr>
          <w:b/>
          <w:sz w:val="44"/>
          <w:szCs w:val="44"/>
          <w:u w:val="single"/>
        </w:rPr>
      </w:pPr>
      <w:r w:rsidRPr="009E7D06">
        <w:rPr>
          <w:b/>
          <w:sz w:val="44"/>
          <w:szCs w:val="44"/>
          <w:u w:val="single"/>
        </w:rPr>
        <w:t>ATTESTATION DE VISITE DES LIEUX</w:t>
      </w:r>
    </w:p>
    <w:p w:rsidR="0082522F" w:rsidRPr="009E7D06" w:rsidRDefault="0082522F" w:rsidP="0082522F">
      <w:pPr>
        <w:jc w:val="both"/>
        <w:rPr>
          <w:b/>
          <w:sz w:val="24"/>
        </w:rPr>
      </w:pPr>
    </w:p>
    <w:p w:rsidR="0082522F" w:rsidRPr="009E7D06" w:rsidRDefault="0082522F" w:rsidP="0082522F">
      <w:pPr>
        <w:jc w:val="both"/>
        <w:rPr>
          <w:bCs/>
          <w:sz w:val="24"/>
        </w:rPr>
      </w:pPr>
      <w:r w:rsidRPr="009E7D06">
        <w:rPr>
          <w:bCs/>
          <w:sz w:val="24"/>
        </w:rPr>
        <w:tab/>
      </w:r>
    </w:p>
    <w:p w:rsidR="0082522F" w:rsidRPr="009E7D06" w:rsidRDefault="0082522F" w:rsidP="0082522F">
      <w:pPr>
        <w:jc w:val="both"/>
        <w:rPr>
          <w:bCs/>
          <w:sz w:val="24"/>
        </w:rPr>
      </w:pPr>
    </w:p>
    <w:p w:rsidR="0082522F" w:rsidRPr="009E7D06" w:rsidRDefault="0082522F" w:rsidP="0082522F">
      <w:pPr>
        <w:ind w:firstLine="708"/>
        <w:jc w:val="both"/>
        <w:rPr>
          <w:bCs/>
          <w:sz w:val="24"/>
        </w:rPr>
      </w:pPr>
      <w:r w:rsidRPr="009E7D06">
        <w:rPr>
          <w:bCs/>
          <w:sz w:val="24"/>
        </w:rPr>
        <w:t>Je soussigné Mme/Mlle/M. ___________________________________________</w:t>
      </w:r>
    </w:p>
    <w:p w:rsidR="0082522F" w:rsidRPr="009E7D06" w:rsidRDefault="0082522F" w:rsidP="0082522F">
      <w:pPr>
        <w:jc w:val="both"/>
        <w:rPr>
          <w:bCs/>
          <w:sz w:val="24"/>
        </w:rPr>
      </w:pPr>
    </w:p>
    <w:p w:rsidR="0082522F" w:rsidRPr="009E7D06" w:rsidRDefault="0082522F" w:rsidP="0082522F">
      <w:pPr>
        <w:jc w:val="both"/>
        <w:rPr>
          <w:bCs/>
          <w:sz w:val="24"/>
        </w:rPr>
      </w:pPr>
      <w:r w:rsidRPr="009E7D06">
        <w:rPr>
          <w:bCs/>
          <w:sz w:val="24"/>
        </w:rPr>
        <w:t>Directeur/responsable Technique de l’entreprise______________________________</w:t>
      </w:r>
    </w:p>
    <w:p w:rsidR="0082522F" w:rsidRPr="009E7D06" w:rsidRDefault="0082522F" w:rsidP="0082522F">
      <w:pPr>
        <w:jc w:val="both"/>
        <w:rPr>
          <w:bCs/>
          <w:sz w:val="24"/>
        </w:rPr>
      </w:pPr>
    </w:p>
    <w:p w:rsidR="0082522F" w:rsidRPr="009E7D06" w:rsidRDefault="0082522F" w:rsidP="0082522F">
      <w:pPr>
        <w:jc w:val="both"/>
        <w:rPr>
          <w:bCs/>
          <w:sz w:val="24"/>
        </w:rPr>
      </w:pPr>
      <w:r w:rsidRPr="009E7D06">
        <w:rPr>
          <w:bCs/>
          <w:sz w:val="24"/>
        </w:rPr>
        <w:t>Atteste sur l’honneur avoir visité le site ________________________________________</w:t>
      </w:r>
    </w:p>
    <w:p w:rsidR="0082522F" w:rsidRPr="009E7D06" w:rsidRDefault="0082522F" w:rsidP="0082522F">
      <w:pPr>
        <w:pBdr>
          <w:bottom w:val="single" w:sz="12" w:space="1" w:color="auto"/>
        </w:pBdr>
        <w:jc w:val="both"/>
        <w:rPr>
          <w:bCs/>
          <w:sz w:val="24"/>
        </w:rPr>
      </w:pPr>
    </w:p>
    <w:p w:rsidR="0082522F" w:rsidRPr="009E7D06" w:rsidRDefault="0082522F" w:rsidP="0082522F">
      <w:pPr>
        <w:jc w:val="both"/>
        <w:rPr>
          <w:bCs/>
          <w:sz w:val="24"/>
        </w:rPr>
      </w:pPr>
    </w:p>
    <w:p w:rsidR="0082522F" w:rsidRPr="009E7D06" w:rsidRDefault="0082522F" w:rsidP="0082522F">
      <w:pPr>
        <w:jc w:val="both"/>
        <w:rPr>
          <w:bCs/>
          <w:sz w:val="24"/>
        </w:rPr>
      </w:pPr>
      <w:r w:rsidRPr="009E7D06">
        <w:rPr>
          <w:bCs/>
          <w:sz w:val="24"/>
        </w:rPr>
        <w:t>Objet de l’Appel d’Offres N°__________________du _____________________________</w:t>
      </w:r>
    </w:p>
    <w:p w:rsidR="0082522F" w:rsidRPr="009E7D06" w:rsidRDefault="0082522F" w:rsidP="0082522F">
      <w:pPr>
        <w:jc w:val="both"/>
        <w:rPr>
          <w:bCs/>
          <w:sz w:val="24"/>
        </w:rPr>
      </w:pPr>
    </w:p>
    <w:p w:rsidR="0082522F" w:rsidRPr="009E7D06" w:rsidRDefault="0082522F" w:rsidP="0082522F">
      <w:pPr>
        <w:jc w:val="both"/>
        <w:rPr>
          <w:bCs/>
          <w:sz w:val="24"/>
        </w:rPr>
      </w:pPr>
      <w:r w:rsidRPr="009E7D06">
        <w:rPr>
          <w:bCs/>
          <w:sz w:val="24"/>
        </w:rPr>
        <w:t>A l’issue de cette visite les observations suivantes ont été relevées :_________________</w:t>
      </w:r>
    </w:p>
    <w:p w:rsidR="0082522F" w:rsidRPr="009E7D06" w:rsidRDefault="0082522F" w:rsidP="0082522F">
      <w:pPr>
        <w:jc w:val="both"/>
        <w:rPr>
          <w:bCs/>
          <w:sz w:val="24"/>
        </w:rPr>
      </w:pPr>
    </w:p>
    <w:p w:rsidR="0082522F" w:rsidRPr="009E7D06" w:rsidRDefault="0082522F" w:rsidP="0082522F">
      <w:pPr>
        <w:spacing w:line="360" w:lineRule="auto"/>
        <w:jc w:val="both"/>
        <w:rPr>
          <w:bCs/>
          <w:sz w:val="24"/>
        </w:rPr>
      </w:pPr>
      <w:r w:rsidRPr="009E7D06">
        <w:rPr>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522F" w:rsidRPr="009E7D06" w:rsidRDefault="0082522F" w:rsidP="0082522F">
      <w:pPr>
        <w:jc w:val="both"/>
        <w:rPr>
          <w:bCs/>
          <w:sz w:val="24"/>
        </w:rPr>
      </w:pPr>
    </w:p>
    <w:p w:rsidR="0082522F" w:rsidRPr="009E7D06" w:rsidRDefault="0082522F" w:rsidP="0082522F">
      <w:pPr>
        <w:jc w:val="both"/>
        <w:rPr>
          <w:bCs/>
          <w:sz w:val="24"/>
        </w:rPr>
      </w:pPr>
      <w:r w:rsidRPr="009E7D06">
        <w:rPr>
          <w:bCs/>
          <w:sz w:val="24"/>
        </w:rPr>
        <w:t>Date ________________________________________</w:t>
      </w:r>
    </w:p>
    <w:p w:rsidR="0082522F" w:rsidRPr="009E7D06" w:rsidRDefault="0082522F" w:rsidP="0082522F">
      <w:pPr>
        <w:jc w:val="both"/>
        <w:rPr>
          <w:bCs/>
          <w:sz w:val="24"/>
        </w:rPr>
      </w:pPr>
    </w:p>
    <w:p w:rsidR="0082522F" w:rsidRPr="009E7D06" w:rsidRDefault="0082522F" w:rsidP="0082522F">
      <w:pPr>
        <w:jc w:val="both"/>
        <w:rPr>
          <w:bCs/>
          <w:sz w:val="24"/>
        </w:rPr>
      </w:pPr>
    </w:p>
    <w:p w:rsidR="000056BD" w:rsidRDefault="000056BD" w:rsidP="0082522F">
      <w:pPr>
        <w:jc w:val="right"/>
        <w:rPr>
          <w:bCs/>
          <w:sz w:val="24"/>
        </w:rPr>
      </w:pPr>
    </w:p>
    <w:p w:rsidR="0082522F" w:rsidRPr="009E7D06" w:rsidRDefault="0082522F" w:rsidP="0082522F">
      <w:pPr>
        <w:jc w:val="right"/>
        <w:rPr>
          <w:bCs/>
          <w:sz w:val="24"/>
        </w:rPr>
      </w:pPr>
      <w:r w:rsidRPr="009E7D06">
        <w:rPr>
          <w:bCs/>
          <w:sz w:val="24"/>
        </w:rPr>
        <w:t>Signature</w:t>
      </w:r>
    </w:p>
    <w:p w:rsidR="0082522F" w:rsidRPr="009E7D06" w:rsidRDefault="0082522F" w:rsidP="0082522F">
      <w:pPr>
        <w:jc w:val="both"/>
        <w:rPr>
          <w:bCs/>
          <w:sz w:val="24"/>
        </w:rPr>
      </w:pPr>
    </w:p>
    <w:p w:rsidR="0082522F" w:rsidRPr="009E7D06" w:rsidRDefault="0082522F" w:rsidP="0082522F">
      <w:pPr>
        <w:jc w:val="both"/>
        <w:rPr>
          <w:bCs/>
          <w:sz w:val="24"/>
        </w:rPr>
      </w:pPr>
    </w:p>
    <w:p w:rsidR="0082522F" w:rsidRPr="009E7D06" w:rsidRDefault="0082522F" w:rsidP="0082522F">
      <w:pPr>
        <w:jc w:val="both"/>
        <w:rPr>
          <w:bCs/>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Pr="009E7D06" w:rsidRDefault="0082522F" w:rsidP="0082522F">
      <w:pPr>
        <w:jc w:val="both"/>
        <w:rPr>
          <w:b/>
          <w:sz w:val="24"/>
        </w:rPr>
      </w:pPr>
    </w:p>
    <w:p w:rsidR="0082522F" w:rsidRDefault="0082522F" w:rsidP="0082522F">
      <w:pPr>
        <w:jc w:val="both"/>
        <w:rPr>
          <w:b/>
          <w:sz w:val="24"/>
        </w:rPr>
      </w:pPr>
    </w:p>
    <w:p w:rsidR="003776AB" w:rsidRPr="009E7D06" w:rsidRDefault="003776AB" w:rsidP="0082522F">
      <w:pPr>
        <w:jc w:val="both"/>
        <w:rPr>
          <w:b/>
          <w:sz w:val="24"/>
        </w:rPr>
      </w:pPr>
    </w:p>
    <w:p w:rsidR="0082522F" w:rsidRPr="009E7D06" w:rsidRDefault="0082522F" w:rsidP="0082522F">
      <w:pPr>
        <w:jc w:val="both"/>
        <w:rPr>
          <w:b/>
          <w:bCs/>
          <w:sz w:val="32"/>
          <w:szCs w:val="32"/>
        </w:rPr>
      </w:pPr>
    </w:p>
    <w:p w:rsidR="0082522F" w:rsidRPr="009E7D06" w:rsidRDefault="0082522F" w:rsidP="0082522F">
      <w:pPr>
        <w:jc w:val="both"/>
        <w:rPr>
          <w:b/>
          <w:bCs/>
          <w:sz w:val="32"/>
          <w:szCs w:val="32"/>
        </w:rPr>
      </w:pPr>
    </w:p>
    <w:p w:rsidR="0082522F" w:rsidRPr="009E7D06" w:rsidRDefault="00D215A1" w:rsidP="0082522F">
      <w:pPr>
        <w:jc w:val="center"/>
        <w:rPr>
          <w:b/>
          <w:bCs/>
          <w:sz w:val="32"/>
          <w:szCs w:val="32"/>
        </w:rPr>
      </w:pPr>
      <w:r w:rsidRPr="009E7D06">
        <w:rPr>
          <w:b/>
          <w:bCs/>
          <w:sz w:val="32"/>
          <w:szCs w:val="32"/>
        </w:rPr>
        <w:lastRenderedPageBreak/>
        <w:t>MODELE DE</w:t>
      </w:r>
      <w:r w:rsidR="0082522F" w:rsidRPr="009E7D06">
        <w:rPr>
          <w:b/>
          <w:bCs/>
          <w:sz w:val="32"/>
          <w:szCs w:val="32"/>
        </w:rPr>
        <w:t xml:space="preserve"> SOUMISSION</w:t>
      </w:r>
    </w:p>
    <w:p w:rsidR="0082522F" w:rsidRPr="009E7D06" w:rsidRDefault="0082522F" w:rsidP="0082522F">
      <w:pPr>
        <w:jc w:val="both"/>
        <w:rPr>
          <w:sz w:val="24"/>
        </w:rPr>
      </w:pPr>
    </w:p>
    <w:p w:rsidR="0082522F" w:rsidRPr="009E7D06" w:rsidRDefault="0082522F" w:rsidP="0082522F">
      <w:pPr>
        <w:jc w:val="both"/>
        <w:rPr>
          <w:sz w:val="24"/>
        </w:rPr>
      </w:pPr>
      <w:r w:rsidRPr="009E7D06">
        <w:rPr>
          <w:sz w:val="24"/>
        </w:rPr>
        <w:t>Je soussigné : __________________________________________________________</w:t>
      </w:r>
    </w:p>
    <w:p w:rsidR="0082522F" w:rsidRPr="009E7D06" w:rsidRDefault="0082522F" w:rsidP="0082522F">
      <w:pPr>
        <w:jc w:val="both"/>
        <w:rPr>
          <w:sz w:val="24"/>
        </w:rPr>
      </w:pPr>
      <w:r w:rsidRPr="009E7D06">
        <w:rPr>
          <w:sz w:val="24"/>
        </w:rPr>
        <w:t>Agissant au nom de l’entreprise : ___________________________________________</w:t>
      </w:r>
    </w:p>
    <w:p w:rsidR="0082522F" w:rsidRPr="009E7D06" w:rsidRDefault="0082522F" w:rsidP="0082522F">
      <w:pPr>
        <w:jc w:val="both"/>
        <w:rPr>
          <w:sz w:val="24"/>
        </w:rPr>
      </w:pPr>
      <w:r w:rsidRPr="009E7D06">
        <w:rPr>
          <w:sz w:val="24"/>
        </w:rPr>
        <w:t>Raison et Adresse social : ________________________________________________</w:t>
      </w:r>
    </w:p>
    <w:p w:rsidR="0082522F" w:rsidRPr="009E7D06" w:rsidRDefault="0082522F" w:rsidP="0082522F">
      <w:pPr>
        <w:pBdr>
          <w:bottom w:val="single" w:sz="12" w:space="1" w:color="auto"/>
        </w:pBdr>
        <w:jc w:val="both"/>
        <w:rPr>
          <w:sz w:val="24"/>
        </w:rPr>
      </w:pPr>
      <w:r w:rsidRPr="009E7D06">
        <w:rPr>
          <w:sz w:val="24"/>
        </w:rPr>
        <w:t>N° Contribuable : _____________________ faisant élection de domicile à  ____________</w:t>
      </w:r>
    </w:p>
    <w:p w:rsidR="0082522F" w:rsidRPr="009E7D06" w:rsidRDefault="0082522F" w:rsidP="0082522F">
      <w:pPr>
        <w:pBdr>
          <w:bottom w:val="single" w:sz="12" w:space="1" w:color="auto"/>
        </w:pBdr>
        <w:jc w:val="both"/>
        <w:rPr>
          <w:sz w:val="24"/>
        </w:rPr>
      </w:pPr>
    </w:p>
    <w:p w:rsidR="0082522F" w:rsidRPr="009E7D06" w:rsidRDefault="0082522F" w:rsidP="0082522F">
      <w:pPr>
        <w:jc w:val="both"/>
        <w:rPr>
          <w:sz w:val="24"/>
        </w:rPr>
      </w:pPr>
    </w:p>
    <w:p w:rsidR="0033042A" w:rsidRPr="000A6655" w:rsidRDefault="0082522F" w:rsidP="0033042A">
      <w:pPr>
        <w:spacing w:before="120"/>
        <w:jc w:val="center"/>
        <w:rPr>
          <w:b/>
          <w:bCs/>
          <w:sz w:val="24"/>
          <w:szCs w:val="24"/>
        </w:rPr>
      </w:pPr>
      <w:r w:rsidRPr="009E7D06">
        <w:rPr>
          <w:sz w:val="24"/>
        </w:rPr>
        <w:tab/>
        <w:t xml:space="preserve">Après avoir pris connaissance de toutes les pièces contenues dans </w:t>
      </w:r>
      <w:r w:rsidRPr="0033042A">
        <w:rPr>
          <w:b/>
          <w:sz w:val="24"/>
        </w:rPr>
        <w:t>l’AVIS</w:t>
      </w:r>
      <w:r>
        <w:rPr>
          <w:b/>
          <w:sz w:val="24"/>
        </w:rPr>
        <w:t xml:space="preserve">D’APPEL </w:t>
      </w:r>
      <w:r w:rsidRPr="000A6655">
        <w:rPr>
          <w:b/>
          <w:sz w:val="24"/>
          <w:szCs w:val="24"/>
        </w:rPr>
        <w:t xml:space="preserve">D’OFFRES </w:t>
      </w:r>
      <w:r w:rsidR="0033042A" w:rsidRPr="000A6655">
        <w:rPr>
          <w:b/>
          <w:bCs/>
          <w:sz w:val="24"/>
          <w:szCs w:val="24"/>
        </w:rPr>
        <w:t>N°___</w:t>
      </w:r>
      <w:r w:rsidR="000A6655">
        <w:rPr>
          <w:b/>
          <w:sz w:val="24"/>
          <w:szCs w:val="24"/>
        </w:rPr>
        <w:t>/AONO/ C-BIBEMI/ST/CIPM-BIB/2026  DU                         /2026</w:t>
      </w:r>
    </w:p>
    <w:p w:rsidR="0033042A" w:rsidRPr="000A6655" w:rsidRDefault="0033042A" w:rsidP="0033042A">
      <w:pPr>
        <w:spacing w:before="120"/>
        <w:jc w:val="center"/>
        <w:rPr>
          <w:b/>
          <w:bCs/>
          <w:sz w:val="24"/>
          <w:szCs w:val="24"/>
        </w:rPr>
      </w:pPr>
      <w:r w:rsidRPr="000A6655">
        <w:rPr>
          <w:b/>
          <w:bCs/>
          <w:sz w:val="24"/>
          <w:szCs w:val="24"/>
        </w:rPr>
        <w:t xml:space="preserve">POUR LES TRAVAUX DE REHABILITATION D’UNE PISTE AGRICOLE </w:t>
      </w:r>
      <w:r w:rsidR="000A6655" w:rsidRPr="000A6655">
        <w:rPr>
          <w:b/>
          <w:bCs/>
          <w:sz w:val="24"/>
          <w:szCs w:val="24"/>
        </w:rPr>
        <w:t xml:space="preserve">DJAOURO GOTEL-BIDE BAWONDI-MADJOLDE </w:t>
      </w:r>
      <w:r w:rsidRPr="000A6655">
        <w:rPr>
          <w:b/>
          <w:bCs/>
          <w:sz w:val="24"/>
          <w:szCs w:val="24"/>
        </w:rPr>
        <w:t>DANS LA COMMUNE DE BIBEMI</w:t>
      </w:r>
    </w:p>
    <w:p w:rsidR="0082522F" w:rsidRPr="009E7D06" w:rsidRDefault="0082522F" w:rsidP="00260611">
      <w:pPr>
        <w:jc w:val="both"/>
        <w:rPr>
          <w:b/>
          <w:sz w:val="24"/>
        </w:rPr>
      </w:pPr>
    </w:p>
    <w:p w:rsidR="0082522F" w:rsidRPr="009E7D06" w:rsidRDefault="0082522F" w:rsidP="0082522F">
      <w:pPr>
        <w:ind w:firstLine="708"/>
        <w:jc w:val="both"/>
        <w:rPr>
          <w:sz w:val="24"/>
        </w:rPr>
      </w:pPr>
      <w:r w:rsidRPr="009E7D06">
        <w:rPr>
          <w:sz w:val="24"/>
        </w:rPr>
        <w:t>Remets ci-joint ma proposition technique basée sur le devis estimatif, et le devis descriptif, et m’engage à exécuter les travaux, conformément aux conditions exposées dans le dossier d’appel d’offres, moyennant les prix figurant au bordereau que j’ai dressé avoir apprécié la valeur et la difficulté des travaux ; compte tenu du devis estimatif, le montant  total de ces travaux s’élève  à la somme de (en lettres et en chiffres) :_______________________________</w:t>
      </w:r>
      <w:r>
        <w:rPr>
          <w:sz w:val="24"/>
        </w:rPr>
        <w:t>______________</w:t>
      </w:r>
    </w:p>
    <w:p w:rsidR="0082522F" w:rsidRPr="009E7D06" w:rsidRDefault="0082522F" w:rsidP="0082522F">
      <w:pPr>
        <w:jc w:val="both"/>
        <w:rPr>
          <w:sz w:val="24"/>
        </w:rPr>
      </w:pPr>
    </w:p>
    <w:p w:rsidR="0082522F" w:rsidRPr="009E7D06" w:rsidRDefault="0082522F" w:rsidP="0082522F">
      <w:pPr>
        <w:jc w:val="both"/>
        <w:rPr>
          <w:sz w:val="24"/>
        </w:rPr>
      </w:pPr>
      <w:r w:rsidRPr="009E7D06">
        <w:rPr>
          <w:sz w:val="24"/>
        </w:rPr>
        <w:t>1-  je m’engage à terminer les  travaux dans le délai de____________ à compter de la date de notification du marché.</w:t>
      </w:r>
    </w:p>
    <w:p w:rsidR="0082522F" w:rsidRPr="009E7D06" w:rsidRDefault="0082522F" w:rsidP="0082522F">
      <w:pPr>
        <w:jc w:val="both"/>
        <w:rPr>
          <w:sz w:val="24"/>
        </w:rPr>
      </w:pPr>
    </w:p>
    <w:p w:rsidR="0082522F" w:rsidRPr="009E7D06" w:rsidRDefault="0082522F" w:rsidP="0082522F">
      <w:pPr>
        <w:jc w:val="both"/>
        <w:rPr>
          <w:sz w:val="24"/>
        </w:rPr>
      </w:pPr>
      <w:r w:rsidRPr="009E7D06">
        <w:rPr>
          <w:sz w:val="24"/>
        </w:rPr>
        <w:t>2-  Je déclare avoir pris connaissance du devis descriptif   de l’appel d’offres et je les accepte sans aucune réserve.</w:t>
      </w:r>
    </w:p>
    <w:p w:rsidR="0082522F" w:rsidRPr="009E7D06" w:rsidRDefault="0082522F" w:rsidP="0082522F">
      <w:pPr>
        <w:jc w:val="both"/>
        <w:rPr>
          <w:sz w:val="24"/>
        </w:rPr>
      </w:pPr>
    </w:p>
    <w:p w:rsidR="0082522F" w:rsidRPr="009E7D06" w:rsidRDefault="0082522F" w:rsidP="0082522F">
      <w:pPr>
        <w:jc w:val="both"/>
        <w:rPr>
          <w:sz w:val="24"/>
        </w:rPr>
      </w:pPr>
      <w:r w:rsidRPr="009E7D06">
        <w:rPr>
          <w:sz w:val="24"/>
        </w:rPr>
        <w:t>3- Je déclare avoir parfaite connaissance des lieux.</w:t>
      </w:r>
    </w:p>
    <w:p w:rsidR="0082522F" w:rsidRPr="009E7D06" w:rsidRDefault="0082522F" w:rsidP="0082522F">
      <w:pPr>
        <w:jc w:val="both"/>
        <w:rPr>
          <w:sz w:val="24"/>
        </w:rPr>
      </w:pPr>
    </w:p>
    <w:p w:rsidR="0082522F" w:rsidRPr="009E7D06" w:rsidRDefault="0082522F" w:rsidP="0082522F">
      <w:pPr>
        <w:jc w:val="both"/>
        <w:rPr>
          <w:sz w:val="24"/>
        </w:rPr>
      </w:pPr>
      <w:r w:rsidRPr="009E7D06">
        <w:rPr>
          <w:sz w:val="24"/>
        </w:rPr>
        <w:t>4- La présente soumission est valable pour une période de 90 jours à compter du jour de l’ouverture des soumissions.</w:t>
      </w:r>
    </w:p>
    <w:p w:rsidR="0082522F" w:rsidRPr="009E7D06" w:rsidRDefault="0082522F" w:rsidP="0082522F">
      <w:pPr>
        <w:jc w:val="both"/>
        <w:rPr>
          <w:sz w:val="24"/>
        </w:rPr>
      </w:pPr>
    </w:p>
    <w:p w:rsidR="0082522F" w:rsidRPr="009E7D06" w:rsidRDefault="0082522F" w:rsidP="0082522F">
      <w:pPr>
        <w:jc w:val="both"/>
        <w:rPr>
          <w:sz w:val="24"/>
        </w:rPr>
      </w:pPr>
      <w:r w:rsidRPr="009E7D06">
        <w:rPr>
          <w:sz w:val="24"/>
        </w:rPr>
        <w:t>5- Je m’engage à  exécuter les  travaux susmentionnés aux prix proposés, non révisables, dans le délai prévu dans  le contrat.</w:t>
      </w:r>
    </w:p>
    <w:p w:rsidR="0082522F" w:rsidRPr="009E7D06" w:rsidRDefault="0082522F" w:rsidP="0082522F">
      <w:pPr>
        <w:jc w:val="both"/>
        <w:rPr>
          <w:sz w:val="24"/>
        </w:rPr>
      </w:pPr>
    </w:p>
    <w:p w:rsidR="0082522F" w:rsidRPr="009E7D06" w:rsidRDefault="0082522F" w:rsidP="0082522F">
      <w:pPr>
        <w:jc w:val="both"/>
        <w:rPr>
          <w:sz w:val="24"/>
        </w:rPr>
      </w:pPr>
      <w:r w:rsidRPr="009E7D06">
        <w:rPr>
          <w:sz w:val="24"/>
        </w:rPr>
        <w:t>6- Je m’engage à commencer les travaux à la date de départ prévue dans le contrat et à les acheter conformément au dossier d’appel d’offres ;</w:t>
      </w:r>
    </w:p>
    <w:p w:rsidR="0082522F" w:rsidRPr="009E7D06" w:rsidRDefault="0082522F" w:rsidP="0082522F">
      <w:pPr>
        <w:jc w:val="both"/>
        <w:rPr>
          <w:sz w:val="24"/>
        </w:rPr>
      </w:pPr>
    </w:p>
    <w:p w:rsidR="0082522F" w:rsidRPr="009E7D06" w:rsidRDefault="0082522F" w:rsidP="0082522F">
      <w:pPr>
        <w:jc w:val="both"/>
        <w:rPr>
          <w:sz w:val="24"/>
        </w:rPr>
      </w:pPr>
      <w:r w:rsidRPr="009E7D06">
        <w:rPr>
          <w:sz w:val="24"/>
        </w:rPr>
        <w:t>7- Je demande que les sommes dues me soient payées en FCFA et par virement bancaire au compte N°_________________________.</w:t>
      </w:r>
    </w:p>
    <w:p w:rsidR="0082522F" w:rsidRPr="009E7D06" w:rsidRDefault="0082522F" w:rsidP="0082522F">
      <w:pPr>
        <w:jc w:val="both"/>
        <w:rPr>
          <w:sz w:val="24"/>
        </w:rPr>
      </w:pPr>
    </w:p>
    <w:p w:rsidR="0082522F" w:rsidRPr="009E7D06" w:rsidRDefault="000A6655" w:rsidP="0082522F">
      <w:pPr>
        <w:jc w:val="right"/>
        <w:rPr>
          <w:sz w:val="24"/>
        </w:rPr>
      </w:pPr>
      <w:r>
        <w:rPr>
          <w:sz w:val="24"/>
        </w:rPr>
        <w:t>Fait</w:t>
      </w:r>
      <w:r w:rsidR="0082522F" w:rsidRPr="009E7D06">
        <w:rPr>
          <w:sz w:val="24"/>
        </w:rPr>
        <w:t>, le __________________</w:t>
      </w:r>
    </w:p>
    <w:p w:rsidR="0082522F" w:rsidRPr="009E7D06" w:rsidRDefault="0082522F" w:rsidP="0082522F">
      <w:pPr>
        <w:jc w:val="right"/>
        <w:rPr>
          <w:sz w:val="24"/>
        </w:rPr>
      </w:pPr>
    </w:p>
    <w:p w:rsidR="0082522F" w:rsidRPr="009E7D06" w:rsidRDefault="0082522F" w:rsidP="0082522F">
      <w:pPr>
        <w:jc w:val="right"/>
        <w:rPr>
          <w:b/>
          <w:sz w:val="24"/>
        </w:rPr>
      </w:pPr>
      <w:r w:rsidRPr="009E7D06">
        <w:rPr>
          <w:b/>
          <w:sz w:val="24"/>
        </w:rPr>
        <w:t xml:space="preserve"> Le soumissionnaire</w:t>
      </w:r>
    </w:p>
    <w:p w:rsidR="0082522F" w:rsidRPr="009E7D06" w:rsidRDefault="0082522F" w:rsidP="0082522F">
      <w:pPr>
        <w:jc w:val="both"/>
        <w:rPr>
          <w:b/>
          <w:sz w:val="24"/>
        </w:rPr>
      </w:pPr>
    </w:p>
    <w:p w:rsidR="0082522F" w:rsidRPr="009E7D06" w:rsidRDefault="0082522F" w:rsidP="0082522F">
      <w:pPr>
        <w:jc w:val="both"/>
        <w:rPr>
          <w:b/>
          <w:sz w:val="44"/>
        </w:rPr>
      </w:pPr>
    </w:p>
    <w:p w:rsidR="0082522F" w:rsidRPr="009E7D06" w:rsidRDefault="0082522F" w:rsidP="0082522F">
      <w:pPr>
        <w:jc w:val="both"/>
        <w:rPr>
          <w:b/>
          <w:sz w:val="44"/>
        </w:rPr>
      </w:pPr>
    </w:p>
    <w:p w:rsidR="0082522F" w:rsidRPr="009E7D06" w:rsidRDefault="0082522F" w:rsidP="0082522F">
      <w:pPr>
        <w:jc w:val="both"/>
        <w:rPr>
          <w:b/>
          <w:sz w:val="44"/>
        </w:rPr>
      </w:pPr>
    </w:p>
    <w:p w:rsidR="0082522F" w:rsidRDefault="0082522F" w:rsidP="0082522F">
      <w:pPr>
        <w:rPr>
          <w:b/>
          <w:sz w:val="44"/>
          <w:u w:val="single"/>
        </w:rPr>
      </w:pPr>
      <w:r>
        <w:rPr>
          <w:b/>
          <w:sz w:val="44"/>
          <w:u w:val="single"/>
        </w:rPr>
        <w:br w:type="page"/>
      </w:r>
    </w:p>
    <w:p w:rsidR="0082522F" w:rsidRPr="009E7D06" w:rsidRDefault="0082522F" w:rsidP="0082522F">
      <w:pPr>
        <w:rPr>
          <w:b/>
          <w:sz w:val="44"/>
          <w:u w:val="single"/>
        </w:rPr>
      </w:pPr>
    </w:p>
    <w:p w:rsidR="0082522F" w:rsidRPr="009E7D06" w:rsidRDefault="0082522F" w:rsidP="0082522F">
      <w:pPr>
        <w:jc w:val="center"/>
        <w:rPr>
          <w:b/>
          <w:sz w:val="44"/>
          <w:u w:val="single"/>
        </w:rPr>
      </w:pPr>
      <w:r w:rsidRPr="009E7D06">
        <w:rPr>
          <w:b/>
          <w:sz w:val="44"/>
          <w:u w:val="single"/>
        </w:rPr>
        <w:t>MODELE DE CAUTION DE SOUMISSION</w:t>
      </w:r>
    </w:p>
    <w:p w:rsidR="0082522F" w:rsidRPr="009E7D06" w:rsidRDefault="0082522F" w:rsidP="0082522F">
      <w:pPr>
        <w:jc w:val="both"/>
        <w:rPr>
          <w:b/>
          <w:sz w:val="44"/>
        </w:rPr>
      </w:pPr>
    </w:p>
    <w:p w:rsidR="0082522F" w:rsidRPr="00FA4A36" w:rsidRDefault="0082522F" w:rsidP="0082522F">
      <w:pPr>
        <w:jc w:val="both"/>
        <w:rPr>
          <w:bCs/>
          <w:sz w:val="24"/>
          <w:szCs w:val="24"/>
        </w:rPr>
      </w:pPr>
      <w:r w:rsidRPr="00FA4A36">
        <w:rPr>
          <w:bCs/>
          <w:sz w:val="24"/>
          <w:szCs w:val="24"/>
        </w:rPr>
        <w:tab/>
        <w:t>Attendu que (nom du soumissionnaire)</w:t>
      </w:r>
    </w:p>
    <w:p w:rsidR="0082522F" w:rsidRPr="00FA4A36" w:rsidRDefault="0082522F" w:rsidP="0082522F">
      <w:pPr>
        <w:jc w:val="both"/>
        <w:rPr>
          <w:bCs/>
          <w:sz w:val="24"/>
          <w:szCs w:val="24"/>
        </w:rPr>
      </w:pPr>
    </w:p>
    <w:p w:rsidR="0082522F" w:rsidRPr="00FA4A36" w:rsidRDefault="0082522F" w:rsidP="0082522F">
      <w:pPr>
        <w:jc w:val="both"/>
        <w:rPr>
          <w:bCs/>
          <w:sz w:val="24"/>
          <w:szCs w:val="24"/>
        </w:rPr>
      </w:pPr>
      <w:r w:rsidRPr="00FA4A36">
        <w:rPr>
          <w:bCs/>
          <w:sz w:val="24"/>
          <w:szCs w:val="24"/>
        </w:rPr>
        <w:t>(Ci – dessous désigné «  le soumissionnaire ») a soumis son offre en date du dépôt de l’offre pour la fourniture de nom et/ou description des fournitures (ci-dessous « l’offre »).</w:t>
      </w:r>
    </w:p>
    <w:p w:rsidR="0082522F" w:rsidRPr="00FA4A36" w:rsidRDefault="0082522F" w:rsidP="0082522F">
      <w:pPr>
        <w:jc w:val="both"/>
        <w:rPr>
          <w:bCs/>
          <w:sz w:val="24"/>
          <w:szCs w:val="24"/>
        </w:rPr>
      </w:pPr>
      <w:r w:rsidRPr="00FA4A36">
        <w:rPr>
          <w:bCs/>
          <w:sz w:val="24"/>
          <w:szCs w:val="24"/>
        </w:rPr>
        <w:t>Nous (nom de la banque) de (nom du pays),</w:t>
      </w:r>
    </w:p>
    <w:p w:rsidR="0082522F" w:rsidRPr="00FA4A36" w:rsidRDefault="0082522F" w:rsidP="0082522F">
      <w:pPr>
        <w:jc w:val="both"/>
        <w:rPr>
          <w:bCs/>
          <w:sz w:val="24"/>
          <w:szCs w:val="24"/>
        </w:rPr>
      </w:pPr>
    </w:p>
    <w:p w:rsidR="0082522F" w:rsidRPr="00FA4A36" w:rsidRDefault="0082522F" w:rsidP="0082522F">
      <w:pPr>
        <w:jc w:val="both"/>
        <w:rPr>
          <w:bCs/>
          <w:sz w:val="24"/>
          <w:szCs w:val="24"/>
        </w:rPr>
      </w:pPr>
      <w:r w:rsidRPr="00FA4A36">
        <w:rPr>
          <w:bCs/>
          <w:sz w:val="24"/>
          <w:szCs w:val="24"/>
        </w:rPr>
        <w:t xml:space="preserve">Ayant  notre siège à (adresse de la banque) (ci-dessous désigné comme la « banque », sommes à l’égard du Ministère </w:t>
      </w:r>
      <w:r>
        <w:rPr>
          <w:bCs/>
          <w:sz w:val="24"/>
          <w:szCs w:val="24"/>
        </w:rPr>
        <w:t xml:space="preserve">de l’Administration Territoriale et de la Décentralisation </w:t>
      </w:r>
      <w:r w:rsidRPr="00FA4A36">
        <w:rPr>
          <w:bCs/>
          <w:sz w:val="24"/>
          <w:szCs w:val="24"/>
        </w:rPr>
        <w:t>(ci-dessous désigné comme « l’Acheteur ») pour la somme de « inscrivez le montant » que la Banque s’engage à régler intégralement audit acheteur, s’obligeant elle-même, ses successeurs et assignataires.</w:t>
      </w:r>
    </w:p>
    <w:p w:rsidR="0082522F" w:rsidRPr="00FA4A36" w:rsidRDefault="0082522F" w:rsidP="0082522F">
      <w:pPr>
        <w:jc w:val="both"/>
        <w:rPr>
          <w:bCs/>
          <w:sz w:val="24"/>
          <w:szCs w:val="24"/>
        </w:rPr>
      </w:pPr>
    </w:p>
    <w:p w:rsidR="0082522F" w:rsidRPr="00FA4A36" w:rsidRDefault="0082522F" w:rsidP="0082522F">
      <w:pPr>
        <w:jc w:val="both"/>
        <w:rPr>
          <w:bCs/>
          <w:sz w:val="24"/>
          <w:szCs w:val="24"/>
        </w:rPr>
      </w:pPr>
      <w:r w:rsidRPr="00FA4A36">
        <w:rPr>
          <w:bCs/>
          <w:sz w:val="24"/>
          <w:szCs w:val="24"/>
        </w:rPr>
        <w:t xml:space="preserve">Signé et  authentifié par ladite Banque le _________ jour de_______20_____ </w:t>
      </w:r>
    </w:p>
    <w:p w:rsidR="0082522F" w:rsidRPr="00FA4A36" w:rsidRDefault="0082522F" w:rsidP="0082522F">
      <w:pPr>
        <w:jc w:val="both"/>
        <w:rPr>
          <w:bCs/>
          <w:sz w:val="24"/>
          <w:szCs w:val="24"/>
        </w:rPr>
      </w:pPr>
    </w:p>
    <w:p w:rsidR="0082522F" w:rsidRPr="00FA4A36" w:rsidRDefault="0082522F" w:rsidP="0082522F">
      <w:pPr>
        <w:jc w:val="both"/>
        <w:rPr>
          <w:bCs/>
          <w:sz w:val="24"/>
          <w:szCs w:val="24"/>
        </w:rPr>
      </w:pPr>
      <w:r w:rsidRPr="00FA4A36">
        <w:rPr>
          <w:bCs/>
          <w:sz w:val="24"/>
          <w:szCs w:val="24"/>
        </w:rPr>
        <w:t>Les conditions de cette obligation sont les suivantes :</w:t>
      </w:r>
    </w:p>
    <w:p w:rsidR="0082522F" w:rsidRPr="00FA4A36" w:rsidRDefault="0082522F" w:rsidP="0082522F">
      <w:pPr>
        <w:jc w:val="both"/>
        <w:rPr>
          <w:bCs/>
          <w:sz w:val="24"/>
          <w:szCs w:val="24"/>
        </w:rPr>
      </w:pPr>
    </w:p>
    <w:p w:rsidR="0082522F" w:rsidRPr="00FA4A36" w:rsidRDefault="0082522F" w:rsidP="0082522F">
      <w:pPr>
        <w:numPr>
          <w:ilvl w:val="0"/>
          <w:numId w:val="2"/>
        </w:numPr>
        <w:jc w:val="both"/>
        <w:rPr>
          <w:bCs/>
          <w:sz w:val="24"/>
          <w:szCs w:val="24"/>
        </w:rPr>
      </w:pPr>
      <w:r w:rsidRPr="00FA4A36">
        <w:rPr>
          <w:bCs/>
          <w:sz w:val="24"/>
          <w:szCs w:val="24"/>
        </w:rPr>
        <w:t>Si le Soumissionnaire, retire son offre pendant la période de validité stipulée par lui dans son offre ; ou</w:t>
      </w:r>
    </w:p>
    <w:p w:rsidR="0082522F" w:rsidRPr="00FA4A36" w:rsidRDefault="0082522F" w:rsidP="0082522F">
      <w:pPr>
        <w:numPr>
          <w:ilvl w:val="0"/>
          <w:numId w:val="2"/>
        </w:numPr>
        <w:jc w:val="both"/>
        <w:rPr>
          <w:bCs/>
          <w:sz w:val="24"/>
          <w:szCs w:val="24"/>
        </w:rPr>
      </w:pPr>
      <w:r w:rsidRPr="00FA4A36">
        <w:rPr>
          <w:bCs/>
          <w:sz w:val="24"/>
          <w:szCs w:val="24"/>
        </w:rPr>
        <w:t>Si le soumissionnaire, s’étant vu notifier l’acceptation de son offre par l’Acheteur pendant la période de validité :</w:t>
      </w:r>
    </w:p>
    <w:p w:rsidR="0082522F" w:rsidRPr="00FA4A36" w:rsidRDefault="0082522F" w:rsidP="0082522F">
      <w:pPr>
        <w:jc w:val="both"/>
        <w:rPr>
          <w:bCs/>
          <w:sz w:val="24"/>
          <w:szCs w:val="24"/>
        </w:rPr>
      </w:pPr>
    </w:p>
    <w:p w:rsidR="0082522F" w:rsidRPr="00FA4A36" w:rsidRDefault="0082522F" w:rsidP="0082522F">
      <w:pPr>
        <w:numPr>
          <w:ilvl w:val="1"/>
          <w:numId w:val="2"/>
        </w:numPr>
        <w:jc w:val="both"/>
        <w:rPr>
          <w:bCs/>
          <w:sz w:val="24"/>
          <w:szCs w:val="24"/>
        </w:rPr>
      </w:pPr>
      <w:r w:rsidRPr="00FA4A36">
        <w:rPr>
          <w:bCs/>
          <w:sz w:val="24"/>
          <w:szCs w:val="24"/>
        </w:rPr>
        <w:t>Manque à signer ou refuse de signer le marché, alors qu’il est requis de la faire ; ou</w:t>
      </w:r>
    </w:p>
    <w:p w:rsidR="0082522F" w:rsidRPr="00FA4A36" w:rsidRDefault="0082522F" w:rsidP="0082522F">
      <w:pPr>
        <w:numPr>
          <w:ilvl w:val="1"/>
          <w:numId w:val="2"/>
        </w:numPr>
        <w:jc w:val="both"/>
        <w:rPr>
          <w:bCs/>
          <w:sz w:val="24"/>
          <w:szCs w:val="24"/>
        </w:rPr>
      </w:pPr>
      <w:r w:rsidRPr="00FA4A36">
        <w:rPr>
          <w:bCs/>
          <w:sz w:val="24"/>
          <w:szCs w:val="24"/>
        </w:rPr>
        <w:t xml:space="preserve">Manque à fournir la garantie bancaire de bonne exécution, comme prévu par le règlement particulier de l’appel d’offres. </w:t>
      </w:r>
    </w:p>
    <w:p w:rsidR="0082522F" w:rsidRPr="00FA4A36" w:rsidRDefault="0082522F" w:rsidP="0082522F">
      <w:pPr>
        <w:jc w:val="both"/>
        <w:rPr>
          <w:bCs/>
          <w:sz w:val="24"/>
          <w:szCs w:val="24"/>
        </w:rPr>
      </w:pPr>
    </w:p>
    <w:p w:rsidR="0082522F" w:rsidRPr="00FA4A36" w:rsidRDefault="0082522F" w:rsidP="0082522F">
      <w:pPr>
        <w:jc w:val="both"/>
        <w:rPr>
          <w:bCs/>
          <w:sz w:val="24"/>
          <w:szCs w:val="24"/>
        </w:rPr>
      </w:pPr>
      <w:r w:rsidRPr="00FA4A36">
        <w:rPr>
          <w:bCs/>
          <w:sz w:val="24"/>
          <w:szCs w:val="24"/>
        </w:rPr>
        <w:t>Nous nous engageons à payer à l’acheteur un montant allant jusqu’au maximum de la somme ci-dessus, dès réception de sa première demande écrite, sans que l’Acheteur soit tenu de justifier sa demande, étant entendu toutefois  que, sa demande, l’Acheteur notera que le montant qu’il déclare lui est dû parce que l’une ou l’autre des conditions ci-dessus, ou toutes les deux sont remplies et qu’il spécifiera quelle ou quelles conditions (s) a joué ou ont joué.</w:t>
      </w:r>
    </w:p>
    <w:p w:rsidR="0082522F" w:rsidRPr="00FA4A36" w:rsidRDefault="0082522F" w:rsidP="0082522F">
      <w:pPr>
        <w:jc w:val="both"/>
        <w:rPr>
          <w:bCs/>
          <w:sz w:val="24"/>
          <w:szCs w:val="24"/>
        </w:rPr>
      </w:pPr>
    </w:p>
    <w:p w:rsidR="0082522F" w:rsidRPr="00FA4A36" w:rsidRDefault="0082522F" w:rsidP="0082522F">
      <w:pPr>
        <w:pBdr>
          <w:bottom w:val="single" w:sz="6" w:space="1" w:color="auto"/>
        </w:pBdr>
        <w:jc w:val="both"/>
        <w:rPr>
          <w:bCs/>
          <w:sz w:val="24"/>
          <w:szCs w:val="24"/>
        </w:rPr>
      </w:pPr>
      <w:r w:rsidRPr="00FA4A36">
        <w:rPr>
          <w:bCs/>
          <w:sz w:val="24"/>
          <w:szCs w:val="24"/>
        </w:rPr>
        <w:tab/>
        <w:t>La présente caution demeure valable jusqu’au trentième (30</w:t>
      </w:r>
      <w:r w:rsidRPr="00FA4A36">
        <w:rPr>
          <w:bCs/>
          <w:sz w:val="24"/>
          <w:szCs w:val="24"/>
          <w:vertAlign w:val="superscript"/>
        </w:rPr>
        <w:t>ème</w:t>
      </w:r>
      <w:r w:rsidRPr="00FA4A36">
        <w:rPr>
          <w:bCs/>
          <w:sz w:val="24"/>
          <w:szCs w:val="24"/>
        </w:rPr>
        <w:t>) jour inclus au – delà de la fin du délai de validité des offres ; toute demande de l’Acheteur tendant à la faire jouer devra parvenir à la Banque dans ce délai de trente (30) jours.</w:t>
      </w:r>
    </w:p>
    <w:p w:rsidR="0082522F" w:rsidRPr="00FA4A36" w:rsidRDefault="0082522F" w:rsidP="0082522F">
      <w:pPr>
        <w:pBdr>
          <w:bottom w:val="single" w:sz="6" w:space="1" w:color="auto"/>
        </w:pBdr>
        <w:jc w:val="both"/>
        <w:rPr>
          <w:bCs/>
          <w:sz w:val="24"/>
          <w:szCs w:val="24"/>
        </w:rPr>
      </w:pPr>
    </w:p>
    <w:p w:rsidR="0082522F" w:rsidRPr="00FA4A36" w:rsidRDefault="0082522F" w:rsidP="0082522F">
      <w:pPr>
        <w:jc w:val="both"/>
        <w:rPr>
          <w:bCs/>
          <w:sz w:val="24"/>
          <w:szCs w:val="24"/>
        </w:rPr>
      </w:pPr>
      <w:r w:rsidRPr="00FA4A36">
        <w:rPr>
          <w:bCs/>
          <w:sz w:val="24"/>
          <w:szCs w:val="24"/>
        </w:rPr>
        <w:t>Signature de la Banque</w:t>
      </w:r>
    </w:p>
    <w:p w:rsidR="0082522F" w:rsidRPr="009E7D06" w:rsidRDefault="0082522F" w:rsidP="0082522F">
      <w:pPr>
        <w:jc w:val="both"/>
        <w:rPr>
          <w:b/>
          <w:sz w:val="44"/>
        </w:rPr>
      </w:pPr>
    </w:p>
    <w:p w:rsidR="0082522F" w:rsidRPr="009E7D06" w:rsidRDefault="0082522F" w:rsidP="0082522F">
      <w:pPr>
        <w:jc w:val="both"/>
        <w:rPr>
          <w:b/>
          <w:sz w:val="44"/>
        </w:rPr>
      </w:pPr>
    </w:p>
    <w:p w:rsidR="0082522F" w:rsidRPr="009E7D06" w:rsidRDefault="0082522F" w:rsidP="0082522F">
      <w:pPr>
        <w:jc w:val="both"/>
        <w:rPr>
          <w:b/>
          <w:sz w:val="44"/>
        </w:rPr>
      </w:pPr>
    </w:p>
    <w:p w:rsidR="0082522F" w:rsidRPr="009E7D06" w:rsidRDefault="0082522F" w:rsidP="0082522F">
      <w:pPr>
        <w:jc w:val="both"/>
        <w:rPr>
          <w:b/>
          <w:sz w:val="44"/>
        </w:rPr>
      </w:pPr>
    </w:p>
    <w:p w:rsidR="0082522F" w:rsidRPr="009E7D06" w:rsidRDefault="0082522F" w:rsidP="0082522F">
      <w:pPr>
        <w:jc w:val="both"/>
        <w:rPr>
          <w:b/>
          <w:sz w:val="44"/>
        </w:rPr>
      </w:pPr>
    </w:p>
    <w:p w:rsidR="0082522F" w:rsidRPr="009E7D06" w:rsidRDefault="0082522F" w:rsidP="0082522F">
      <w:pPr>
        <w:jc w:val="both"/>
        <w:rPr>
          <w:b/>
          <w:sz w:val="44"/>
        </w:rPr>
      </w:pP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both"/>
        <w:rPr>
          <w:b/>
          <w:sz w:val="32"/>
        </w:rPr>
      </w:pPr>
    </w:p>
    <w:p w:rsidR="00DD67A3" w:rsidRPr="005A5EBD" w:rsidRDefault="005A5EBD" w:rsidP="00DD67A3">
      <w:pPr>
        <w:pageBreakBefore/>
        <w:widowControl w:val="0"/>
        <w:suppressAutoHyphens/>
        <w:overflowPunct/>
        <w:adjustRightInd/>
        <w:jc w:val="center"/>
        <w:rPr>
          <w:sz w:val="32"/>
          <w:szCs w:val="32"/>
        </w:rPr>
      </w:pPr>
      <w:r w:rsidRPr="005A5EBD">
        <w:rPr>
          <w:b/>
          <w:bCs/>
          <w:sz w:val="32"/>
          <w:szCs w:val="32"/>
        </w:rPr>
        <w:lastRenderedPageBreak/>
        <w:t>MODELE</w:t>
      </w:r>
      <w:r w:rsidR="00D215A1">
        <w:rPr>
          <w:b/>
          <w:bCs/>
          <w:sz w:val="32"/>
          <w:szCs w:val="32"/>
        </w:rPr>
        <w:t xml:space="preserve"> </w:t>
      </w:r>
      <w:r w:rsidRPr="005A5EBD">
        <w:rPr>
          <w:b/>
          <w:bCs/>
          <w:sz w:val="32"/>
          <w:szCs w:val="32"/>
        </w:rPr>
        <w:t>DE</w:t>
      </w:r>
      <w:r w:rsidR="00D215A1">
        <w:rPr>
          <w:b/>
          <w:bCs/>
          <w:sz w:val="32"/>
          <w:szCs w:val="32"/>
        </w:rPr>
        <w:t xml:space="preserve"> </w:t>
      </w:r>
      <w:r w:rsidRPr="005A5EBD">
        <w:rPr>
          <w:b/>
          <w:bCs/>
          <w:sz w:val="32"/>
          <w:szCs w:val="32"/>
        </w:rPr>
        <w:t>CAUTIONNEMENT</w:t>
      </w:r>
      <w:r w:rsidR="00D215A1">
        <w:rPr>
          <w:b/>
          <w:bCs/>
          <w:sz w:val="32"/>
          <w:szCs w:val="32"/>
        </w:rPr>
        <w:t xml:space="preserve"> </w:t>
      </w:r>
      <w:r w:rsidRPr="005A5EBD">
        <w:rPr>
          <w:b/>
          <w:bCs/>
          <w:sz w:val="32"/>
          <w:szCs w:val="32"/>
        </w:rPr>
        <w:t>DEFINITIF</w:t>
      </w:r>
    </w:p>
    <w:p w:rsidR="00DD67A3" w:rsidRPr="005A5EBD" w:rsidRDefault="00DD67A3" w:rsidP="00DD67A3">
      <w:pPr>
        <w:widowControl w:val="0"/>
        <w:suppressAutoHyphens/>
        <w:overflowPunct/>
        <w:adjustRightInd/>
        <w:jc w:val="both"/>
        <w:rPr>
          <w:sz w:val="32"/>
          <w:szCs w:val="32"/>
        </w:rPr>
      </w:pPr>
    </w:p>
    <w:p w:rsidR="00DD67A3" w:rsidRPr="00AE451E" w:rsidRDefault="00DD67A3" w:rsidP="00DD67A3">
      <w:pPr>
        <w:widowControl w:val="0"/>
        <w:suppressAutoHyphens/>
        <w:overflowPunct/>
        <w:adjustRightInd/>
        <w:jc w:val="both"/>
        <w:rPr>
          <w:sz w:val="22"/>
          <w:szCs w:val="22"/>
        </w:rPr>
      </w:pPr>
      <w:r w:rsidRPr="00AE451E">
        <w:rPr>
          <w:sz w:val="22"/>
          <w:szCs w:val="22"/>
        </w:rPr>
        <w:t>Banque:</w:t>
      </w:r>
    </w:p>
    <w:p w:rsidR="00DD67A3" w:rsidRPr="00AE451E" w:rsidRDefault="00DD67A3" w:rsidP="00DD67A3">
      <w:pPr>
        <w:widowControl w:val="0"/>
        <w:suppressAutoHyphens/>
        <w:overflowPunct/>
        <w:adjustRightInd/>
        <w:jc w:val="both"/>
        <w:rPr>
          <w:sz w:val="22"/>
          <w:szCs w:val="22"/>
        </w:rPr>
      </w:pPr>
      <w:r w:rsidRPr="00AE451E">
        <w:rPr>
          <w:sz w:val="22"/>
          <w:szCs w:val="22"/>
        </w:rPr>
        <w:t>RéférencedelaCaution:N°</w:t>
      </w:r>
      <w:r w:rsidRPr="00AE451E">
        <w:rPr>
          <w:iCs/>
          <w:sz w:val="22"/>
          <w:szCs w:val="22"/>
        </w:rPr>
        <w:t>……………..................................………..</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 xml:space="preserve">A  Monsieur </w:t>
      </w:r>
      <w:r w:rsidR="00390B62">
        <w:rPr>
          <w:spacing w:val="7"/>
          <w:sz w:val="22"/>
          <w:szCs w:val="22"/>
        </w:rPr>
        <w:t>le Maire de la Commune de Bibemi</w:t>
      </w:r>
      <w:r w:rsidRPr="00AE451E">
        <w:rPr>
          <w:sz w:val="22"/>
          <w:szCs w:val="22"/>
        </w:rPr>
        <w:t xml:space="preserve">, ci-dessous désigné </w:t>
      </w:r>
      <w:r w:rsidRPr="00AE451E">
        <w:rPr>
          <w:iCs/>
          <w:sz w:val="22"/>
          <w:szCs w:val="22"/>
        </w:rPr>
        <w:t>le « </w:t>
      </w:r>
      <w:r w:rsidRPr="00AE451E">
        <w:rPr>
          <w:sz w:val="22"/>
          <w:szCs w:val="22"/>
        </w:rPr>
        <w:t>Maître d’Ouvrage Délégué»</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Attenduque</w:t>
      </w:r>
      <w:r w:rsidRPr="00AE451E">
        <w:rPr>
          <w:spacing w:val="11"/>
          <w:sz w:val="22"/>
          <w:szCs w:val="22"/>
        </w:rPr>
        <w:t xml:space="preserve"> ; </w:t>
      </w:r>
      <w:r w:rsidRPr="00AE451E">
        <w:rPr>
          <w:iCs/>
          <w:sz w:val="22"/>
          <w:szCs w:val="22"/>
        </w:rPr>
        <w:t>…...................................................……….. [nometadressedel’entreprise]</w:t>
      </w:r>
      <w:r w:rsidRPr="00AE451E">
        <w:rPr>
          <w:sz w:val="22"/>
          <w:szCs w:val="22"/>
        </w:rPr>
        <w:t xml:space="preserve">,ci-dessousdésigné «le cocontractant»,s’estengagé,enexécutiondumarchédésigné«lemarché»,àréaliser </w:t>
      </w:r>
      <w:r w:rsidRPr="00AE451E">
        <w:rPr>
          <w:iCs/>
          <w:sz w:val="22"/>
          <w:szCs w:val="22"/>
        </w:rPr>
        <w:t>[indiquerlanaturedestravaux</w:t>
      </w:r>
      <w:r w:rsidRPr="00AE451E">
        <w:rPr>
          <w:iCs/>
          <w:spacing w:val="6"/>
          <w:sz w:val="22"/>
          <w:szCs w:val="22"/>
        </w:rPr>
        <w:t>]</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Attenduqu’il</w:t>
      </w:r>
      <w:r w:rsidRPr="00AE451E">
        <w:rPr>
          <w:spacing w:val="5"/>
          <w:sz w:val="22"/>
          <w:szCs w:val="22"/>
        </w:rPr>
        <w:t xml:space="preserve"> ; </w:t>
      </w:r>
      <w:r w:rsidRPr="00AE451E">
        <w:rPr>
          <w:sz w:val="22"/>
          <w:szCs w:val="22"/>
        </w:rPr>
        <w:t>eststipulédanslemarchéquel’entrepreneurremettra au Maître d’Ouvrage</w:t>
      </w:r>
      <w:r w:rsidRPr="00AE451E">
        <w:rPr>
          <w:spacing w:val="5"/>
          <w:sz w:val="22"/>
          <w:szCs w:val="22"/>
        </w:rPr>
        <w:t xml:space="preserve"> Délégué </w:t>
      </w:r>
      <w:r w:rsidRPr="00AE451E">
        <w:rPr>
          <w:sz w:val="22"/>
          <w:szCs w:val="22"/>
        </w:rPr>
        <w:t>uncautionnement définitif, d’un montant égal à</w:t>
      </w:r>
      <w:r w:rsidR="00D215A1">
        <w:rPr>
          <w:sz w:val="22"/>
          <w:szCs w:val="22"/>
        </w:rPr>
        <w:t xml:space="preserve"> </w:t>
      </w:r>
      <w:r w:rsidR="00D215A1">
        <w:rPr>
          <w:iCs/>
          <w:sz w:val="22"/>
          <w:szCs w:val="22"/>
        </w:rPr>
        <w:t>2</w:t>
      </w:r>
      <w:r w:rsidRPr="00AE451E">
        <w:rPr>
          <w:iCs/>
          <w:sz w:val="22"/>
          <w:szCs w:val="22"/>
        </w:rPr>
        <w:t xml:space="preserve">% </w:t>
      </w:r>
      <w:r w:rsidRPr="00AE451E">
        <w:rPr>
          <w:sz w:val="22"/>
          <w:szCs w:val="22"/>
        </w:rPr>
        <w:t>du montant de la tranchedumarchécorrespondante,commegarantiedel’exécutiondesesobligationsdebonnefin conformémentauxconditionsdumarché,</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Attenduque</w:t>
      </w:r>
      <w:r w:rsidRPr="00AE451E">
        <w:rPr>
          <w:spacing w:val="7"/>
          <w:sz w:val="22"/>
          <w:szCs w:val="22"/>
        </w:rPr>
        <w:t xml:space="preserve"> ; </w:t>
      </w:r>
      <w:r w:rsidRPr="00AE451E">
        <w:rPr>
          <w:sz w:val="22"/>
          <w:szCs w:val="22"/>
        </w:rPr>
        <w:t>nousavonsconvenudedonnerau cocontractantcecautionnement.</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Nous,</w:t>
      </w:r>
      <w:r w:rsidRPr="00AE451E">
        <w:rPr>
          <w:iCs/>
          <w:sz w:val="22"/>
          <w:szCs w:val="22"/>
        </w:rPr>
        <w:t>...................</w:t>
      </w:r>
      <w:r w:rsidRPr="00AE451E">
        <w:rPr>
          <w:iCs/>
          <w:spacing w:val="-2"/>
          <w:sz w:val="22"/>
          <w:szCs w:val="22"/>
        </w:rPr>
        <w:t>.</w:t>
      </w:r>
      <w:r w:rsidRPr="00AE451E">
        <w:rPr>
          <w:iCs/>
          <w:sz w:val="22"/>
          <w:szCs w:val="22"/>
        </w:rPr>
        <w:t>......................................................……….. [nometadressedebanque]</w:t>
      </w:r>
      <w:r w:rsidRPr="00AE451E">
        <w:rPr>
          <w:sz w:val="22"/>
          <w:szCs w:val="22"/>
        </w:rPr>
        <w:t>, représentée</w:t>
      </w:r>
      <w:r w:rsidRPr="00AE451E">
        <w:rPr>
          <w:iCs/>
          <w:sz w:val="22"/>
          <w:szCs w:val="22"/>
        </w:rPr>
        <w:t>........................</w:t>
      </w:r>
      <w:r w:rsidRPr="00AE451E">
        <w:rPr>
          <w:iCs/>
          <w:spacing w:val="-2"/>
          <w:sz w:val="22"/>
          <w:szCs w:val="22"/>
        </w:rPr>
        <w:t>.</w:t>
      </w:r>
      <w:r w:rsidRPr="00AE451E">
        <w:rPr>
          <w:iCs/>
          <w:sz w:val="22"/>
          <w:szCs w:val="22"/>
        </w:rPr>
        <w:t>.......................................……….….. [nomsdessignataires]</w:t>
      </w:r>
      <w:r w:rsidRPr="00AE451E">
        <w:rPr>
          <w:sz w:val="22"/>
          <w:szCs w:val="22"/>
        </w:rPr>
        <w:t>, ci-dessousdésignée«labanque»,nousengageonsàpayerau Maître d’Ouvrage,dansundélai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AE451E">
        <w:rPr>
          <w:spacing w:val="18"/>
          <w:sz w:val="22"/>
          <w:szCs w:val="22"/>
        </w:rPr>
        <w:t xml:space="preserve"> .</w:t>
      </w:r>
      <w:r w:rsidRPr="00AE451E">
        <w:rPr>
          <w:iCs/>
          <w:sz w:val="22"/>
          <w:szCs w:val="22"/>
        </w:rPr>
        <w:t>................................................……….. [enchiffresetenlettres]</w:t>
      </w:r>
      <w:r w:rsidRPr="00AE451E">
        <w:rPr>
          <w:sz w:val="22"/>
          <w:szCs w:val="22"/>
        </w:rPr>
        <w:t>.</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Le présent cautionnement définitif prend effet à compter de sa signature et dès notification du marché. La caution est libérée dans un délai de</w:t>
      </w:r>
      <w:r w:rsidRPr="00AE451E">
        <w:rPr>
          <w:iCs/>
          <w:sz w:val="22"/>
          <w:szCs w:val="22"/>
        </w:rPr>
        <w:t xml:space="preserve"> [indiquerledélai]</w:t>
      </w:r>
      <w:r w:rsidRPr="00AE451E">
        <w:rPr>
          <w:sz w:val="22"/>
          <w:szCs w:val="22"/>
        </w:rPr>
        <w:t>àcompterdeladatederéceptionprovisoiredestravaux.</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Après le délai susvisé, la caution devient  sans objet et doit-nous être automatiquement retournée sans aucune forme de procédure.</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Toutedemandedepaiementformuléeparle Maître d’Ouvrage Délégué autitredelaprésentegarantie doit être faite par lettre recommandée avec accusé de réception, parvenue à la banque pendant la périodedevaliditéduprésentengagement.</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Leprésentcautionnementdéfinitifestsoumispoursoninterprétationetsonexécutionaudroitcamerounais.Lestribunauxcamerounaisserontseulscompétentspourstatuersurtoutcequiconcernele présentengagementetsessuites.</w:t>
      </w:r>
    </w:p>
    <w:p w:rsidR="00DD67A3" w:rsidRPr="00AE451E" w:rsidRDefault="00DD67A3" w:rsidP="00DD67A3">
      <w:pPr>
        <w:widowControl w:val="0"/>
        <w:suppressAutoHyphens/>
        <w:overflowPunct/>
        <w:adjustRightInd/>
        <w:jc w:val="both"/>
        <w:rPr>
          <w:sz w:val="22"/>
          <w:szCs w:val="22"/>
        </w:rPr>
      </w:pPr>
      <w:r w:rsidRPr="00AE451E">
        <w:rPr>
          <w:iCs/>
          <w:sz w:val="22"/>
          <w:szCs w:val="22"/>
        </w:rPr>
        <w:t>Signéetauthentifiéparlabanque</w:t>
      </w:r>
    </w:p>
    <w:p w:rsidR="00DD67A3" w:rsidRPr="00AE451E" w:rsidRDefault="00DD67A3" w:rsidP="00DD67A3">
      <w:pPr>
        <w:widowControl w:val="0"/>
        <w:suppressAutoHyphens/>
        <w:overflowPunct/>
        <w:adjustRightInd/>
        <w:jc w:val="both"/>
        <w:rPr>
          <w:sz w:val="22"/>
          <w:szCs w:val="22"/>
        </w:rPr>
      </w:pPr>
      <w:r w:rsidRPr="00AE451E">
        <w:rPr>
          <w:iCs/>
          <w:sz w:val="22"/>
          <w:szCs w:val="22"/>
        </w:rPr>
        <w:t>à……………..........................……….</w:t>
      </w:r>
      <w:r w:rsidRPr="00AE451E">
        <w:rPr>
          <w:iCs/>
          <w:spacing w:val="-1"/>
          <w:sz w:val="22"/>
          <w:szCs w:val="22"/>
        </w:rPr>
        <w:t>.</w:t>
      </w:r>
      <w:r w:rsidRPr="00AE451E">
        <w:rPr>
          <w:iCs/>
          <w:sz w:val="22"/>
          <w:szCs w:val="22"/>
        </w:rPr>
        <w:t>,le……………..........................………..</w:t>
      </w:r>
    </w:p>
    <w:p w:rsidR="00DD67A3" w:rsidRPr="00AE451E" w:rsidRDefault="00DD67A3" w:rsidP="00DD67A3">
      <w:pPr>
        <w:widowControl w:val="0"/>
        <w:suppressAutoHyphens/>
        <w:overflowPunct/>
        <w:adjustRightInd/>
        <w:jc w:val="both"/>
        <w:rPr>
          <w:sz w:val="22"/>
          <w:szCs w:val="22"/>
          <w:highlight w:val="green"/>
        </w:rPr>
      </w:pPr>
    </w:p>
    <w:p w:rsidR="00DD67A3" w:rsidRPr="00AE451E" w:rsidRDefault="00DD67A3" w:rsidP="00DD67A3">
      <w:pPr>
        <w:pageBreakBefore/>
        <w:overflowPunct/>
        <w:autoSpaceDE/>
        <w:adjustRightInd/>
        <w:rPr>
          <w:b/>
          <w:bCs/>
          <w:sz w:val="22"/>
          <w:szCs w:val="22"/>
          <w:highlight w:val="green"/>
        </w:rPr>
      </w:pPr>
    </w:p>
    <w:p w:rsidR="00DD67A3" w:rsidRPr="005A5EBD" w:rsidRDefault="005A5EBD" w:rsidP="00DD67A3">
      <w:pPr>
        <w:widowControl w:val="0"/>
        <w:suppressAutoHyphens/>
        <w:overflowPunct/>
        <w:adjustRightInd/>
        <w:jc w:val="center"/>
        <w:rPr>
          <w:sz w:val="32"/>
          <w:szCs w:val="32"/>
        </w:rPr>
      </w:pPr>
      <w:r w:rsidRPr="005A5EBD">
        <w:rPr>
          <w:b/>
          <w:bCs/>
          <w:sz w:val="32"/>
          <w:szCs w:val="32"/>
        </w:rPr>
        <w:t>MODELE</w:t>
      </w:r>
      <w:r w:rsidR="00D215A1">
        <w:rPr>
          <w:b/>
          <w:bCs/>
          <w:sz w:val="32"/>
          <w:szCs w:val="32"/>
        </w:rPr>
        <w:t xml:space="preserve"> </w:t>
      </w:r>
      <w:r w:rsidRPr="005A5EBD">
        <w:rPr>
          <w:b/>
          <w:bCs/>
          <w:sz w:val="32"/>
          <w:szCs w:val="32"/>
        </w:rPr>
        <w:t>DE</w:t>
      </w:r>
      <w:r w:rsidR="00D215A1">
        <w:rPr>
          <w:b/>
          <w:bCs/>
          <w:sz w:val="32"/>
          <w:szCs w:val="32"/>
        </w:rPr>
        <w:t xml:space="preserve"> </w:t>
      </w:r>
      <w:r w:rsidRPr="005A5EBD">
        <w:rPr>
          <w:b/>
          <w:bCs/>
          <w:sz w:val="32"/>
          <w:szCs w:val="32"/>
        </w:rPr>
        <w:t>CAUTION</w:t>
      </w:r>
      <w:r w:rsidR="00D215A1">
        <w:rPr>
          <w:b/>
          <w:bCs/>
          <w:sz w:val="32"/>
          <w:szCs w:val="32"/>
        </w:rPr>
        <w:t xml:space="preserve"> </w:t>
      </w:r>
      <w:r w:rsidRPr="005A5EBD">
        <w:rPr>
          <w:b/>
          <w:bCs/>
          <w:sz w:val="32"/>
          <w:szCs w:val="32"/>
        </w:rPr>
        <w:t>D'AVANCE</w:t>
      </w:r>
      <w:r w:rsidR="00D215A1">
        <w:rPr>
          <w:b/>
          <w:bCs/>
          <w:sz w:val="32"/>
          <w:szCs w:val="32"/>
        </w:rPr>
        <w:t xml:space="preserve"> </w:t>
      </w:r>
      <w:r w:rsidRPr="005A5EBD">
        <w:rPr>
          <w:b/>
          <w:bCs/>
          <w:sz w:val="32"/>
          <w:szCs w:val="32"/>
        </w:rPr>
        <w:t>DE</w:t>
      </w:r>
      <w:r w:rsidR="00D215A1">
        <w:rPr>
          <w:b/>
          <w:bCs/>
          <w:sz w:val="32"/>
          <w:szCs w:val="32"/>
        </w:rPr>
        <w:t xml:space="preserve"> </w:t>
      </w:r>
      <w:r w:rsidRPr="005A5EBD">
        <w:rPr>
          <w:b/>
          <w:bCs/>
          <w:sz w:val="32"/>
          <w:szCs w:val="32"/>
        </w:rPr>
        <w:t>DEMARRAGE</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Banque:référence,adresse</w:t>
      </w:r>
      <w:r w:rsidRPr="00AE451E">
        <w:rPr>
          <w:iCs/>
          <w:sz w:val="22"/>
          <w:szCs w:val="22"/>
        </w:rPr>
        <w:t>……………..............................................................................</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 xml:space="preserve">Nous soussignés (banque, adresse), déclarons par la présente garantir, pour le compte de : </w:t>
      </w:r>
      <w:r w:rsidRPr="00AE451E">
        <w:rPr>
          <w:iCs/>
          <w:sz w:val="22"/>
          <w:szCs w:val="22"/>
        </w:rPr>
        <w:t>……………....................................................................................[letitulaire]</w:t>
      </w:r>
      <w:r w:rsidRPr="00AE451E">
        <w:rPr>
          <w:sz w:val="22"/>
          <w:szCs w:val="22"/>
        </w:rPr>
        <w:t xml:space="preserve">,auprofitdu </w:t>
      </w:r>
      <w:r w:rsidR="00390B62">
        <w:rPr>
          <w:spacing w:val="7"/>
          <w:sz w:val="22"/>
          <w:szCs w:val="22"/>
        </w:rPr>
        <w:t>Maire de la Commune de Bibemi</w:t>
      </w:r>
      <w:r w:rsidRPr="00AE451E">
        <w:rPr>
          <w:sz w:val="22"/>
          <w:szCs w:val="22"/>
        </w:rPr>
        <w:t xml:space="preserve">, Maître d’Ouvrage Délégué </w:t>
      </w:r>
      <w:r w:rsidRPr="00AE451E">
        <w:rPr>
          <w:iCs/>
          <w:sz w:val="22"/>
          <w:szCs w:val="22"/>
        </w:rPr>
        <w:t>(«Lebénéficiaire»)</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 xml:space="preserve">Le paiement, sans contestation et dès réception de la première demande écrite du bénéficiaire, déclarant que ………….................……..  </w:t>
      </w:r>
      <w:r w:rsidRPr="00AE451E">
        <w:rPr>
          <w:iCs/>
          <w:sz w:val="22"/>
          <w:szCs w:val="22"/>
        </w:rPr>
        <w:t xml:space="preserve">[le titulaire] </w:t>
      </w:r>
      <w:r w:rsidRPr="00AE451E">
        <w:rPr>
          <w:sz w:val="22"/>
          <w:szCs w:val="22"/>
        </w:rPr>
        <w:t>ne s’est pas acquitté de ses obligations, relatives au remboursement de l’avance de démarrage selon les conditions du marché ………….................……..   du..............................…….. relatifauxtravaux</w:t>
      </w:r>
      <w:r w:rsidRPr="00AE451E">
        <w:rPr>
          <w:iCs/>
          <w:sz w:val="22"/>
          <w:szCs w:val="22"/>
        </w:rPr>
        <w:t>[indiquerl’objetdestravaux,lesréférencesdel’Appeld’Offresetlelot,éventuellement]</w:t>
      </w:r>
      <w:r w:rsidRPr="00AE451E">
        <w:rPr>
          <w:sz w:val="22"/>
          <w:szCs w:val="22"/>
        </w:rPr>
        <w:t>,delasommetotalemaximumcorrespondantàl’avancede</w:t>
      </w:r>
      <w:r w:rsidRPr="00AE451E">
        <w:rPr>
          <w:iCs/>
          <w:sz w:val="22"/>
          <w:szCs w:val="22"/>
        </w:rPr>
        <w:t>[vingt(20)%]</w:t>
      </w:r>
      <w:r w:rsidRPr="00AE451E">
        <w:rPr>
          <w:sz w:val="22"/>
          <w:szCs w:val="22"/>
        </w:rPr>
        <w:t>dumontantToutes TaxesComprisesdumarchén°…………...........................................,payabledèslanotificationdel’ordrede servicecorrespondant,soit:…………..........................................……. francsCFA</w:t>
      </w:r>
    </w:p>
    <w:p w:rsidR="00DD67A3" w:rsidRPr="00AE451E" w:rsidRDefault="00DD67A3" w:rsidP="00DD67A3">
      <w:pPr>
        <w:widowControl w:val="0"/>
        <w:suppressAutoHyphens/>
        <w:overflowPunct/>
        <w:adjustRightInd/>
        <w:jc w:val="both"/>
        <w:rPr>
          <w:sz w:val="22"/>
          <w:szCs w:val="22"/>
          <w:highlight w:val="green"/>
        </w:rPr>
      </w:pPr>
    </w:p>
    <w:p w:rsidR="00DD67A3" w:rsidRPr="00AE451E" w:rsidRDefault="00DD67A3" w:rsidP="00DD67A3">
      <w:pPr>
        <w:widowControl w:val="0"/>
        <w:suppressAutoHyphens/>
        <w:overflowPunct/>
        <w:adjustRightInd/>
        <w:jc w:val="both"/>
        <w:rPr>
          <w:sz w:val="22"/>
          <w:szCs w:val="22"/>
          <w:highlight w:val="green"/>
        </w:rPr>
      </w:pPr>
    </w:p>
    <w:p w:rsidR="00DD67A3" w:rsidRPr="00AE451E" w:rsidRDefault="00DD67A3" w:rsidP="00DD67A3">
      <w:pPr>
        <w:widowControl w:val="0"/>
        <w:tabs>
          <w:tab w:val="left" w:pos="6420"/>
        </w:tabs>
        <w:suppressAutoHyphens/>
        <w:overflowPunct/>
        <w:adjustRightInd/>
        <w:jc w:val="both"/>
        <w:rPr>
          <w:sz w:val="22"/>
          <w:szCs w:val="22"/>
        </w:rPr>
      </w:pPr>
      <w:r w:rsidRPr="00AE451E">
        <w:rPr>
          <w:sz w:val="22"/>
          <w:szCs w:val="22"/>
        </w:rPr>
        <w:t>Laprésentegarantieentreraenvigueuretprendraeffetdès</w:t>
      </w:r>
      <w:r w:rsidRPr="00AE451E">
        <w:rPr>
          <w:spacing w:val="4"/>
          <w:sz w:val="22"/>
          <w:szCs w:val="22"/>
        </w:rPr>
        <w:t xml:space="preserve"> virement </w:t>
      </w:r>
      <w:r w:rsidRPr="00AE451E">
        <w:rPr>
          <w:sz w:val="22"/>
          <w:szCs w:val="22"/>
        </w:rPr>
        <w:t xml:space="preserve">despartsrespectivesdecette avance sur les comptes de …………..............................................….. </w:t>
      </w:r>
      <w:r w:rsidRPr="00AE451E">
        <w:rPr>
          <w:iCs/>
          <w:sz w:val="22"/>
          <w:szCs w:val="22"/>
        </w:rPr>
        <w:t xml:space="preserve">[le titulaire] </w:t>
      </w:r>
      <w:r w:rsidRPr="00AE451E">
        <w:rPr>
          <w:sz w:val="22"/>
          <w:szCs w:val="22"/>
        </w:rPr>
        <w:t>ouverts auprès de la banque …….................……..………….................…….. souslen°………….................……..…………............</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Elleresteraenvigueurjusqu’auremboursementdel’avanceconformémentàlaprocédurefixéepar leCCAP.Toutefois,lemontantdelacautionseraréduitproportionnellementauremboursementde l’avanceaufuretàmesuredesonremboursement.</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LaloietlajuridictionapplicablesàlagarantiesontcellesdelaRépubliqueduCameroun.</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iCs/>
          <w:sz w:val="22"/>
          <w:szCs w:val="22"/>
        </w:rPr>
        <w:t>Signéetauthentifiéparlabanque</w:t>
      </w:r>
    </w:p>
    <w:p w:rsidR="00DD67A3" w:rsidRPr="00AE451E" w:rsidRDefault="00DD67A3" w:rsidP="00DD67A3">
      <w:pPr>
        <w:widowControl w:val="0"/>
        <w:suppressAutoHyphens/>
        <w:overflowPunct/>
        <w:adjustRightInd/>
        <w:jc w:val="both"/>
        <w:rPr>
          <w:sz w:val="22"/>
          <w:szCs w:val="22"/>
        </w:rPr>
      </w:pPr>
      <w:r w:rsidRPr="00AE451E">
        <w:rPr>
          <w:iCs/>
          <w:sz w:val="22"/>
          <w:szCs w:val="22"/>
        </w:rPr>
        <w:t>à……………..........................……….</w:t>
      </w:r>
      <w:r w:rsidRPr="00AE451E">
        <w:rPr>
          <w:iCs/>
          <w:spacing w:val="-1"/>
          <w:sz w:val="22"/>
          <w:szCs w:val="22"/>
        </w:rPr>
        <w:t>.</w:t>
      </w:r>
      <w:r w:rsidRPr="00AE451E">
        <w:rPr>
          <w:iCs/>
          <w:sz w:val="22"/>
          <w:szCs w:val="22"/>
        </w:rPr>
        <w:t>,le……………..........................………..</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iCs/>
          <w:sz w:val="22"/>
          <w:szCs w:val="22"/>
        </w:rPr>
        <w:t>[signature et cachetdelabanque]</w:t>
      </w:r>
    </w:p>
    <w:p w:rsidR="00DD67A3" w:rsidRPr="005A5EBD" w:rsidRDefault="005A5EBD" w:rsidP="00DD67A3">
      <w:pPr>
        <w:pageBreakBefore/>
        <w:widowControl w:val="0"/>
        <w:suppressAutoHyphens/>
        <w:overflowPunct/>
        <w:adjustRightInd/>
        <w:jc w:val="center"/>
        <w:rPr>
          <w:sz w:val="32"/>
          <w:szCs w:val="32"/>
        </w:rPr>
      </w:pPr>
      <w:r w:rsidRPr="005A5EBD">
        <w:rPr>
          <w:b/>
          <w:bCs/>
          <w:sz w:val="32"/>
          <w:szCs w:val="32"/>
        </w:rPr>
        <w:lastRenderedPageBreak/>
        <w:t>MODELE DE CAUTION DE RETENUE DE GARANTIE</w:t>
      </w:r>
    </w:p>
    <w:p w:rsidR="00DD67A3" w:rsidRPr="00AE451E" w:rsidRDefault="00DD67A3" w:rsidP="00DD67A3">
      <w:pPr>
        <w:widowControl w:val="0"/>
        <w:suppressAutoHyphens/>
        <w:overflowPunct/>
        <w:adjustRightInd/>
        <w:jc w:val="both"/>
        <w:rPr>
          <w:b/>
          <w:bCs/>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Banque:…………...........................……………………</w:t>
      </w:r>
    </w:p>
    <w:p w:rsidR="00DD67A3" w:rsidRPr="00AE451E" w:rsidRDefault="00DD67A3" w:rsidP="00DD67A3">
      <w:pPr>
        <w:widowControl w:val="0"/>
        <w:suppressAutoHyphens/>
        <w:overflowPunct/>
        <w:adjustRightInd/>
        <w:jc w:val="both"/>
        <w:rPr>
          <w:sz w:val="22"/>
          <w:szCs w:val="22"/>
        </w:rPr>
      </w:pPr>
      <w:r w:rsidRPr="00AE451E">
        <w:rPr>
          <w:sz w:val="22"/>
          <w:szCs w:val="22"/>
        </w:rPr>
        <w:t>RéférencedelaCaution:N°…………...........................……………………</w:t>
      </w:r>
    </w:p>
    <w:p w:rsidR="00DD67A3" w:rsidRPr="00AE451E" w:rsidRDefault="00DD67A3" w:rsidP="00DD67A3">
      <w:pPr>
        <w:widowControl w:val="0"/>
        <w:suppressAutoHyphens/>
        <w:overflowPunct/>
        <w:adjustRightInd/>
        <w:jc w:val="both"/>
        <w:rPr>
          <w:sz w:val="22"/>
          <w:szCs w:val="22"/>
        </w:rPr>
      </w:pPr>
      <w:r w:rsidRPr="00AE451E">
        <w:rPr>
          <w:sz w:val="22"/>
          <w:szCs w:val="22"/>
        </w:rPr>
        <w:t xml:space="preserve">AMonsieur </w:t>
      </w:r>
      <w:r w:rsidRPr="00AE451E">
        <w:rPr>
          <w:spacing w:val="7"/>
          <w:sz w:val="22"/>
          <w:szCs w:val="22"/>
        </w:rPr>
        <w:t xml:space="preserve">le </w:t>
      </w:r>
      <w:r w:rsidR="006F00FA">
        <w:rPr>
          <w:iCs/>
          <w:sz w:val="24"/>
          <w:szCs w:val="24"/>
        </w:rPr>
        <w:t>MAIRE DE LA COMMUNE DE BIBEMI</w:t>
      </w:r>
      <w:r w:rsidRPr="00AE451E">
        <w:rPr>
          <w:spacing w:val="7"/>
          <w:sz w:val="22"/>
          <w:szCs w:val="22"/>
        </w:rPr>
        <w:t>;</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ci-dessousdésigné«le Maître d’Ouvrage Délégué»</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attendu que ;  …………...........……............………………</w:t>
      </w:r>
      <w:r w:rsidRPr="00AE451E">
        <w:rPr>
          <w:iCs/>
          <w:sz w:val="22"/>
          <w:szCs w:val="22"/>
        </w:rPr>
        <w:t>[nom et adresse de l’entreprise]</w:t>
      </w:r>
      <w:r w:rsidRPr="00AE451E">
        <w:rPr>
          <w:sz w:val="22"/>
          <w:szCs w:val="22"/>
        </w:rPr>
        <w:t>, ci-dessousdésigné«l’entrepreneur»,s’estengagé,enexécutiondumarché,àréaliserlestravaux de</w:t>
      </w:r>
      <w:r w:rsidRPr="00AE451E">
        <w:rPr>
          <w:iCs/>
          <w:sz w:val="22"/>
          <w:szCs w:val="22"/>
        </w:rPr>
        <w:t>[indiquerl’objetdestravaux]</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attenduqu’il</w:t>
      </w:r>
      <w:r w:rsidRPr="00AE451E">
        <w:rPr>
          <w:spacing w:val="7"/>
          <w:sz w:val="22"/>
          <w:szCs w:val="22"/>
        </w:rPr>
        <w:t xml:space="preserve"> ; </w:t>
      </w:r>
      <w:r w:rsidRPr="00AE451E">
        <w:rPr>
          <w:sz w:val="22"/>
          <w:szCs w:val="22"/>
        </w:rPr>
        <w:t>eststipulédanslemarchéquelaretenuedegarantiefixéeà</w:t>
      </w:r>
      <w:r w:rsidRPr="00AE451E">
        <w:rPr>
          <w:iCs/>
          <w:sz w:val="22"/>
          <w:szCs w:val="22"/>
        </w:rPr>
        <w:t>[pourcentageinférieurà10%</w:t>
      </w:r>
      <w:r w:rsidRPr="00AE451E">
        <w:rPr>
          <w:b/>
          <w:iCs/>
          <w:sz w:val="22"/>
          <w:szCs w:val="22"/>
        </w:rPr>
        <w:t>à préciser</w:t>
      </w:r>
      <w:r w:rsidRPr="00AE451E">
        <w:rPr>
          <w:iCs/>
          <w:sz w:val="22"/>
          <w:szCs w:val="22"/>
        </w:rPr>
        <w:t xml:space="preserve">] </w:t>
      </w:r>
      <w:r w:rsidRPr="00AE451E">
        <w:rPr>
          <w:sz w:val="22"/>
          <w:szCs w:val="22"/>
        </w:rPr>
        <w:t>dumontant</w:t>
      </w:r>
      <w:r w:rsidRPr="00AE451E">
        <w:rPr>
          <w:spacing w:val="7"/>
          <w:sz w:val="22"/>
          <w:szCs w:val="22"/>
        </w:rPr>
        <w:t xml:space="preserve"> TTC </w:t>
      </w:r>
      <w:r w:rsidRPr="00AE451E">
        <w:rPr>
          <w:sz w:val="22"/>
          <w:szCs w:val="22"/>
        </w:rPr>
        <w:t>dumarchépeutêtreremplacéeparunecautionsolidaire,</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attenduque</w:t>
      </w:r>
      <w:r w:rsidRPr="00AE451E">
        <w:rPr>
          <w:spacing w:val="7"/>
          <w:sz w:val="22"/>
          <w:szCs w:val="22"/>
        </w:rPr>
        <w:t xml:space="preserve"> ; </w:t>
      </w:r>
      <w:r w:rsidRPr="00AE451E">
        <w:rPr>
          <w:sz w:val="22"/>
          <w:szCs w:val="22"/>
        </w:rPr>
        <w:t>nousavonsconvenudedonneràl’entrepreneurcettecaution, Nous,…………...........................…………...............…………</w:t>
      </w:r>
      <w:r w:rsidRPr="00AE451E">
        <w:rPr>
          <w:spacing w:val="-2"/>
          <w:sz w:val="22"/>
          <w:szCs w:val="22"/>
        </w:rPr>
        <w:t>…</w:t>
      </w:r>
      <w:r w:rsidRPr="00AE451E">
        <w:rPr>
          <w:sz w:val="22"/>
          <w:szCs w:val="22"/>
        </w:rPr>
        <w:t xml:space="preserve">…… </w:t>
      </w:r>
      <w:r w:rsidRPr="00AE451E">
        <w:rPr>
          <w:iCs/>
          <w:sz w:val="22"/>
          <w:szCs w:val="22"/>
        </w:rPr>
        <w:t>[nometadressedebanque]</w:t>
      </w:r>
      <w:r w:rsidRPr="00AE451E">
        <w:rPr>
          <w:sz w:val="22"/>
          <w:szCs w:val="22"/>
        </w:rPr>
        <w:t>, représentée par ...........................……………………………….....</w:t>
      </w:r>
      <w:r w:rsidRPr="00AE451E">
        <w:rPr>
          <w:spacing w:val="-2"/>
          <w:sz w:val="22"/>
          <w:szCs w:val="22"/>
        </w:rPr>
        <w:t>.</w:t>
      </w:r>
      <w:r w:rsidRPr="00AE451E">
        <w:rPr>
          <w:sz w:val="22"/>
          <w:szCs w:val="22"/>
        </w:rPr>
        <w:t xml:space="preserve">..........................………… </w:t>
      </w:r>
      <w:r w:rsidRPr="00AE451E">
        <w:rPr>
          <w:iCs/>
          <w:sz w:val="22"/>
          <w:szCs w:val="22"/>
        </w:rPr>
        <w:t>[nomsdessignataires]</w:t>
      </w:r>
      <w:r w:rsidRPr="00AE451E">
        <w:rPr>
          <w:sz w:val="22"/>
          <w:szCs w:val="22"/>
        </w:rPr>
        <w:t>,etci-dessousdésignée«labanque»,</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 xml:space="preserve">Dèslors,nousaffirmonsparlesprésentesquenousnousportonsgarantsetresponsablesàl’égard du Maître d’Ouvrage Délégué, au nom de l’entrepreneur, pour un montant maximum de......................…………………… </w:t>
      </w:r>
      <w:r w:rsidRPr="00AE451E">
        <w:rPr>
          <w:iCs/>
          <w:sz w:val="22"/>
          <w:szCs w:val="22"/>
        </w:rPr>
        <w:t>[enchiffresetenlettres]</w:t>
      </w:r>
      <w:r w:rsidRPr="00AE451E">
        <w:rPr>
          <w:sz w:val="22"/>
          <w:szCs w:val="22"/>
        </w:rPr>
        <w:t>,correspondantà</w:t>
      </w:r>
      <w:r w:rsidRPr="00AE451E">
        <w:rPr>
          <w:iCs/>
          <w:sz w:val="22"/>
          <w:szCs w:val="22"/>
        </w:rPr>
        <w:t>[pourcentageinférieurà10%</w:t>
      </w:r>
      <w:r w:rsidRPr="00AE451E">
        <w:rPr>
          <w:b/>
          <w:iCs/>
          <w:sz w:val="22"/>
          <w:szCs w:val="22"/>
        </w:rPr>
        <w:t>à préciser</w:t>
      </w:r>
      <w:r w:rsidRPr="00AE451E">
        <w:rPr>
          <w:iCs/>
          <w:sz w:val="22"/>
          <w:szCs w:val="22"/>
        </w:rPr>
        <w:t>]</w:t>
      </w:r>
      <w:r w:rsidRPr="00AE451E">
        <w:rPr>
          <w:sz w:val="22"/>
          <w:szCs w:val="22"/>
        </w:rPr>
        <w:t>dumontantdumarché,</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Et nous nous engageons à payer au Maître d’Ouvrage, dans un délai maximum de huit (08) semaines,sursimpledemandeécritedecelui-cidéclarantquel’entrepreneurn’apassatisfaitàses engagementscontractuelsouqu’ilsetrouvedébiteurdu Maître d’Ouvrageautitredumarchémodifiélecaséchéantparsesavenants,sanspouvoirdifférerlepaiementnisouleverdecontestationpour quelquemotifquecesoit,toute(s)somme(s)dansleslimitesdumontantégalà</w:t>
      </w:r>
      <w:r w:rsidRPr="00AE451E">
        <w:rPr>
          <w:iCs/>
          <w:sz w:val="22"/>
          <w:szCs w:val="22"/>
        </w:rPr>
        <w:t>[pourcentage inférieur à 10% ]</w:t>
      </w:r>
      <w:r w:rsidRPr="00AE451E">
        <w:rPr>
          <w:sz w:val="22"/>
          <w:szCs w:val="22"/>
        </w:rPr>
        <w:t>du montant cumulé des travaux figurant dans le décompte définitif, sans que le Maître d’Ouvrage aitàprouverouàdonnerlesraisonsnilemotifdesademandedumontantdelasomme indiquéeci-dessus.</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Nous convenons qu’aucun changement ou additif ou aucune autre modification au marché ne nouslibérerad’uneobligationquelconquenousincombantenvertudelaprésentegarantieetnous dérogeonsparlaprésenteàlanotificationdetoutemodification,additifouchangement.</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Laprésentegarantieentreenvigueurdèssasignature.Elleseralibéréedansundélaidetrente(30) joursàcompterdeladatederéceptiondéfinitivedestravaux,etsurmainlevéedélivréeparle Maître d’Ouvrage.</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Toute demande de paiement formulée par le Maître d’Ouvrageau titre de la présente garantie devraêtrefaiteparlettrerecommandéeavecaccuséderéception,parvenueàlabanquependantla périodedevaliditéduprésentengagement.</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sz w:val="22"/>
          <w:szCs w:val="22"/>
        </w:rPr>
        <w:t>Laprésentecautionestsoumisepoursoninterprétationetsonexécutionaudroitcamerounais.Les tribunaux camerounais seront seuls compétents pour statuer sur tout ce qui concerne le présent engagementetsessuites.</w:t>
      </w:r>
    </w:p>
    <w:p w:rsidR="00DD67A3" w:rsidRPr="00AE451E" w:rsidRDefault="00DD67A3" w:rsidP="00DD67A3">
      <w:pPr>
        <w:widowControl w:val="0"/>
        <w:suppressAutoHyphens/>
        <w:overflowPunct/>
        <w:adjustRightInd/>
        <w:jc w:val="both"/>
        <w:rPr>
          <w:sz w:val="22"/>
          <w:szCs w:val="22"/>
        </w:rPr>
      </w:pPr>
      <w:r w:rsidRPr="00AE451E">
        <w:rPr>
          <w:iCs/>
          <w:sz w:val="22"/>
          <w:szCs w:val="22"/>
        </w:rPr>
        <w:t>Signéetauthentifiéparlabanque</w:t>
      </w:r>
    </w:p>
    <w:p w:rsidR="00DD67A3" w:rsidRPr="00AE451E" w:rsidRDefault="00DD67A3" w:rsidP="00DD67A3">
      <w:pPr>
        <w:widowControl w:val="0"/>
        <w:suppressAutoHyphens/>
        <w:overflowPunct/>
        <w:adjustRightInd/>
        <w:jc w:val="both"/>
        <w:rPr>
          <w:sz w:val="22"/>
          <w:szCs w:val="22"/>
        </w:rPr>
      </w:pPr>
      <w:r w:rsidRPr="00AE451E">
        <w:rPr>
          <w:iCs/>
          <w:sz w:val="22"/>
          <w:szCs w:val="22"/>
        </w:rPr>
        <w:t>à……………..........................……….</w:t>
      </w:r>
      <w:r w:rsidRPr="00AE451E">
        <w:rPr>
          <w:iCs/>
          <w:spacing w:val="-1"/>
          <w:sz w:val="22"/>
          <w:szCs w:val="22"/>
        </w:rPr>
        <w:t>.</w:t>
      </w:r>
      <w:r w:rsidRPr="00AE451E">
        <w:rPr>
          <w:iCs/>
          <w:sz w:val="22"/>
          <w:szCs w:val="22"/>
        </w:rPr>
        <w:t>,le……………..........................………..</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iCs/>
          <w:sz w:val="22"/>
          <w:szCs w:val="22"/>
        </w:rPr>
        <w:t>[signature et cachetdelabanque]</w:t>
      </w:r>
    </w:p>
    <w:p w:rsidR="00DD67A3" w:rsidRPr="00AE451E" w:rsidRDefault="00DD67A3" w:rsidP="00DD67A3">
      <w:pPr>
        <w:pageBreakBefore/>
        <w:overflowPunct/>
        <w:autoSpaceDE/>
        <w:adjustRightInd/>
        <w:rPr>
          <w:b/>
          <w:bCs/>
          <w:sz w:val="22"/>
          <w:szCs w:val="22"/>
          <w:highlight w:val="green"/>
        </w:rPr>
      </w:pPr>
    </w:p>
    <w:p w:rsidR="005A5EBD" w:rsidRDefault="005A5EBD" w:rsidP="00DD67A3">
      <w:pPr>
        <w:widowControl w:val="0"/>
        <w:suppressAutoHyphens/>
        <w:overflowPunct/>
        <w:adjustRightInd/>
        <w:jc w:val="center"/>
        <w:rPr>
          <w:b/>
          <w:bCs/>
          <w:sz w:val="32"/>
          <w:szCs w:val="32"/>
        </w:rPr>
      </w:pPr>
    </w:p>
    <w:p w:rsidR="00DD67A3" w:rsidRPr="005A5EBD" w:rsidRDefault="005A5EBD" w:rsidP="00DD67A3">
      <w:pPr>
        <w:widowControl w:val="0"/>
        <w:suppressAutoHyphens/>
        <w:overflowPunct/>
        <w:adjustRightInd/>
        <w:jc w:val="center"/>
        <w:rPr>
          <w:sz w:val="32"/>
          <w:szCs w:val="32"/>
        </w:rPr>
      </w:pPr>
      <w:r w:rsidRPr="005A5EBD">
        <w:rPr>
          <w:b/>
          <w:bCs/>
          <w:sz w:val="32"/>
          <w:szCs w:val="32"/>
        </w:rPr>
        <w:t>CADRE</w:t>
      </w:r>
      <w:r w:rsidR="00362CA5">
        <w:rPr>
          <w:b/>
          <w:bCs/>
          <w:sz w:val="32"/>
          <w:szCs w:val="32"/>
        </w:rPr>
        <w:t xml:space="preserve"> </w:t>
      </w:r>
      <w:r w:rsidRPr="005A5EBD">
        <w:rPr>
          <w:b/>
          <w:bCs/>
          <w:sz w:val="32"/>
          <w:szCs w:val="32"/>
        </w:rPr>
        <w:t>DU</w:t>
      </w:r>
      <w:r w:rsidR="00362CA5">
        <w:rPr>
          <w:b/>
          <w:bCs/>
          <w:sz w:val="32"/>
          <w:szCs w:val="32"/>
        </w:rPr>
        <w:t xml:space="preserve"> </w:t>
      </w:r>
      <w:r w:rsidRPr="005A5EBD">
        <w:rPr>
          <w:b/>
          <w:bCs/>
          <w:sz w:val="32"/>
          <w:szCs w:val="32"/>
        </w:rPr>
        <w:t>PLANNING</w:t>
      </w:r>
    </w:p>
    <w:p w:rsidR="00DD67A3" w:rsidRPr="005A5EBD" w:rsidRDefault="00DD67A3" w:rsidP="00DD67A3">
      <w:pPr>
        <w:widowControl w:val="0"/>
        <w:suppressAutoHyphens/>
        <w:overflowPunct/>
        <w:adjustRightInd/>
        <w:jc w:val="both"/>
        <w:rPr>
          <w:sz w:val="32"/>
          <w:szCs w:val="32"/>
        </w:rPr>
      </w:pP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r w:rsidRPr="00AE451E">
        <w:rPr>
          <w:b/>
          <w:bCs/>
          <w:sz w:val="22"/>
          <w:szCs w:val="22"/>
        </w:rPr>
        <w:t>Notesurlaprésentationdesplannings</w:t>
      </w: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jc w:val="both"/>
        <w:rPr>
          <w:sz w:val="22"/>
          <w:szCs w:val="22"/>
        </w:rPr>
      </w:pPr>
    </w:p>
    <w:p w:rsidR="00DD67A3" w:rsidRPr="00AE451E" w:rsidRDefault="00DD67A3" w:rsidP="00DD67A3">
      <w:pPr>
        <w:widowControl w:val="0"/>
        <w:suppressAutoHyphens/>
        <w:overflowPunct/>
        <w:adjustRightInd/>
        <w:spacing w:line="276" w:lineRule="auto"/>
        <w:jc w:val="both"/>
        <w:rPr>
          <w:sz w:val="22"/>
          <w:szCs w:val="22"/>
        </w:rPr>
      </w:pPr>
      <w:r w:rsidRPr="00AE451E">
        <w:rPr>
          <w:sz w:val="22"/>
          <w:szCs w:val="22"/>
        </w:rPr>
        <w:t>Lesquantités,lesrendementsjournaliers,laduréed’exécutiondestravauxetlesralentissements voire,lesinterruptions, devrontressortirclairementdesplannings.</w:t>
      </w:r>
    </w:p>
    <w:p w:rsidR="00DD67A3" w:rsidRPr="00AE451E" w:rsidRDefault="00DD67A3" w:rsidP="00DD67A3">
      <w:pPr>
        <w:widowControl w:val="0"/>
        <w:suppressAutoHyphens/>
        <w:overflowPunct/>
        <w:adjustRightInd/>
        <w:spacing w:line="276" w:lineRule="auto"/>
        <w:jc w:val="both"/>
        <w:rPr>
          <w:sz w:val="22"/>
          <w:szCs w:val="22"/>
        </w:rPr>
      </w:pPr>
    </w:p>
    <w:p w:rsidR="00DD67A3" w:rsidRPr="00AE451E" w:rsidRDefault="00DD67A3" w:rsidP="00DD67A3">
      <w:pPr>
        <w:widowControl w:val="0"/>
        <w:suppressAutoHyphens/>
        <w:overflowPunct/>
        <w:adjustRightInd/>
        <w:spacing w:line="276" w:lineRule="auto"/>
        <w:jc w:val="both"/>
        <w:rPr>
          <w:sz w:val="22"/>
          <w:szCs w:val="22"/>
        </w:rPr>
      </w:pPr>
    </w:p>
    <w:p w:rsidR="00DD67A3" w:rsidRPr="00AE451E" w:rsidRDefault="00DD67A3" w:rsidP="00DD67A3">
      <w:pPr>
        <w:widowControl w:val="0"/>
        <w:suppressAutoHyphens/>
        <w:overflowPunct/>
        <w:adjustRightInd/>
        <w:spacing w:line="276" w:lineRule="auto"/>
        <w:jc w:val="both"/>
        <w:rPr>
          <w:sz w:val="22"/>
          <w:szCs w:val="22"/>
        </w:rPr>
      </w:pPr>
      <w:r w:rsidRPr="00AE451E">
        <w:rPr>
          <w:sz w:val="22"/>
          <w:szCs w:val="22"/>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DD67A3" w:rsidRPr="00AE451E" w:rsidRDefault="00DD67A3" w:rsidP="00DD67A3">
      <w:pPr>
        <w:widowControl w:val="0"/>
        <w:suppressAutoHyphens/>
        <w:overflowPunct/>
        <w:adjustRightInd/>
        <w:spacing w:line="276" w:lineRule="auto"/>
        <w:jc w:val="both"/>
        <w:rPr>
          <w:sz w:val="22"/>
          <w:szCs w:val="22"/>
        </w:rPr>
      </w:pPr>
    </w:p>
    <w:p w:rsidR="00DD67A3" w:rsidRPr="00AE451E" w:rsidRDefault="00DD67A3" w:rsidP="00DD67A3">
      <w:pPr>
        <w:widowControl w:val="0"/>
        <w:suppressAutoHyphens/>
        <w:overflowPunct/>
        <w:adjustRightInd/>
        <w:spacing w:line="276" w:lineRule="auto"/>
        <w:jc w:val="both"/>
        <w:rPr>
          <w:sz w:val="22"/>
          <w:szCs w:val="22"/>
        </w:rPr>
      </w:pPr>
    </w:p>
    <w:p w:rsidR="00DD67A3" w:rsidRPr="00AE451E" w:rsidRDefault="00DD67A3" w:rsidP="00DD67A3">
      <w:pPr>
        <w:widowControl w:val="0"/>
        <w:suppressAutoHyphens/>
        <w:overflowPunct/>
        <w:adjustRightInd/>
        <w:spacing w:line="276" w:lineRule="auto"/>
        <w:jc w:val="both"/>
        <w:rPr>
          <w:sz w:val="22"/>
          <w:szCs w:val="22"/>
        </w:rPr>
      </w:pPr>
    </w:p>
    <w:p w:rsidR="0082522F" w:rsidRPr="009E7D06"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82522F" w:rsidRDefault="0082522F"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82522F" w:rsidRDefault="0082522F"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0D73CC" w:rsidRDefault="000D73CC"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CC331A" w:rsidP="0082522F">
      <w:pPr>
        <w:jc w:val="both"/>
        <w:rPr>
          <w:b/>
          <w:sz w:val="32"/>
        </w:rPr>
      </w:pPr>
      <w:r>
        <w:rPr>
          <w:b/>
          <w:noProof/>
          <w:sz w:val="32"/>
        </w:rPr>
        <w:pict>
          <v:rect id="Rectangle 3" o:spid="_x0000_s1051" style="position:absolute;left:0;text-align:left;margin-left:30.3pt;margin-top:1.65pt;width:428.55pt;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" o:allowincell="f" filled="f" strokeweight="2pt"/>
        </w:pict>
      </w:r>
    </w:p>
    <w:p w:rsidR="0082522F" w:rsidRPr="009E7D06" w:rsidRDefault="0082522F" w:rsidP="0082522F">
      <w:pPr>
        <w:jc w:val="both"/>
        <w:rPr>
          <w:sz w:val="24"/>
        </w:rPr>
      </w:pPr>
    </w:p>
    <w:p w:rsidR="0082522F" w:rsidRPr="002117F5" w:rsidRDefault="0082522F" w:rsidP="0082522F">
      <w:pPr>
        <w:jc w:val="center"/>
        <w:rPr>
          <w:b/>
          <w:sz w:val="36"/>
          <w:szCs w:val="36"/>
        </w:rPr>
      </w:pPr>
      <w:r w:rsidRPr="002117F5">
        <w:rPr>
          <w:b/>
          <w:sz w:val="36"/>
          <w:szCs w:val="36"/>
        </w:rPr>
        <w:t>MODELE DES PIECES A JOINDRE AU DOSSIER</w:t>
      </w:r>
    </w:p>
    <w:p w:rsidR="0082522F" w:rsidRPr="002117F5" w:rsidRDefault="0082522F" w:rsidP="0082522F">
      <w:pPr>
        <w:jc w:val="center"/>
        <w:rPr>
          <w:sz w:val="36"/>
          <w:szCs w:val="36"/>
        </w:rPr>
      </w:pPr>
      <w:r w:rsidRPr="002117F5">
        <w:rPr>
          <w:b/>
          <w:sz w:val="36"/>
          <w:szCs w:val="36"/>
        </w:rPr>
        <w:t>(FICHES)</w:t>
      </w:r>
    </w:p>
    <w:p w:rsidR="0082522F" w:rsidRPr="009E7D06" w:rsidRDefault="0082522F" w:rsidP="0082522F">
      <w:pPr>
        <w:jc w:val="both"/>
        <w:rPr>
          <w:sz w:val="22"/>
        </w:rPr>
      </w:pPr>
    </w:p>
    <w:p w:rsidR="0082522F" w:rsidRPr="009E7D06" w:rsidRDefault="0082522F" w:rsidP="0082522F">
      <w:pPr>
        <w:jc w:val="both"/>
        <w:rPr>
          <w:sz w:val="22"/>
        </w:rPr>
      </w:pPr>
    </w:p>
    <w:p w:rsidR="0082522F" w:rsidRPr="009E7D06" w:rsidRDefault="0082522F" w:rsidP="0082522F">
      <w:pPr>
        <w:jc w:val="both"/>
        <w:rPr>
          <w:sz w:val="22"/>
        </w:rPr>
      </w:pPr>
    </w:p>
    <w:p w:rsidR="0082522F" w:rsidRPr="009E7D06" w:rsidRDefault="0082522F" w:rsidP="0082522F">
      <w:pPr>
        <w:jc w:val="both"/>
        <w:rPr>
          <w:sz w:val="22"/>
        </w:rPr>
      </w:pPr>
      <w:r w:rsidRPr="009E7D06">
        <w:rPr>
          <w:sz w:val="22"/>
        </w:rPr>
        <w:br w:type="page"/>
      </w: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sz w:val="24"/>
        </w:rPr>
      </w:pPr>
    </w:p>
    <w:p w:rsidR="0082522F" w:rsidRPr="002117F5" w:rsidRDefault="0082522F" w:rsidP="0082522F">
      <w:pPr>
        <w:jc w:val="center"/>
        <w:rPr>
          <w:b/>
          <w:bCs/>
          <w:sz w:val="28"/>
          <w:u w:val="single"/>
        </w:rPr>
      </w:pPr>
      <w:r w:rsidRPr="002117F5">
        <w:rPr>
          <w:b/>
          <w:bCs/>
          <w:sz w:val="28"/>
          <w:u w:val="single"/>
        </w:rPr>
        <w:t>LISTE DE MATERIEL SPECIFIQUES AFFECTES AU CHANTIER</w:t>
      </w:r>
    </w:p>
    <w:p w:rsidR="0082522F" w:rsidRPr="009E7D06" w:rsidRDefault="0082522F" w:rsidP="0082522F">
      <w:pPr>
        <w:jc w:val="both"/>
        <w:rPr>
          <w:sz w:val="22"/>
        </w:rPr>
      </w:pPr>
    </w:p>
    <w:p w:rsidR="0082522F" w:rsidRPr="009E7D06" w:rsidRDefault="0082522F" w:rsidP="0082522F">
      <w:pPr>
        <w:jc w:val="both"/>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82522F" w:rsidRPr="009E7D06" w:rsidTr="000533E4">
        <w:tc>
          <w:tcPr>
            <w:tcW w:w="4889" w:type="dxa"/>
          </w:tcPr>
          <w:p w:rsidR="0082522F" w:rsidRPr="009E7D06" w:rsidRDefault="0082522F" w:rsidP="000533E4">
            <w:pPr>
              <w:jc w:val="center"/>
              <w:rPr>
                <w:b/>
                <w:sz w:val="22"/>
              </w:rPr>
            </w:pPr>
            <w:r w:rsidRPr="009E7D06">
              <w:rPr>
                <w:b/>
                <w:sz w:val="22"/>
              </w:rPr>
              <w:t>Petits matériels et outillage</w:t>
            </w:r>
          </w:p>
          <w:p w:rsidR="0082522F" w:rsidRPr="009E7D06" w:rsidRDefault="0082522F" w:rsidP="000533E4">
            <w:pPr>
              <w:jc w:val="center"/>
              <w:rPr>
                <w:b/>
                <w:sz w:val="22"/>
              </w:rPr>
            </w:pPr>
            <w:r w:rsidRPr="009E7D06">
              <w:rPr>
                <w:b/>
                <w:sz w:val="22"/>
              </w:rPr>
              <w:t>(préciser en cas de location)</w:t>
            </w:r>
          </w:p>
        </w:tc>
        <w:tc>
          <w:tcPr>
            <w:tcW w:w="4889" w:type="dxa"/>
          </w:tcPr>
          <w:p w:rsidR="0082522F" w:rsidRPr="009E7D06" w:rsidRDefault="0082522F" w:rsidP="000533E4">
            <w:pPr>
              <w:jc w:val="center"/>
              <w:rPr>
                <w:b/>
                <w:sz w:val="22"/>
              </w:rPr>
            </w:pPr>
            <w:r w:rsidRPr="009E7D06">
              <w:rPr>
                <w:b/>
                <w:sz w:val="22"/>
              </w:rPr>
              <w:t>Gros matériels et engins</w:t>
            </w:r>
          </w:p>
          <w:p w:rsidR="0082522F" w:rsidRPr="009E7D06" w:rsidRDefault="0082522F" w:rsidP="000533E4">
            <w:pPr>
              <w:jc w:val="center"/>
              <w:rPr>
                <w:b/>
                <w:sz w:val="22"/>
              </w:rPr>
            </w:pPr>
            <w:r w:rsidRPr="009E7D06">
              <w:rPr>
                <w:b/>
                <w:sz w:val="22"/>
              </w:rPr>
              <w:t>(préciser en cas de location)</w:t>
            </w: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4"/>
                <w:szCs w:val="24"/>
              </w:rPr>
            </w:pPr>
          </w:p>
        </w:tc>
        <w:tc>
          <w:tcPr>
            <w:tcW w:w="4889" w:type="dxa"/>
          </w:tcPr>
          <w:p w:rsidR="0082522F" w:rsidRPr="009E7D06" w:rsidRDefault="0082522F" w:rsidP="000533E4">
            <w:pPr>
              <w:jc w:val="both"/>
              <w:rPr>
                <w:sz w:val="24"/>
                <w:szCs w:val="24"/>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r w:rsidR="0082522F" w:rsidRPr="009E7D06" w:rsidTr="000533E4">
        <w:tc>
          <w:tcPr>
            <w:tcW w:w="4889" w:type="dxa"/>
          </w:tcPr>
          <w:p w:rsidR="0082522F" w:rsidRPr="009E7D06" w:rsidRDefault="0082522F" w:rsidP="000533E4">
            <w:pPr>
              <w:jc w:val="both"/>
              <w:rPr>
                <w:sz w:val="22"/>
              </w:rPr>
            </w:pPr>
          </w:p>
        </w:tc>
        <w:tc>
          <w:tcPr>
            <w:tcW w:w="4889" w:type="dxa"/>
          </w:tcPr>
          <w:p w:rsidR="0082522F" w:rsidRPr="009E7D06" w:rsidRDefault="0082522F" w:rsidP="000533E4">
            <w:pPr>
              <w:jc w:val="both"/>
              <w:rPr>
                <w:sz w:val="22"/>
              </w:rPr>
            </w:pPr>
          </w:p>
        </w:tc>
      </w:tr>
    </w:tbl>
    <w:p w:rsidR="0082522F" w:rsidRPr="009E7D06" w:rsidRDefault="0082522F" w:rsidP="0082522F">
      <w:pPr>
        <w:jc w:val="both"/>
        <w:rPr>
          <w:sz w:val="22"/>
        </w:rPr>
      </w:pPr>
    </w:p>
    <w:p w:rsidR="0082522F" w:rsidRPr="009E7D06" w:rsidRDefault="0082522F" w:rsidP="0082522F">
      <w:pPr>
        <w:jc w:val="both"/>
        <w:rPr>
          <w:sz w:val="24"/>
        </w:rPr>
      </w:pPr>
      <w:r w:rsidRPr="009E7D06">
        <w:rPr>
          <w:b/>
          <w:bCs/>
          <w:sz w:val="24"/>
          <w:u w:val="single"/>
        </w:rPr>
        <w:t>N.B</w:t>
      </w:r>
      <w:r w:rsidRPr="009E7D06">
        <w:rPr>
          <w:sz w:val="24"/>
        </w:rPr>
        <w:t> : Les informations contenues dans ce formulaire doivent être appuyées par des documents probants.</w:t>
      </w:r>
    </w:p>
    <w:p w:rsidR="0082522F" w:rsidRPr="009E7D06" w:rsidRDefault="0082522F" w:rsidP="0082522F">
      <w:pPr>
        <w:jc w:val="both"/>
        <w:rPr>
          <w:sz w:val="24"/>
        </w:rPr>
      </w:pPr>
    </w:p>
    <w:p w:rsidR="0082522F" w:rsidRPr="009E7D06" w:rsidRDefault="0082522F" w:rsidP="0082522F">
      <w:pPr>
        <w:jc w:val="right"/>
        <w:rPr>
          <w:sz w:val="24"/>
        </w:rPr>
      </w:pPr>
      <w:r w:rsidRPr="009E7D06">
        <w:rPr>
          <w:sz w:val="24"/>
        </w:rPr>
        <w:t>Cachet et Signature de l’Entrepreneur</w:t>
      </w:r>
    </w:p>
    <w:p w:rsidR="0082522F" w:rsidRPr="009E7D06" w:rsidRDefault="0082522F" w:rsidP="0082522F">
      <w:pPr>
        <w:jc w:val="both"/>
        <w:rPr>
          <w:sz w:val="24"/>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both"/>
        <w:rPr>
          <w:sz w:val="24"/>
          <w:u w:val="single"/>
        </w:rPr>
      </w:pPr>
    </w:p>
    <w:p w:rsidR="0082522F" w:rsidRPr="009E7D06" w:rsidRDefault="0082522F" w:rsidP="0082522F">
      <w:pPr>
        <w:jc w:val="both"/>
        <w:rPr>
          <w:sz w:val="24"/>
          <w:u w:val="single"/>
        </w:rPr>
      </w:pPr>
      <w:r w:rsidRPr="009E7D06">
        <w:rPr>
          <w:sz w:val="24"/>
          <w:u w:val="single"/>
        </w:rPr>
        <w:br w:type="page"/>
      </w:r>
    </w:p>
    <w:p w:rsidR="0082522F" w:rsidRPr="009E7D06" w:rsidRDefault="0082522F" w:rsidP="0082522F">
      <w:pPr>
        <w:jc w:val="both"/>
        <w:rPr>
          <w:sz w:val="24"/>
          <w:u w:val="single"/>
        </w:rPr>
      </w:pPr>
    </w:p>
    <w:p w:rsidR="0082522F" w:rsidRPr="009E7D06" w:rsidRDefault="0082522F" w:rsidP="0082522F">
      <w:pPr>
        <w:jc w:val="both"/>
        <w:rPr>
          <w:sz w:val="24"/>
          <w:u w:val="single"/>
        </w:rPr>
      </w:pPr>
    </w:p>
    <w:p w:rsidR="0082522F" w:rsidRDefault="0082522F" w:rsidP="0082522F">
      <w:pPr>
        <w:jc w:val="center"/>
        <w:rPr>
          <w:b/>
          <w:sz w:val="28"/>
          <w:u w:val="single"/>
        </w:rPr>
      </w:pPr>
      <w:r w:rsidRPr="002117F5">
        <w:rPr>
          <w:b/>
          <w:sz w:val="28"/>
          <w:u w:val="single"/>
        </w:rPr>
        <w:t xml:space="preserve">EXPERIENCE DANS  LES BTP ET DANS  LE DOMAINE CONCERNE </w:t>
      </w:r>
    </w:p>
    <w:p w:rsidR="0082522F" w:rsidRPr="002117F5" w:rsidRDefault="0082522F" w:rsidP="0082522F">
      <w:pPr>
        <w:jc w:val="center"/>
        <w:rPr>
          <w:b/>
          <w:sz w:val="28"/>
          <w:u w:val="single"/>
        </w:rPr>
      </w:pPr>
      <w:r w:rsidRPr="002117F5">
        <w:rPr>
          <w:b/>
          <w:sz w:val="28"/>
          <w:u w:val="single"/>
        </w:rPr>
        <w:t>PAR L’APPEL D’OFFRES</w:t>
      </w:r>
    </w:p>
    <w:p w:rsidR="0082522F" w:rsidRPr="009E7D06" w:rsidRDefault="0082522F" w:rsidP="0082522F">
      <w:pPr>
        <w:jc w:val="both"/>
        <w:rPr>
          <w:sz w:val="24"/>
          <w:u w:val="single"/>
        </w:rPr>
      </w:pPr>
    </w:p>
    <w:p w:rsidR="0082522F" w:rsidRPr="009E7D06" w:rsidRDefault="0082522F" w:rsidP="0082522F">
      <w:pPr>
        <w:jc w:val="both"/>
        <w:rPr>
          <w:sz w:val="24"/>
          <w:u w:val="single"/>
        </w:rPr>
      </w:pPr>
    </w:p>
    <w:tbl>
      <w:tblPr>
        <w:tblW w:w="10506"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1"/>
        <w:gridCol w:w="4678"/>
        <w:gridCol w:w="1701"/>
        <w:gridCol w:w="1701"/>
        <w:gridCol w:w="15"/>
      </w:tblGrid>
      <w:tr w:rsidR="0082522F" w:rsidRPr="009E7D06" w:rsidTr="000533E4">
        <w:trPr>
          <w:gridAfter w:val="1"/>
          <w:wAfter w:w="15" w:type="dxa"/>
        </w:trPr>
        <w:tc>
          <w:tcPr>
            <w:tcW w:w="2411" w:type="dxa"/>
            <w:vAlign w:val="center"/>
          </w:tcPr>
          <w:p w:rsidR="0082522F" w:rsidRPr="009E7D06" w:rsidRDefault="0082522F" w:rsidP="000533E4">
            <w:pPr>
              <w:jc w:val="center"/>
              <w:rPr>
                <w:b/>
                <w:sz w:val="24"/>
              </w:rPr>
            </w:pPr>
            <w:r w:rsidRPr="009E7D06">
              <w:rPr>
                <w:b/>
                <w:sz w:val="24"/>
              </w:rPr>
              <w:t>Client</w:t>
            </w:r>
          </w:p>
          <w:p w:rsidR="0082522F" w:rsidRPr="009E7D06" w:rsidRDefault="0082522F" w:rsidP="000533E4">
            <w:pPr>
              <w:jc w:val="center"/>
              <w:rPr>
                <w:b/>
                <w:sz w:val="24"/>
              </w:rPr>
            </w:pPr>
            <w:r w:rsidRPr="009E7D06">
              <w:rPr>
                <w:b/>
                <w:sz w:val="24"/>
              </w:rPr>
              <w:t>Adresse physique</w:t>
            </w:r>
          </w:p>
        </w:tc>
        <w:tc>
          <w:tcPr>
            <w:tcW w:w="4678" w:type="dxa"/>
            <w:vAlign w:val="center"/>
          </w:tcPr>
          <w:p w:rsidR="0082522F" w:rsidRPr="009E7D06" w:rsidRDefault="0082522F" w:rsidP="000533E4">
            <w:pPr>
              <w:jc w:val="center"/>
              <w:rPr>
                <w:b/>
                <w:sz w:val="24"/>
              </w:rPr>
            </w:pPr>
            <w:r w:rsidRPr="009E7D06">
              <w:rPr>
                <w:b/>
                <w:sz w:val="24"/>
              </w:rPr>
              <w:t>Description des travaux effectués</w:t>
            </w:r>
          </w:p>
        </w:tc>
        <w:tc>
          <w:tcPr>
            <w:tcW w:w="1701" w:type="dxa"/>
            <w:vAlign w:val="center"/>
          </w:tcPr>
          <w:p w:rsidR="0082522F" w:rsidRPr="009E7D06" w:rsidRDefault="0082522F" w:rsidP="000533E4">
            <w:pPr>
              <w:jc w:val="center"/>
              <w:rPr>
                <w:b/>
                <w:sz w:val="24"/>
              </w:rPr>
            </w:pPr>
            <w:r w:rsidRPr="009E7D06">
              <w:rPr>
                <w:b/>
                <w:sz w:val="24"/>
              </w:rPr>
              <w:t>Valeur</w:t>
            </w:r>
          </w:p>
        </w:tc>
        <w:tc>
          <w:tcPr>
            <w:tcW w:w="1701" w:type="dxa"/>
            <w:vAlign w:val="center"/>
          </w:tcPr>
          <w:p w:rsidR="0082522F" w:rsidRPr="009E7D06" w:rsidRDefault="0082522F" w:rsidP="000533E4">
            <w:pPr>
              <w:jc w:val="center"/>
              <w:rPr>
                <w:b/>
                <w:sz w:val="24"/>
              </w:rPr>
            </w:pPr>
            <w:r w:rsidRPr="009E7D06">
              <w:rPr>
                <w:b/>
                <w:sz w:val="24"/>
              </w:rPr>
              <w:t>Observations</w:t>
            </w:r>
          </w:p>
        </w:tc>
      </w:tr>
      <w:tr w:rsidR="0082522F" w:rsidRPr="009E7D06" w:rsidTr="000533E4">
        <w:tc>
          <w:tcPr>
            <w:tcW w:w="2411" w:type="dxa"/>
          </w:tcPr>
          <w:p w:rsidR="0082522F" w:rsidRPr="009E7D06" w:rsidRDefault="0082522F" w:rsidP="000533E4">
            <w:pPr>
              <w:jc w:val="both"/>
              <w:rPr>
                <w:sz w:val="24"/>
              </w:rPr>
            </w:pPr>
          </w:p>
        </w:tc>
        <w:tc>
          <w:tcPr>
            <w:tcW w:w="4678" w:type="dxa"/>
          </w:tcPr>
          <w:p w:rsidR="0082522F" w:rsidRPr="009E7D06" w:rsidRDefault="0082522F" w:rsidP="000533E4">
            <w:pPr>
              <w:jc w:val="both"/>
              <w:rPr>
                <w:sz w:val="24"/>
              </w:rPr>
            </w:pPr>
          </w:p>
        </w:tc>
        <w:tc>
          <w:tcPr>
            <w:tcW w:w="1701" w:type="dxa"/>
          </w:tcPr>
          <w:p w:rsidR="0082522F" w:rsidRPr="009E7D06" w:rsidRDefault="0082522F" w:rsidP="000533E4">
            <w:pPr>
              <w:jc w:val="right"/>
              <w:rPr>
                <w:sz w:val="24"/>
              </w:rPr>
            </w:pPr>
          </w:p>
        </w:tc>
        <w:tc>
          <w:tcPr>
            <w:tcW w:w="1716" w:type="dxa"/>
            <w:gridSpan w:val="2"/>
          </w:tcPr>
          <w:p w:rsidR="0082522F" w:rsidRPr="009E7D06" w:rsidRDefault="0082522F" w:rsidP="000533E4">
            <w:pPr>
              <w:jc w:val="both"/>
              <w:rPr>
                <w:sz w:val="24"/>
              </w:rPr>
            </w:pPr>
          </w:p>
        </w:tc>
      </w:tr>
      <w:tr w:rsidR="0082522F" w:rsidRPr="009E7D06" w:rsidTr="000533E4">
        <w:tc>
          <w:tcPr>
            <w:tcW w:w="2411" w:type="dxa"/>
            <w:vAlign w:val="center"/>
          </w:tcPr>
          <w:p w:rsidR="0082522F" w:rsidRPr="009E7D06" w:rsidRDefault="0082522F" w:rsidP="000533E4">
            <w:pPr>
              <w:rPr>
                <w:sz w:val="24"/>
              </w:rPr>
            </w:pPr>
          </w:p>
        </w:tc>
        <w:tc>
          <w:tcPr>
            <w:tcW w:w="4678" w:type="dxa"/>
          </w:tcPr>
          <w:p w:rsidR="0082522F" w:rsidRPr="009E7D06" w:rsidRDefault="0082522F" w:rsidP="000533E4">
            <w:pPr>
              <w:jc w:val="both"/>
              <w:rPr>
                <w:sz w:val="24"/>
              </w:rPr>
            </w:pPr>
          </w:p>
        </w:tc>
        <w:tc>
          <w:tcPr>
            <w:tcW w:w="1701" w:type="dxa"/>
            <w:vAlign w:val="center"/>
          </w:tcPr>
          <w:p w:rsidR="0082522F" w:rsidRPr="009E7D06" w:rsidRDefault="0082522F" w:rsidP="000533E4">
            <w:pPr>
              <w:jc w:val="center"/>
              <w:rPr>
                <w:sz w:val="24"/>
              </w:rPr>
            </w:pPr>
          </w:p>
        </w:tc>
        <w:tc>
          <w:tcPr>
            <w:tcW w:w="1716" w:type="dxa"/>
            <w:gridSpan w:val="2"/>
            <w:vAlign w:val="center"/>
          </w:tcPr>
          <w:p w:rsidR="0082522F" w:rsidRPr="009E7D06" w:rsidRDefault="0082522F" w:rsidP="000533E4">
            <w:pPr>
              <w:rPr>
                <w:sz w:val="24"/>
              </w:rPr>
            </w:pPr>
          </w:p>
        </w:tc>
      </w:tr>
      <w:tr w:rsidR="0082522F" w:rsidRPr="009E7D06" w:rsidTr="000533E4">
        <w:tc>
          <w:tcPr>
            <w:tcW w:w="2411" w:type="dxa"/>
          </w:tcPr>
          <w:p w:rsidR="0082522F" w:rsidRPr="009E7D06" w:rsidRDefault="0082522F" w:rsidP="000533E4">
            <w:pPr>
              <w:jc w:val="both"/>
              <w:rPr>
                <w:sz w:val="24"/>
              </w:rPr>
            </w:pPr>
          </w:p>
        </w:tc>
        <w:tc>
          <w:tcPr>
            <w:tcW w:w="4678" w:type="dxa"/>
          </w:tcPr>
          <w:p w:rsidR="0082522F" w:rsidRPr="009E7D06" w:rsidRDefault="0082522F" w:rsidP="000533E4">
            <w:pPr>
              <w:jc w:val="both"/>
              <w:rPr>
                <w:sz w:val="24"/>
              </w:rPr>
            </w:pPr>
          </w:p>
        </w:tc>
        <w:tc>
          <w:tcPr>
            <w:tcW w:w="1701" w:type="dxa"/>
          </w:tcPr>
          <w:p w:rsidR="0082522F" w:rsidRPr="009E7D06" w:rsidRDefault="0082522F" w:rsidP="000533E4">
            <w:pPr>
              <w:jc w:val="right"/>
              <w:rPr>
                <w:sz w:val="24"/>
              </w:rPr>
            </w:pPr>
          </w:p>
        </w:tc>
        <w:tc>
          <w:tcPr>
            <w:tcW w:w="1716" w:type="dxa"/>
            <w:gridSpan w:val="2"/>
          </w:tcPr>
          <w:p w:rsidR="0082522F" w:rsidRPr="009E7D06" w:rsidRDefault="0082522F" w:rsidP="000533E4">
            <w:pPr>
              <w:jc w:val="both"/>
              <w:rPr>
                <w:sz w:val="24"/>
              </w:rPr>
            </w:pPr>
          </w:p>
        </w:tc>
      </w:tr>
      <w:tr w:rsidR="0082522F" w:rsidRPr="009E7D06" w:rsidTr="000533E4">
        <w:tc>
          <w:tcPr>
            <w:tcW w:w="2411" w:type="dxa"/>
          </w:tcPr>
          <w:p w:rsidR="0082522F" w:rsidRPr="009E7D06" w:rsidRDefault="0082522F" w:rsidP="000533E4">
            <w:pPr>
              <w:jc w:val="both"/>
              <w:rPr>
                <w:sz w:val="24"/>
              </w:rPr>
            </w:pPr>
          </w:p>
        </w:tc>
        <w:tc>
          <w:tcPr>
            <w:tcW w:w="4678" w:type="dxa"/>
          </w:tcPr>
          <w:p w:rsidR="0082522F" w:rsidRPr="009E7D06" w:rsidRDefault="0082522F" w:rsidP="000533E4">
            <w:pPr>
              <w:jc w:val="both"/>
              <w:rPr>
                <w:sz w:val="24"/>
              </w:rPr>
            </w:pPr>
          </w:p>
        </w:tc>
        <w:tc>
          <w:tcPr>
            <w:tcW w:w="1701" w:type="dxa"/>
            <w:vAlign w:val="center"/>
          </w:tcPr>
          <w:p w:rsidR="0082522F" w:rsidRPr="009E7D06" w:rsidRDefault="0082522F" w:rsidP="000533E4">
            <w:pPr>
              <w:jc w:val="right"/>
              <w:rPr>
                <w:sz w:val="24"/>
              </w:rPr>
            </w:pPr>
          </w:p>
        </w:tc>
        <w:tc>
          <w:tcPr>
            <w:tcW w:w="1716" w:type="dxa"/>
            <w:gridSpan w:val="2"/>
            <w:vAlign w:val="center"/>
          </w:tcPr>
          <w:p w:rsidR="0082522F" w:rsidRPr="009E7D06" w:rsidRDefault="0082522F" w:rsidP="000533E4">
            <w:pPr>
              <w:rPr>
                <w:sz w:val="24"/>
              </w:rPr>
            </w:pPr>
          </w:p>
        </w:tc>
      </w:tr>
      <w:tr w:rsidR="0082522F" w:rsidRPr="009E7D06" w:rsidTr="000533E4">
        <w:tc>
          <w:tcPr>
            <w:tcW w:w="2411" w:type="dxa"/>
          </w:tcPr>
          <w:p w:rsidR="0082522F" w:rsidRPr="009E7D06" w:rsidRDefault="0082522F" w:rsidP="000533E4">
            <w:pPr>
              <w:jc w:val="both"/>
              <w:rPr>
                <w:sz w:val="24"/>
              </w:rPr>
            </w:pPr>
          </w:p>
        </w:tc>
        <w:tc>
          <w:tcPr>
            <w:tcW w:w="4678" w:type="dxa"/>
          </w:tcPr>
          <w:p w:rsidR="0082522F" w:rsidRPr="009E7D06" w:rsidRDefault="0082522F" w:rsidP="000533E4">
            <w:pPr>
              <w:jc w:val="both"/>
              <w:rPr>
                <w:sz w:val="24"/>
              </w:rPr>
            </w:pPr>
          </w:p>
        </w:tc>
        <w:tc>
          <w:tcPr>
            <w:tcW w:w="1701" w:type="dxa"/>
          </w:tcPr>
          <w:p w:rsidR="0082522F" w:rsidRPr="009E7D06" w:rsidRDefault="0082522F" w:rsidP="000533E4">
            <w:pPr>
              <w:jc w:val="right"/>
              <w:rPr>
                <w:sz w:val="24"/>
              </w:rPr>
            </w:pPr>
          </w:p>
        </w:tc>
        <w:tc>
          <w:tcPr>
            <w:tcW w:w="1716" w:type="dxa"/>
            <w:gridSpan w:val="2"/>
          </w:tcPr>
          <w:p w:rsidR="0082522F" w:rsidRPr="009E7D06" w:rsidRDefault="0082522F" w:rsidP="000533E4">
            <w:pPr>
              <w:jc w:val="both"/>
              <w:rPr>
                <w:sz w:val="24"/>
              </w:rPr>
            </w:pPr>
          </w:p>
        </w:tc>
      </w:tr>
      <w:tr w:rsidR="0082522F" w:rsidRPr="009E7D06" w:rsidTr="000533E4">
        <w:tc>
          <w:tcPr>
            <w:tcW w:w="2411" w:type="dxa"/>
          </w:tcPr>
          <w:p w:rsidR="0082522F" w:rsidRPr="009E7D06" w:rsidRDefault="0082522F" w:rsidP="000533E4">
            <w:pPr>
              <w:jc w:val="both"/>
              <w:rPr>
                <w:sz w:val="24"/>
              </w:rPr>
            </w:pPr>
          </w:p>
        </w:tc>
        <w:tc>
          <w:tcPr>
            <w:tcW w:w="4678" w:type="dxa"/>
          </w:tcPr>
          <w:p w:rsidR="0082522F" w:rsidRPr="009E7D06" w:rsidRDefault="0082522F" w:rsidP="000533E4">
            <w:pPr>
              <w:jc w:val="right"/>
              <w:rPr>
                <w:sz w:val="24"/>
              </w:rPr>
            </w:pPr>
          </w:p>
        </w:tc>
        <w:tc>
          <w:tcPr>
            <w:tcW w:w="1701" w:type="dxa"/>
          </w:tcPr>
          <w:p w:rsidR="0082522F" w:rsidRPr="009E7D06" w:rsidRDefault="0082522F" w:rsidP="000533E4">
            <w:pPr>
              <w:jc w:val="right"/>
              <w:rPr>
                <w:sz w:val="24"/>
              </w:rPr>
            </w:pPr>
          </w:p>
        </w:tc>
        <w:tc>
          <w:tcPr>
            <w:tcW w:w="1716" w:type="dxa"/>
            <w:gridSpan w:val="2"/>
          </w:tcPr>
          <w:p w:rsidR="0082522F" w:rsidRPr="009E7D06" w:rsidRDefault="0082522F" w:rsidP="000533E4">
            <w:pPr>
              <w:jc w:val="both"/>
              <w:rPr>
                <w:sz w:val="24"/>
              </w:rPr>
            </w:pPr>
          </w:p>
        </w:tc>
      </w:tr>
      <w:tr w:rsidR="0082522F" w:rsidRPr="009E7D06" w:rsidTr="000533E4">
        <w:tc>
          <w:tcPr>
            <w:tcW w:w="2411" w:type="dxa"/>
          </w:tcPr>
          <w:p w:rsidR="0082522F" w:rsidRPr="009E7D06" w:rsidRDefault="0082522F" w:rsidP="000533E4">
            <w:pPr>
              <w:jc w:val="both"/>
              <w:rPr>
                <w:sz w:val="24"/>
              </w:rPr>
            </w:pPr>
          </w:p>
        </w:tc>
        <w:tc>
          <w:tcPr>
            <w:tcW w:w="4678" w:type="dxa"/>
          </w:tcPr>
          <w:p w:rsidR="0082522F" w:rsidRPr="009E7D06" w:rsidRDefault="0082522F" w:rsidP="000533E4">
            <w:pPr>
              <w:rPr>
                <w:sz w:val="24"/>
              </w:rPr>
            </w:pPr>
          </w:p>
        </w:tc>
        <w:tc>
          <w:tcPr>
            <w:tcW w:w="1701" w:type="dxa"/>
          </w:tcPr>
          <w:p w:rsidR="0082522F" w:rsidRPr="009E7D06" w:rsidRDefault="0082522F" w:rsidP="000533E4">
            <w:pPr>
              <w:jc w:val="right"/>
              <w:rPr>
                <w:sz w:val="24"/>
              </w:rPr>
            </w:pPr>
          </w:p>
        </w:tc>
        <w:tc>
          <w:tcPr>
            <w:tcW w:w="1716" w:type="dxa"/>
            <w:gridSpan w:val="2"/>
          </w:tcPr>
          <w:p w:rsidR="0082522F" w:rsidRPr="009E7D06" w:rsidRDefault="0082522F" w:rsidP="000533E4">
            <w:pPr>
              <w:jc w:val="both"/>
              <w:rPr>
                <w:sz w:val="24"/>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r w:rsidR="0082522F" w:rsidRPr="009E7D06" w:rsidTr="000533E4">
        <w:trPr>
          <w:gridAfter w:val="1"/>
          <w:wAfter w:w="15" w:type="dxa"/>
        </w:trPr>
        <w:tc>
          <w:tcPr>
            <w:tcW w:w="2411" w:type="dxa"/>
          </w:tcPr>
          <w:p w:rsidR="0082522F" w:rsidRPr="009E7D06" w:rsidRDefault="0082522F" w:rsidP="000533E4">
            <w:pPr>
              <w:jc w:val="both"/>
              <w:rPr>
                <w:sz w:val="24"/>
                <w:u w:val="single"/>
              </w:rPr>
            </w:pPr>
          </w:p>
        </w:tc>
        <w:tc>
          <w:tcPr>
            <w:tcW w:w="4678"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c>
          <w:tcPr>
            <w:tcW w:w="1701" w:type="dxa"/>
          </w:tcPr>
          <w:p w:rsidR="0082522F" w:rsidRPr="009E7D06" w:rsidRDefault="0082522F" w:rsidP="000533E4">
            <w:pPr>
              <w:jc w:val="both"/>
              <w:rPr>
                <w:sz w:val="24"/>
                <w:u w:val="single"/>
              </w:rPr>
            </w:pPr>
          </w:p>
        </w:tc>
      </w:tr>
    </w:tbl>
    <w:p w:rsidR="0082522F" w:rsidRPr="009E7D06" w:rsidRDefault="0082522F" w:rsidP="0082522F">
      <w:pPr>
        <w:jc w:val="both"/>
        <w:rPr>
          <w:sz w:val="24"/>
          <w:u w:val="single"/>
        </w:rPr>
      </w:pPr>
    </w:p>
    <w:p w:rsidR="0082522F" w:rsidRPr="009E7D06" w:rsidRDefault="0082522F" w:rsidP="0082522F">
      <w:pPr>
        <w:jc w:val="both"/>
        <w:rPr>
          <w:sz w:val="24"/>
        </w:rPr>
      </w:pPr>
      <w:r w:rsidRPr="009E7D06">
        <w:rPr>
          <w:b/>
          <w:bCs/>
          <w:sz w:val="24"/>
          <w:u w:val="single"/>
        </w:rPr>
        <w:t>N.B</w:t>
      </w:r>
      <w:r w:rsidRPr="009E7D06">
        <w:rPr>
          <w:sz w:val="24"/>
        </w:rPr>
        <w:t> : Les informations contenues dans ce formulaire doivent être appuyées par des documents probants.</w:t>
      </w:r>
    </w:p>
    <w:p w:rsidR="0082522F" w:rsidRPr="009E7D06" w:rsidRDefault="0082522F" w:rsidP="0082522F">
      <w:pPr>
        <w:jc w:val="both"/>
        <w:rPr>
          <w:sz w:val="24"/>
        </w:rPr>
      </w:pPr>
      <w:r w:rsidRPr="009E7D06">
        <w:rPr>
          <w:sz w:val="24"/>
        </w:rPr>
        <w:tab/>
      </w:r>
      <w:r w:rsidRPr="009E7D06">
        <w:rPr>
          <w:sz w:val="24"/>
        </w:rPr>
        <w:tab/>
      </w:r>
      <w:r w:rsidRPr="009E7D06">
        <w:rPr>
          <w:sz w:val="24"/>
        </w:rPr>
        <w:tab/>
        <w:t>- photocopies des certificats ou P.V de réception</w:t>
      </w:r>
    </w:p>
    <w:p w:rsidR="0082522F" w:rsidRPr="009E7D06" w:rsidRDefault="0082522F" w:rsidP="0082522F">
      <w:pPr>
        <w:jc w:val="both"/>
        <w:rPr>
          <w:sz w:val="24"/>
        </w:rPr>
      </w:pPr>
      <w:r w:rsidRPr="009E7D06">
        <w:rPr>
          <w:sz w:val="24"/>
        </w:rPr>
        <w:tab/>
      </w:r>
      <w:r w:rsidRPr="009E7D06">
        <w:rPr>
          <w:sz w:val="24"/>
        </w:rPr>
        <w:tab/>
      </w:r>
      <w:r w:rsidRPr="009E7D06">
        <w:rPr>
          <w:sz w:val="24"/>
        </w:rPr>
        <w:tab/>
        <w:t>- photocopies des bons de commande</w:t>
      </w:r>
    </w:p>
    <w:p w:rsidR="0082522F" w:rsidRPr="009E7D06" w:rsidRDefault="0082522F" w:rsidP="0082522F">
      <w:pPr>
        <w:jc w:val="both"/>
        <w:rPr>
          <w:sz w:val="24"/>
        </w:rPr>
      </w:pPr>
      <w:r w:rsidRPr="009E7D06">
        <w:rPr>
          <w:sz w:val="24"/>
        </w:rPr>
        <w:tab/>
      </w:r>
      <w:r w:rsidRPr="009E7D06">
        <w:rPr>
          <w:sz w:val="24"/>
        </w:rPr>
        <w:tab/>
      </w:r>
      <w:r w:rsidRPr="009E7D06">
        <w:rPr>
          <w:sz w:val="24"/>
        </w:rPr>
        <w:tab/>
        <w:t>- photocopies  des contrats ou lettre de commande</w:t>
      </w: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right"/>
        <w:rPr>
          <w:sz w:val="24"/>
        </w:rPr>
      </w:pPr>
      <w:r w:rsidRPr="009E7D06">
        <w:rPr>
          <w:sz w:val="24"/>
        </w:rPr>
        <w:t>Cachet et Signature de l’Entrepreneur</w:t>
      </w: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both"/>
        <w:rPr>
          <w:sz w:val="24"/>
          <w:u w:val="single"/>
        </w:rPr>
      </w:pPr>
      <w:r w:rsidRPr="009E7D06">
        <w:rPr>
          <w:sz w:val="24"/>
          <w:u w:val="single"/>
        </w:rPr>
        <w:br w:type="page"/>
      </w:r>
    </w:p>
    <w:p w:rsidR="0082522F" w:rsidRPr="009E7D06" w:rsidRDefault="0082522F" w:rsidP="0082522F">
      <w:pPr>
        <w:jc w:val="both"/>
        <w:rPr>
          <w:sz w:val="24"/>
          <w:u w:val="single"/>
        </w:rPr>
      </w:pPr>
    </w:p>
    <w:p w:rsidR="0082522F" w:rsidRPr="009E7D06" w:rsidRDefault="0082522F" w:rsidP="0082522F">
      <w:pPr>
        <w:jc w:val="both"/>
        <w:rPr>
          <w:sz w:val="24"/>
          <w:u w:val="single"/>
        </w:rPr>
      </w:pPr>
    </w:p>
    <w:p w:rsidR="0082522F" w:rsidRPr="002117F5" w:rsidRDefault="0082522F" w:rsidP="0082522F">
      <w:pPr>
        <w:jc w:val="center"/>
        <w:rPr>
          <w:b/>
          <w:sz w:val="28"/>
          <w:u w:val="single"/>
        </w:rPr>
      </w:pPr>
      <w:r w:rsidRPr="002117F5">
        <w:rPr>
          <w:b/>
          <w:sz w:val="28"/>
          <w:u w:val="single"/>
        </w:rPr>
        <w:t>LISTE DU PERSONNEL  TECHNIQUE  AFFECTE AU CHANTIER</w:t>
      </w:r>
    </w:p>
    <w:p w:rsidR="0082522F" w:rsidRPr="009E7D06" w:rsidRDefault="0082522F" w:rsidP="0082522F">
      <w:pPr>
        <w:jc w:val="both"/>
        <w:rPr>
          <w:sz w:val="24"/>
          <w:u w:val="single"/>
        </w:rPr>
      </w:pPr>
    </w:p>
    <w:p w:rsidR="0082522F" w:rsidRPr="009E7D06" w:rsidRDefault="0082522F" w:rsidP="0082522F">
      <w:pPr>
        <w:jc w:val="both"/>
        <w:rPr>
          <w:sz w:val="24"/>
        </w:rPr>
      </w:pPr>
    </w:p>
    <w:p w:rsidR="0082522F" w:rsidRPr="009E7D06" w:rsidRDefault="0082522F" w:rsidP="0082522F">
      <w:pPr>
        <w:jc w:val="both"/>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2337"/>
        <w:gridCol w:w="2337"/>
        <w:gridCol w:w="2697"/>
      </w:tblGrid>
      <w:tr w:rsidR="0082522F" w:rsidRPr="009E7D06" w:rsidTr="000533E4">
        <w:tc>
          <w:tcPr>
            <w:tcW w:w="2764" w:type="dxa"/>
            <w:vAlign w:val="center"/>
          </w:tcPr>
          <w:p w:rsidR="0082522F" w:rsidRPr="009E7D06" w:rsidRDefault="0082522F" w:rsidP="000533E4">
            <w:pPr>
              <w:jc w:val="center"/>
              <w:rPr>
                <w:b/>
                <w:sz w:val="24"/>
              </w:rPr>
            </w:pPr>
            <w:r w:rsidRPr="009E7D06">
              <w:rPr>
                <w:b/>
                <w:sz w:val="24"/>
              </w:rPr>
              <w:t>NOMS ET PRENOMS</w:t>
            </w:r>
          </w:p>
        </w:tc>
        <w:tc>
          <w:tcPr>
            <w:tcW w:w="2337" w:type="dxa"/>
            <w:vAlign w:val="center"/>
          </w:tcPr>
          <w:p w:rsidR="0082522F" w:rsidRPr="009E7D06" w:rsidRDefault="0082522F" w:rsidP="000533E4">
            <w:pPr>
              <w:jc w:val="center"/>
              <w:rPr>
                <w:b/>
                <w:sz w:val="24"/>
              </w:rPr>
            </w:pPr>
            <w:r w:rsidRPr="009E7D06">
              <w:rPr>
                <w:b/>
                <w:sz w:val="24"/>
              </w:rPr>
              <w:t>FONCTION</w:t>
            </w:r>
          </w:p>
        </w:tc>
        <w:tc>
          <w:tcPr>
            <w:tcW w:w="2337" w:type="dxa"/>
            <w:vAlign w:val="center"/>
          </w:tcPr>
          <w:p w:rsidR="0082522F" w:rsidRPr="009E7D06" w:rsidRDefault="0082522F" w:rsidP="000533E4">
            <w:pPr>
              <w:jc w:val="center"/>
              <w:rPr>
                <w:b/>
                <w:sz w:val="24"/>
              </w:rPr>
            </w:pPr>
            <w:r w:rsidRPr="009E7D06">
              <w:rPr>
                <w:b/>
                <w:sz w:val="24"/>
              </w:rPr>
              <w:t>QUALIFICATION</w:t>
            </w:r>
          </w:p>
        </w:tc>
        <w:tc>
          <w:tcPr>
            <w:tcW w:w="2697" w:type="dxa"/>
            <w:vAlign w:val="center"/>
          </w:tcPr>
          <w:p w:rsidR="0082522F" w:rsidRPr="009E7D06" w:rsidRDefault="0082522F" w:rsidP="000533E4">
            <w:pPr>
              <w:jc w:val="center"/>
              <w:rPr>
                <w:b/>
                <w:sz w:val="24"/>
              </w:rPr>
            </w:pPr>
            <w:r w:rsidRPr="009E7D06">
              <w:rPr>
                <w:b/>
                <w:sz w:val="24"/>
              </w:rPr>
              <w:t>EXPERIENCE PROFESSIONNELLE</w:t>
            </w:r>
          </w:p>
        </w:tc>
      </w:tr>
      <w:tr w:rsidR="0082522F" w:rsidRPr="009E7D06" w:rsidTr="000533E4">
        <w:tc>
          <w:tcPr>
            <w:tcW w:w="2764" w:type="dxa"/>
          </w:tcPr>
          <w:p w:rsidR="0082522F" w:rsidRPr="009E7D06" w:rsidRDefault="0082522F" w:rsidP="000533E4">
            <w:pPr>
              <w:jc w:val="both"/>
              <w:rPr>
                <w:sz w:val="24"/>
              </w:rPr>
            </w:pPr>
          </w:p>
        </w:tc>
        <w:tc>
          <w:tcPr>
            <w:tcW w:w="2337" w:type="dxa"/>
          </w:tcPr>
          <w:p w:rsidR="0082522F" w:rsidRPr="009E7D06" w:rsidRDefault="0082522F" w:rsidP="000533E4">
            <w:pPr>
              <w:jc w:val="both"/>
              <w:rPr>
                <w:sz w:val="24"/>
              </w:rPr>
            </w:pPr>
          </w:p>
        </w:tc>
        <w:tc>
          <w:tcPr>
            <w:tcW w:w="2337" w:type="dxa"/>
          </w:tcPr>
          <w:p w:rsidR="0082522F" w:rsidRPr="009E7D06" w:rsidRDefault="0082522F" w:rsidP="000533E4">
            <w:pPr>
              <w:jc w:val="both"/>
              <w:rPr>
                <w:sz w:val="24"/>
              </w:rPr>
            </w:pPr>
          </w:p>
        </w:tc>
        <w:tc>
          <w:tcPr>
            <w:tcW w:w="2697" w:type="dxa"/>
          </w:tcPr>
          <w:p w:rsidR="0082522F" w:rsidRPr="009E7D06" w:rsidRDefault="0082522F" w:rsidP="000533E4">
            <w:pPr>
              <w:jc w:val="center"/>
              <w:rPr>
                <w:sz w:val="24"/>
              </w:rPr>
            </w:pPr>
          </w:p>
        </w:tc>
      </w:tr>
      <w:tr w:rsidR="0082522F" w:rsidRPr="009E7D06" w:rsidTr="000533E4">
        <w:tc>
          <w:tcPr>
            <w:tcW w:w="2764" w:type="dxa"/>
          </w:tcPr>
          <w:p w:rsidR="0082522F" w:rsidRPr="009E7D06" w:rsidRDefault="0082522F" w:rsidP="000533E4">
            <w:pPr>
              <w:jc w:val="both"/>
              <w:rPr>
                <w:sz w:val="24"/>
              </w:rPr>
            </w:pPr>
          </w:p>
        </w:tc>
        <w:tc>
          <w:tcPr>
            <w:tcW w:w="2337" w:type="dxa"/>
          </w:tcPr>
          <w:p w:rsidR="0082522F" w:rsidRPr="009E7D06" w:rsidRDefault="0082522F" w:rsidP="000533E4">
            <w:pPr>
              <w:jc w:val="both"/>
              <w:rPr>
                <w:sz w:val="24"/>
              </w:rPr>
            </w:pPr>
          </w:p>
        </w:tc>
        <w:tc>
          <w:tcPr>
            <w:tcW w:w="2337" w:type="dxa"/>
          </w:tcPr>
          <w:p w:rsidR="0082522F" w:rsidRPr="009E7D06" w:rsidRDefault="0082522F" w:rsidP="000533E4">
            <w:pPr>
              <w:jc w:val="both"/>
              <w:rPr>
                <w:sz w:val="24"/>
              </w:rPr>
            </w:pPr>
          </w:p>
        </w:tc>
        <w:tc>
          <w:tcPr>
            <w:tcW w:w="2697" w:type="dxa"/>
          </w:tcPr>
          <w:p w:rsidR="0082522F" w:rsidRPr="009E7D06" w:rsidRDefault="0082522F" w:rsidP="000533E4">
            <w:pPr>
              <w:jc w:val="center"/>
              <w:rPr>
                <w:sz w:val="24"/>
              </w:rPr>
            </w:pPr>
          </w:p>
        </w:tc>
      </w:tr>
      <w:tr w:rsidR="0082522F" w:rsidRPr="009E7D06" w:rsidTr="000533E4">
        <w:tc>
          <w:tcPr>
            <w:tcW w:w="2764" w:type="dxa"/>
          </w:tcPr>
          <w:p w:rsidR="0082522F" w:rsidRPr="009E7D06" w:rsidRDefault="0082522F" w:rsidP="000533E4">
            <w:pPr>
              <w:jc w:val="both"/>
              <w:rPr>
                <w:sz w:val="24"/>
              </w:rPr>
            </w:pPr>
          </w:p>
        </w:tc>
        <w:tc>
          <w:tcPr>
            <w:tcW w:w="2337" w:type="dxa"/>
          </w:tcPr>
          <w:p w:rsidR="0082522F" w:rsidRPr="009E7D06" w:rsidRDefault="0082522F" w:rsidP="000533E4">
            <w:pPr>
              <w:jc w:val="both"/>
              <w:rPr>
                <w:sz w:val="24"/>
              </w:rPr>
            </w:pPr>
          </w:p>
        </w:tc>
        <w:tc>
          <w:tcPr>
            <w:tcW w:w="2337" w:type="dxa"/>
          </w:tcPr>
          <w:p w:rsidR="0082522F" w:rsidRPr="009E7D06" w:rsidRDefault="0082522F" w:rsidP="000533E4">
            <w:pPr>
              <w:jc w:val="both"/>
              <w:rPr>
                <w:sz w:val="24"/>
              </w:rPr>
            </w:pPr>
          </w:p>
        </w:tc>
        <w:tc>
          <w:tcPr>
            <w:tcW w:w="2697" w:type="dxa"/>
          </w:tcPr>
          <w:p w:rsidR="0082522F" w:rsidRPr="009E7D06" w:rsidRDefault="0082522F" w:rsidP="000533E4">
            <w:pPr>
              <w:jc w:val="center"/>
              <w:rPr>
                <w:sz w:val="24"/>
              </w:rPr>
            </w:pPr>
          </w:p>
        </w:tc>
      </w:tr>
      <w:tr w:rsidR="0082522F" w:rsidRPr="009E7D06" w:rsidTr="000533E4">
        <w:tc>
          <w:tcPr>
            <w:tcW w:w="2764" w:type="dxa"/>
          </w:tcPr>
          <w:p w:rsidR="0082522F" w:rsidRPr="009E7D06" w:rsidRDefault="0082522F" w:rsidP="000533E4">
            <w:pPr>
              <w:jc w:val="both"/>
              <w:rPr>
                <w:sz w:val="24"/>
              </w:rPr>
            </w:pPr>
          </w:p>
        </w:tc>
        <w:tc>
          <w:tcPr>
            <w:tcW w:w="2337" w:type="dxa"/>
          </w:tcPr>
          <w:p w:rsidR="0082522F" w:rsidRPr="009E7D06" w:rsidRDefault="0082522F" w:rsidP="000533E4">
            <w:pPr>
              <w:jc w:val="both"/>
              <w:rPr>
                <w:sz w:val="24"/>
              </w:rPr>
            </w:pPr>
          </w:p>
        </w:tc>
        <w:tc>
          <w:tcPr>
            <w:tcW w:w="2337" w:type="dxa"/>
          </w:tcPr>
          <w:p w:rsidR="0082522F" w:rsidRPr="009E7D06" w:rsidRDefault="0082522F" w:rsidP="000533E4">
            <w:pPr>
              <w:jc w:val="both"/>
              <w:rPr>
                <w:sz w:val="24"/>
              </w:rPr>
            </w:pPr>
          </w:p>
        </w:tc>
        <w:tc>
          <w:tcPr>
            <w:tcW w:w="2697" w:type="dxa"/>
          </w:tcPr>
          <w:p w:rsidR="0082522F" w:rsidRPr="009E7D06" w:rsidRDefault="0082522F" w:rsidP="000533E4">
            <w:pPr>
              <w:jc w:val="center"/>
              <w:rPr>
                <w:sz w:val="24"/>
              </w:rPr>
            </w:pPr>
          </w:p>
        </w:tc>
      </w:tr>
      <w:tr w:rsidR="0082522F" w:rsidRPr="009E7D06" w:rsidTr="000533E4">
        <w:tc>
          <w:tcPr>
            <w:tcW w:w="2764" w:type="dxa"/>
          </w:tcPr>
          <w:p w:rsidR="0082522F" w:rsidRPr="009E7D06" w:rsidRDefault="0082522F" w:rsidP="000533E4">
            <w:pPr>
              <w:jc w:val="both"/>
              <w:rPr>
                <w:sz w:val="24"/>
              </w:rPr>
            </w:pPr>
          </w:p>
        </w:tc>
        <w:tc>
          <w:tcPr>
            <w:tcW w:w="2337" w:type="dxa"/>
          </w:tcPr>
          <w:p w:rsidR="0082522F" w:rsidRPr="009E7D06" w:rsidRDefault="0082522F" w:rsidP="000533E4">
            <w:pPr>
              <w:jc w:val="both"/>
              <w:rPr>
                <w:sz w:val="24"/>
              </w:rPr>
            </w:pPr>
          </w:p>
        </w:tc>
        <w:tc>
          <w:tcPr>
            <w:tcW w:w="2337" w:type="dxa"/>
          </w:tcPr>
          <w:p w:rsidR="0082522F" w:rsidRPr="009E7D06" w:rsidRDefault="0082522F" w:rsidP="000533E4">
            <w:pPr>
              <w:jc w:val="both"/>
              <w:rPr>
                <w:sz w:val="24"/>
              </w:rPr>
            </w:pPr>
          </w:p>
        </w:tc>
        <w:tc>
          <w:tcPr>
            <w:tcW w:w="2697" w:type="dxa"/>
          </w:tcPr>
          <w:p w:rsidR="0082522F" w:rsidRPr="009E7D06" w:rsidRDefault="0082522F" w:rsidP="000533E4">
            <w:pPr>
              <w:jc w:val="center"/>
              <w:rPr>
                <w:sz w:val="24"/>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r w:rsidR="0082522F" w:rsidRPr="009E7D06" w:rsidTr="000533E4">
        <w:tc>
          <w:tcPr>
            <w:tcW w:w="2764"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337" w:type="dxa"/>
          </w:tcPr>
          <w:p w:rsidR="0082522F" w:rsidRPr="009E7D06" w:rsidRDefault="0082522F" w:rsidP="000533E4">
            <w:pPr>
              <w:jc w:val="both"/>
              <w:rPr>
                <w:sz w:val="24"/>
                <w:u w:val="single"/>
              </w:rPr>
            </w:pPr>
          </w:p>
        </w:tc>
        <w:tc>
          <w:tcPr>
            <w:tcW w:w="2697" w:type="dxa"/>
          </w:tcPr>
          <w:p w:rsidR="0082522F" w:rsidRPr="009E7D06" w:rsidRDefault="0082522F" w:rsidP="000533E4">
            <w:pPr>
              <w:jc w:val="both"/>
              <w:rPr>
                <w:sz w:val="24"/>
                <w:u w:val="single"/>
              </w:rPr>
            </w:pPr>
          </w:p>
        </w:tc>
      </w:tr>
    </w:tbl>
    <w:p w:rsidR="0082522F" w:rsidRPr="009E7D06" w:rsidRDefault="0082522F" w:rsidP="0082522F">
      <w:pPr>
        <w:jc w:val="both"/>
        <w:rPr>
          <w:sz w:val="24"/>
          <w:u w:val="single"/>
        </w:rPr>
      </w:pPr>
    </w:p>
    <w:p w:rsidR="0082522F" w:rsidRPr="009E7D06" w:rsidRDefault="0082522F" w:rsidP="0082522F">
      <w:pPr>
        <w:jc w:val="both"/>
        <w:rPr>
          <w:sz w:val="24"/>
        </w:rPr>
      </w:pPr>
      <w:r w:rsidRPr="009E7D06">
        <w:rPr>
          <w:b/>
          <w:bCs/>
          <w:sz w:val="24"/>
          <w:u w:val="single"/>
        </w:rPr>
        <w:t>N.B</w:t>
      </w:r>
      <w:r w:rsidRPr="009E7D06">
        <w:rPr>
          <w:sz w:val="24"/>
        </w:rPr>
        <w:t> : Les informations contenues dans ce formulaire doivent être appuyées par des documents probants.</w:t>
      </w:r>
    </w:p>
    <w:p w:rsidR="0082522F" w:rsidRPr="009E7D06" w:rsidRDefault="0082522F" w:rsidP="0082522F">
      <w:pPr>
        <w:jc w:val="both"/>
        <w:rPr>
          <w:sz w:val="24"/>
        </w:rPr>
      </w:pPr>
      <w:r w:rsidRPr="009E7D06">
        <w:rPr>
          <w:sz w:val="24"/>
        </w:rPr>
        <w:tab/>
      </w:r>
      <w:r w:rsidRPr="009E7D06">
        <w:rPr>
          <w:sz w:val="24"/>
        </w:rPr>
        <w:tab/>
      </w:r>
      <w:r w:rsidRPr="009E7D06">
        <w:rPr>
          <w:sz w:val="24"/>
        </w:rPr>
        <w:tab/>
        <w:t>- photocopies des certificats de travail</w:t>
      </w:r>
    </w:p>
    <w:p w:rsidR="0082522F" w:rsidRPr="009E7D06" w:rsidRDefault="0082522F" w:rsidP="0082522F">
      <w:pPr>
        <w:jc w:val="both"/>
        <w:rPr>
          <w:sz w:val="24"/>
        </w:rPr>
      </w:pPr>
      <w:r w:rsidRPr="009E7D06">
        <w:rPr>
          <w:sz w:val="24"/>
        </w:rPr>
        <w:tab/>
      </w:r>
      <w:r w:rsidRPr="009E7D06">
        <w:rPr>
          <w:sz w:val="24"/>
        </w:rPr>
        <w:tab/>
      </w:r>
      <w:r w:rsidRPr="009E7D06">
        <w:rPr>
          <w:sz w:val="24"/>
        </w:rPr>
        <w:tab/>
        <w:t>- photocopies des diplômes</w:t>
      </w: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right"/>
        <w:rPr>
          <w:sz w:val="24"/>
        </w:rPr>
      </w:pPr>
      <w:r w:rsidRPr="009E7D06">
        <w:rPr>
          <w:sz w:val="24"/>
        </w:rPr>
        <w:t>Cachet et Signature de l’Entrepreneur</w:t>
      </w: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both"/>
        <w:rPr>
          <w:sz w:val="24"/>
        </w:rPr>
      </w:pPr>
    </w:p>
    <w:p w:rsidR="0082522F" w:rsidRPr="009E7D06" w:rsidRDefault="0082522F" w:rsidP="0082522F">
      <w:pPr>
        <w:jc w:val="both"/>
        <w:rPr>
          <w:sz w:val="24"/>
        </w:rPr>
      </w:pPr>
    </w:p>
    <w:p w:rsidR="0082522F" w:rsidRDefault="0082522F" w:rsidP="0082522F">
      <w:pPr>
        <w:jc w:val="both"/>
        <w:rPr>
          <w:sz w:val="24"/>
        </w:rPr>
      </w:pPr>
    </w:p>
    <w:p w:rsidR="0082522F" w:rsidRDefault="0082522F" w:rsidP="0082522F">
      <w:pPr>
        <w:jc w:val="both"/>
        <w:rPr>
          <w:sz w:val="24"/>
        </w:rPr>
      </w:pPr>
    </w:p>
    <w:p w:rsidR="0082522F" w:rsidRDefault="0082522F" w:rsidP="0082522F">
      <w:pPr>
        <w:jc w:val="both"/>
        <w:rPr>
          <w:sz w:val="24"/>
        </w:rPr>
      </w:pPr>
    </w:p>
    <w:p w:rsidR="0082522F" w:rsidRDefault="0082522F" w:rsidP="0082522F">
      <w:pPr>
        <w:jc w:val="both"/>
        <w:rPr>
          <w:sz w:val="24"/>
        </w:rPr>
      </w:pPr>
    </w:p>
    <w:p w:rsidR="0082522F" w:rsidRDefault="0082522F" w:rsidP="0082522F">
      <w:pPr>
        <w:jc w:val="both"/>
        <w:rPr>
          <w:sz w:val="24"/>
        </w:rPr>
      </w:pPr>
    </w:p>
    <w:p w:rsidR="0082522F" w:rsidRDefault="0082522F" w:rsidP="0082522F">
      <w:pPr>
        <w:jc w:val="both"/>
        <w:rPr>
          <w:sz w:val="24"/>
        </w:rPr>
      </w:pPr>
    </w:p>
    <w:p w:rsidR="0082522F" w:rsidRDefault="0082522F" w:rsidP="0082522F">
      <w:pPr>
        <w:jc w:val="both"/>
        <w:rPr>
          <w:sz w:val="24"/>
        </w:rPr>
      </w:pPr>
    </w:p>
    <w:p w:rsidR="0082522F" w:rsidRDefault="0082522F" w:rsidP="0082522F">
      <w:pPr>
        <w:pStyle w:val="En-tte"/>
        <w:tabs>
          <w:tab w:val="clear" w:pos="4536"/>
          <w:tab w:val="clear" w:pos="9072"/>
        </w:tabs>
        <w:spacing w:line="360" w:lineRule="auto"/>
        <w:jc w:val="center"/>
        <w:rPr>
          <w:sz w:val="24"/>
          <w:szCs w:val="24"/>
        </w:rPr>
      </w:pPr>
    </w:p>
    <w:p w:rsidR="0082522F" w:rsidRDefault="0082522F" w:rsidP="0082522F">
      <w:pPr>
        <w:pStyle w:val="En-tte"/>
        <w:tabs>
          <w:tab w:val="clear" w:pos="4536"/>
          <w:tab w:val="clear" w:pos="9072"/>
        </w:tabs>
        <w:spacing w:line="360" w:lineRule="auto"/>
        <w:jc w:val="center"/>
        <w:rPr>
          <w:sz w:val="24"/>
          <w:szCs w:val="24"/>
        </w:rPr>
      </w:pPr>
    </w:p>
    <w:p w:rsidR="0082522F" w:rsidRDefault="0082522F" w:rsidP="0082522F">
      <w:pPr>
        <w:pStyle w:val="En-tte"/>
        <w:tabs>
          <w:tab w:val="clear" w:pos="4536"/>
          <w:tab w:val="clear" w:pos="9072"/>
        </w:tabs>
        <w:spacing w:line="360" w:lineRule="auto"/>
        <w:jc w:val="center"/>
        <w:rPr>
          <w:sz w:val="24"/>
          <w:szCs w:val="24"/>
        </w:rPr>
      </w:pPr>
    </w:p>
    <w:p w:rsidR="0082522F" w:rsidRDefault="0082522F" w:rsidP="0082522F">
      <w:pPr>
        <w:pStyle w:val="En-tte"/>
        <w:tabs>
          <w:tab w:val="clear" w:pos="4536"/>
          <w:tab w:val="clear" w:pos="9072"/>
        </w:tabs>
        <w:spacing w:line="360" w:lineRule="auto"/>
        <w:jc w:val="center"/>
        <w:rPr>
          <w:sz w:val="24"/>
          <w:szCs w:val="24"/>
        </w:rPr>
      </w:pPr>
    </w:p>
    <w:p w:rsidR="0082522F" w:rsidRDefault="0082522F" w:rsidP="0082522F">
      <w:pPr>
        <w:pStyle w:val="En-tte"/>
        <w:tabs>
          <w:tab w:val="clear" w:pos="4536"/>
          <w:tab w:val="clear" w:pos="9072"/>
        </w:tabs>
        <w:spacing w:line="360" w:lineRule="auto"/>
        <w:jc w:val="center"/>
        <w:rPr>
          <w:sz w:val="24"/>
          <w:szCs w:val="24"/>
        </w:rPr>
      </w:pPr>
    </w:p>
    <w:p w:rsidR="0082522F" w:rsidRDefault="0082522F" w:rsidP="0082522F">
      <w:pPr>
        <w:pStyle w:val="En-tte"/>
        <w:tabs>
          <w:tab w:val="clear" w:pos="4536"/>
          <w:tab w:val="clear" w:pos="9072"/>
        </w:tabs>
        <w:spacing w:line="360" w:lineRule="auto"/>
        <w:jc w:val="center"/>
        <w:rPr>
          <w:sz w:val="24"/>
          <w:szCs w:val="24"/>
        </w:rPr>
      </w:pPr>
    </w:p>
    <w:p w:rsidR="0082522F" w:rsidRDefault="0082522F" w:rsidP="0082522F">
      <w:pPr>
        <w:pStyle w:val="En-tte"/>
        <w:tabs>
          <w:tab w:val="clear" w:pos="4536"/>
          <w:tab w:val="clear" w:pos="9072"/>
        </w:tabs>
        <w:spacing w:line="360" w:lineRule="auto"/>
        <w:rPr>
          <w:sz w:val="24"/>
          <w:szCs w:val="24"/>
        </w:rPr>
      </w:pPr>
    </w:p>
    <w:p w:rsidR="0082522F" w:rsidRDefault="0082522F" w:rsidP="0082522F">
      <w:pPr>
        <w:pStyle w:val="En-tte"/>
        <w:tabs>
          <w:tab w:val="clear" w:pos="4536"/>
          <w:tab w:val="clear" w:pos="9072"/>
        </w:tabs>
        <w:spacing w:line="360" w:lineRule="auto"/>
        <w:jc w:val="center"/>
        <w:rPr>
          <w:sz w:val="24"/>
          <w:szCs w:val="24"/>
        </w:rPr>
      </w:pPr>
    </w:p>
    <w:p w:rsidR="0082522F" w:rsidRDefault="0082522F" w:rsidP="0082522F">
      <w:pPr>
        <w:pStyle w:val="En-tte"/>
        <w:tabs>
          <w:tab w:val="clear" w:pos="4536"/>
          <w:tab w:val="clear" w:pos="9072"/>
        </w:tabs>
        <w:spacing w:line="360" w:lineRule="auto"/>
        <w:jc w:val="center"/>
        <w:rPr>
          <w:sz w:val="24"/>
          <w:szCs w:val="24"/>
        </w:rPr>
      </w:pPr>
    </w:p>
    <w:p w:rsidR="00974AC3" w:rsidRDefault="00974AC3" w:rsidP="0082522F">
      <w:pPr>
        <w:pStyle w:val="En-tte"/>
        <w:tabs>
          <w:tab w:val="clear" w:pos="4536"/>
          <w:tab w:val="clear" w:pos="9072"/>
        </w:tabs>
        <w:spacing w:line="360" w:lineRule="auto"/>
        <w:jc w:val="center"/>
        <w:rPr>
          <w:sz w:val="24"/>
          <w:szCs w:val="24"/>
        </w:rPr>
      </w:pPr>
    </w:p>
    <w:p w:rsidR="00974AC3" w:rsidRDefault="00974AC3" w:rsidP="0082522F">
      <w:pPr>
        <w:pStyle w:val="En-tte"/>
        <w:tabs>
          <w:tab w:val="clear" w:pos="4536"/>
          <w:tab w:val="clear" w:pos="9072"/>
        </w:tabs>
        <w:spacing w:line="360" w:lineRule="auto"/>
        <w:jc w:val="center"/>
        <w:rPr>
          <w:sz w:val="24"/>
          <w:szCs w:val="24"/>
        </w:rPr>
      </w:pPr>
    </w:p>
    <w:p w:rsidR="00974AC3" w:rsidRDefault="00974AC3" w:rsidP="0082522F">
      <w:pPr>
        <w:pStyle w:val="En-tte"/>
        <w:tabs>
          <w:tab w:val="clear" w:pos="4536"/>
          <w:tab w:val="clear" w:pos="9072"/>
        </w:tabs>
        <w:spacing w:line="360" w:lineRule="auto"/>
        <w:jc w:val="center"/>
        <w:rPr>
          <w:sz w:val="24"/>
          <w:szCs w:val="24"/>
        </w:rPr>
      </w:pPr>
    </w:p>
    <w:p w:rsidR="00974AC3" w:rsidRDefault="00974AC3" w:rsidP="0082522F">
      <w:pPr>
        <w:pStyle w:val="En-tte"/>
        <w:tabs>
          <w:tab w:val="clear" w:pos="4536"/>
          <w:tab w:val="clear" w:pos="9072"/>
        </w:tabs>
        <w:spacing w:line="360" w:lineRule="auto"/>
        <w:jc w:val="center"/>
        <w:rPr>
          <w:sz w:val="24"/>
          <w:szCs w:val="24"/>
        </w:rPr>
      </w:pPr>
    </w:p>
    <w:p w:rsidR="00974AC3" w:rsidRDefault="00974AC3" w:rsidP="0082522F">
      <w:pPr>
        <w:pStyle w:val="En-tte"/>
        <w:tabs>
          <w:tab w:val="clear" w:pos="4536"/>
          <w:tab w:val="clear" w:pos="9072"/>
        </w:tabs>
        <w:spacing w:line="360" w:lineRule="auto"/>
        <w:jc w:val="center"/>
        <w:rPr>
          <w:sz w:val="24"/>
          <w:szCs w:val="24"/>
        </w:rPr>
      </w:pPr>
    </w:p>
    <w:p w:rsidR="0082522F" w:rsidRDefault="0082522F" w:rsidP="0082522F">
      <w:pPr>
        <w:pStyle w:val="En-tte"/>
        <w:tabs>
          <w:tab w:val="clear" w:pos="4536"/>
          <w:tab w:val="clear" w:pos="9072"/>
        </w:tabs>
        <w:spacing w:line="360" w:lineRule="auto"/>
        <w:jc w:val="center"/>
        <w:rPr>
          <w:sz w:val="24"/>
          <w:szCs w:val="24"/>
        </w:rPr>
      </w:pPr>
    </w:p>
    <w:p w:rsidR="0082522F" w:rsidRDefault="0082522F" w:rsidP="0082522F">
      <w:pPr>
        <w:pStyle w:val="En-tte"/>
        <w:tabs>
          <w:tab w:val="clear" w:pos="4536"/>
          <w:tab w:val="clear" w:pos="9072"/>
        </w:tabs>
        <w:spacing w:line="360" w:lineRule="auto"/>
        <w:jc w:val="center"/>
        <w:rPr>
          <w:sz w:val="24"/>
          <w:szCs w:val="24"/>
        </w:rPr>
      </w:pPr>
    </w:p>
    <w:p w:rsidR="0082522F" w:rsidRDefault="0082522F" w:rsidP="0082522F">
      <w:pPr>
        <w:jc w:val="both"/>
        <w:rPr>
          <w:b/>
          <w:sz w:val="32"/>
        </w:rPr>
      </w:pPr>
    </w:p>
    <w:p w:rsidR="0082522F" w:rsidRPr="009E7D06" w:rsidRDefault="0082522F" w:rsidP="0082522F">
      <w:pPr>
        <w:jc w:val="both"/>
        <w:rPr>
          <w:b/>
          <w:sz w:val="32"/>
        </w:rPr>
      </w:pPr>
    </w:p>
    <w:p w:rsidR="0082522F" w:rsidRPr="009E7D06" w:rsidRDefault="0082522F" w:rsidP="0082522F">
      <w:pPr>
        <w:jc w:val="both"/>
        <w:rPr>
          <w:b/>
          <w:sz w:val="32"/>
        </w:rPr>
      </w:pPr>
    </w:p>
    <w:p w:rsidR="0082522F" w:rsidRPr="009E7D06" w:rsidRDefault="00CC331A" w:rsidP="0082522F">
      <w:pPr>
        <w:jc w:val="both"/>
        <w:rPr>
          <w:b/>
          <w:sz w:val="32"/>
        </w:rPr>
      </w:pPr>
      <w:r>
        <w:rPr>
          <w:b/>
          <w:noProof/>
          <w:sz w:val="32"/>
        </w:rPr>
        <w:pict>
          <v:rect id="Rectangle 2" o:spid="_x0000_s1050" style="position:absolute;left:0;text-align:left;margin-left:9.3pt;margin-top:1.65pt;width:471.75pt;height:88.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" o:allowincell="f" filled="f" strokeweight="2pt"/>
        </w:pict>
      </w:r>
    </w:p>
    <w:p w:rsidR="0082522F" w:rsidRPr="000D73CC" w:rsidRDefault="0082522F" w:rsidP="0082522F">
      <w:pPr>
        <w:tabs>
          <w:tab w:val="left" w:pos="2472"/>
        </w:tabs>
        <w:jc w:val="center"/>
        <w:rPr>
          <w:b/>
          <w:sz w:val="32"/>
          <w:szCs w:val="36"/>
          <w:u w:val="single"/>
        </w:rPr>
      </w:pPr>
      <w:r w:rsidRPr="000D73CC">
        <w:rPr>
          <w:b/>
          <w:sz w:val="32"/>
          <w:szCs w:val="36"/>
          <w:u w:val="single"/>
        </w:rPr>
        <w:t>PIECE N°11</w:t>
      </w:r>
    </w:p>
    <w:p w:rsidR="0082522F" w:rsidRPr="000D73CC" w:rsidRDefault="0082522F" w:rsidP="0082522F">
      <w:pPr>
        <w:jc w:val="center"/>
        <w:rPr>
          <w:b/>
          <w:sz w:val="32"/>
          <w:szCs w:val="36"/>
        </w:rPr>
      </w:pPr>
      <w:r w:rsidRPr="000D73CC">
        <w:rPr>
          <w:b/>
          <w:sz w:val="32"/>
          <w:szCs w:val="36"/>
        </w:rPr>
        <w:t>LISTE DES ETABLISSEMENTS BANCAIRES</w:t>
      </w:r>
    </w:p>
    <w:p w:rsidR="0082522F" w:rsidRPr="000D73CC" w:rsidRDefault="0082522F" w:rsidP="0082522F">
      <w:pPr>
        <w:jc w:val="center"/>
        <w:rPr>
          <w:b/>
          <w:sz w:val="32"/>
          <w:szCs w:val="36"/>
        </w:rPr>
      </w:pPr>
      <w:r w:rsidRPr="000D73CC">
        <w:rPr>
          <w:b/>
          <w:sz w:val="32"/>
          <w:szCs w:val="36"/>
        </w:rPr>
        <w:t>AGREES PAR LE MINFI</w:t>
      </w:r>
      <w:r w:rsidR="000D73CC" w:rsidRPr="000D73CC">
        <w:rPr>
          <w:b/>
          <w:sz w:val="32"/>
          <w:szCs w:val="36"/>
        </w:rPr>
        <w:t xml:space="preserve"> OU ORGANISMES FINANCIERS</w:t>
      </w:r>
    </w:p>
    <w:p w:rsidR="0082522F" w:rsidRPr="000D73CC" w:rsidRDefault="0082522F" w:rsidP="0082522F">
      <w:pPr>
        <w:jc w:val="both"/>
        <w:rPr>
          <w:b/>
        </w:rPr>
      </w:pPr>
    </w:p>
    <w:p w:rsidR="0082522F" w:rsidRPr="000D73CC" w:rsidRDefault="0082522F" w:rsidP="0082522F">
      <w:pPr>
        <w:jc w:val="both"/>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Default="0082522F" w:rsidP="0082522F">
      <w:pPr>
        <w:jc w:val="both"/>
        <w:rPr>
          <w:sz w:val="22"/>
        </w:rPr>
      </w:pPr>
    </w:p>
    <w:p w:rsidR="0082522F" w:rsidRPr="00335333" w:rsidRDefault="0082522F" w:rsidP="0082522F">
      <w:pPr>
        <w:jc w:val="both"/>
        <w:rPr>
          <w:sz w:val="22"/>
        </w:rPr>
      </w:pPr>
    </w:p>
    <w:p w:rsidR="0082522F" w:rsidRDefault="0082522F" w:rsidP="0082522F">
      <w:pPr>
        <w:pStyle w:val="En-tte"/>
        <w:tabs>
          <w:tab w:val="clear" w:pos="4536"/>
          <w:tab w:val="clear" w:pos="9072"/>
        </w:tabs>
        <w:spacing w:line="360" w:lineRule="auto"/>
        <w:jc w:val="center"/>
        <w:rPr>
          <w:sz w:val="24"/>
          <w:szCs w:val="24"/>
        </w:rPr>
      </w:pPr>
    </w:p>
    <w:p w:rsidR="0082522F" w:rsidRDefault="0082522F" w:rsidP="0082522F">
      <w:pPr>
        <w:pStyle w:val="En-tte"/>
        <w:tabs>
          <w:tab w:val="clear" w:pos="4536"/>
          <w:tab w:val="clear" w:pos="9072"/>
        </w:tabs>
        <w:spacing w:line="360" w:lineRule="auto"/>
        <w:jc w:val="center"/>
        <w:rPr>
          <w:sz w:val="24"/>
          <w:szCs w:val="24"/>
        </w:rPr>
      </w:pPr>
    </w:p>
    <w:p w:rsidR="0082522F" w:rsidRDefault="0082522F" w:rsidP="0082522F">
      <w:pPr>
        <w:pStyle w:val="En-tte"/>
        <w:tabs>
          <w:tab w:val="clear" w:pos="4536"/>
          <w:tab w:val="clear" w:pos="9072"/>
        </w:tabs>
        <w:spacing w:line="360" w:lineRule="auto"/>
        <w:jc w:val="center"/>
        <w:rPr>
          <w:sz w:val="24"/>
          <w:szCs w:val="24"/>
        </w:rPr>
      </w:pPr>
    </w:p>
    <w:p w:rsidR="0082522F" w:rsidRPr="004439B5" w:rsidRDefault="0082522F" w:rsidP="0082522F">
      <w:pPr>
        <w:pStyle w:val="En-tte"/>
        <w:tabs>
          <w:tab w:val="clear" w:pos="4536"/>
          <w:tab w:val="clear" w:pos="9072"/>
        </w:tabs>
        <w:spacing w:line="360" w:lineRule="auto"/>
        <w:jc w:val="center"/>
        <w:rPr>
          <w:b/>
          <w:sz w:val="28"/>
          <w:szCs w:val="24"/>
          <w:u w:val="single"/>
        </w:rPr>
      </w:pPr>
      <w:r w:rsidRPr="004439B5">
        <w:rPr>
          <w:b/>
          <w:caps/>
          <w:color w:val="000000"/>
          <w:sz w:val="28"/>
          <w:szCs w:val="24"/>
          <w:u w:val="single"/>
        </w:rPr>
        <w:t>LA LISTE DES BANQUES AGREEES PAR LE MINFI</w:t>
      </w:r>
    </w:p>
    <w:p w:rsidR="0082522F" w:rsidRPr="00F11BBF" w:rsidRDefault="0082522F" w:rsidP="0082522F">
      <w:pPr>
        <w:ind w:left="708" w:right="-540" w:hanging="708"/>
        <w:rPr>
          <w:b/>
          <w:sz w:val="24"/>
          <w:szCs w:val="24"/>
        </w:rPr>
      </w:pPr>
    </w:p>
    <w:p w:rsidR="0082522F" w:rsidRPr="00FD0D09" w:rsidRDefault="0082522F" w:rsidP="0082522F">
      <w:pPr>
        <w:ind w:left="708" w:right="-540" w:hanging="708"/>
        <w:jc w:val="both"/>
        <w:rPr>
          <w:caps/>
          <w:sz w:val="28"/>
          <w:szCs w:val="24"/>
        </w:rPr>
      </w:pPr>
      <w:r w:rsidRPr="00FD0D09">
        <w:rPr>
          <w:sz w:val="28"/>
          <w:szCs w:val="24"/>
        </w:rPr>
        <w:tab/>
        <w:t>Les différentes banques agréées par le Ministère des Finances (MINFI) sont :</w:t>
      </w:r>
    </w:p>
    <w:p w:rsidR="0082522F" w:rsidRPr="00F11BBF" w:rsidRDefault="0082522F" w:rsidP="0082522F">
      <w:pPr>
        <w:ind w:left="708" w:hanging="708"/>
        <w:rPr>
          <w:caps/>
          <w:sz w:val="24"/>
          <w:szCs w:val="24"/>
        </w:rPr>
      </w:pPr>
    </w:p>
    <w:p w:rsidR="0082522F" w:rsidRPr="00F11BBF" w:rsidRDefault="0082522F" w:rsidP="0082522F">
      <w:pPr>
        <w:ind w:left="708" w:hanging="708"/>
        <w:rPr>
          <w:sz w:val="24"/>
          <w:szCs w:val="24"/>
        </w:rPr>
      </w:pPr>
    </w:p>
    <w:p w:rsidR="000A6655" w:rsidRPr="0026763A" w:rsidRDefault="000A6655" w:rsidP="000A6655">
      <w:pPr>
        <w:numPr>
          <w:ilvl w:val="0"/>
          <w:numId w:val="26"/>
        </w:numPr>
        <w:suppressAutoHyphens/>
        <w:overflowPunct/>
        <w:autoSpaceDE/>
        <w:adjustRightInd/>
        <w:spacing w:line="276" w:lineRule="auto"/>
        <w:rPr>
          <w:rFonts w:ascii="Garamond" w:hAnsi="Garamond"/>
          <w:lang w:val="en-US"/>
        </w:rPr>
      </w:pPr>
      <w:r w:rsidRPr="0026763A">
        <w:rPr>
          <w:rFonts w:ascii="Garamond" w:hAnsi="Garamond"/>
          <w:lang w:val="en-US"/>
        </w:rPr>
        <w:t>AFRILAND FIRST   BANK (FIRST BANK), BP 11 834, Yaoundé</w:t>
      </w:r>
    </w:p>
    <w:p w:rsidR="000A6655" w:rsidRPr="0026763A" w:rsidRDefault="000A6655" w:rsidP="000A6655">
      <w:pPr>
        <w:numPr>
          <w:ilvl w:val="0"/>
          <w:numId w:val="26"/>
        </w:numPr>
        <w:suppressAutoHyphens/>
        <w:overflowPunct/>
        <w:autoSpaceDE/>
        <w:adjustRightInd/>
        <w:spacing w:line="276" w:lineRule="auto"/>
        <w:rPr>
          <w:rFonts w:ascii="Garamond" w:hAnsi="Garamond"/>
        </w:rPr>
      </w:pPr>
      <w:r w:rsidRPr="0026763A">
        <w:rPr>
          <w:rFonts w:ascii="Garamond" w:hAnsi="Garamond"/>
          <w:lang w:val="en-GB"/>
        </w:rPr>
        <w:t>BANQUE ATLANTIQUE CAMEROUN (BACM), BP 2 933, Douala</w:t>
      </w:r>
    </w:p>
    <w:p w:rsidR="000A6655" w:rsidRPr="0026763A" w:rsidRDefault="000A6655" w:rsidP="000A6655">
      <w:pPr>
        <w:numPr>
          <w:ilvl w:val="0"/>
          <w:numId w:val="26"/>
        </w:numPr>
        <w:suppressAutoHyphens/>
        <w:overflowPunct/>
        <w:autoSpaceDE/>
        <w:adjustRightInd/>
        <w:spacing w:line="276" w:lineRule="auto"/>
        <w:rPr>
          <w:rFonts w:ascii="Garamond" w:hAnsi="Garamond"/>
        </w:rPr>
      </w:pPr>
      <w:r w:rsidRPr="0026763A">
        <w:rPr>
          <w:rFonts w:ascii="Garamond" w:hAnsi="Garamond"/>
        </w:rPr>
        <w:t>BANQUE GABONAISE POUR LE FINANCEMENT INTERNATIONAL (BGFIBANK), BP 600, Douala</w:t>
      </w:r>
    </w:p>
    <w:p w:rsidR="000A6655" w:rsidRPr="0026763A" w:rsidRDefault="000A6655" w:rsidP="000A6655">
      <w:pPr>
        <w:numPr>
          <w:ilvl w:val="0"/>
          <w:numId w:val="26"/>
        </w:numPr>
        <w:suppressAutoHyphens/>
        <w:overflowPunct/>
        <w:autoSpaceDE/>
        <w:adjustRightInd/>
        <w:spacing w:line="276" w:lineRule="auto"/>
        <w:rPr>
          <w:rFonts w:ascii="Garamond" w:hAnsi="Garamond"/>
        </w:rPr>
      </w:pPr>
      <w:r w:rsidRPr="0026763A">
        <w:rPr>
          <w:rFonts w:ascii="Garamond" w:hAnsi="Garamond"/>
        </w:rPr>
        <w:t xml:space="preserve">BANQUE INTERNATIONAL DU CAMEROUN POUR L’EPARGNE ET LE CREDIT (BICEC), BP      1 925, Douala </w:t>
      </w:r>
    </w:p>
    <w:p w:rsidR="000A6655" w:rsidRPr="0026763A" w:rsidRDefault="000A6655" w:rsidP="000A6655">
      <w:pPr>
        <w:numPr>
          <w:ilvl w:val="0"/>
          <w:numId w:val="26"/>
        </w:numPr>
        <w:suppressAutoHyphens/>
        <w:overflowPunct/>
        <w:autoSpaceDE/>
        <w:adjustRightInd/>
        <w:spacing w:line="276" w:lineRule="auto"/>
        <w:rPr>
          <w:rFonts w:ascii="Garamond" w:hAnsi="Garamond"/>
        </w:rPr>
      </w:pPr>
      <w:r w:rsidRPr="0026763A">
        <w:rPr>
          <w:rFonts w:ascii="Garamond" w:hAnsi="Garamond"/>
        </w:rPr>
        <w:t>CITI BANK(CITIGROUP), BP 4 571, Douala</w:t>
      </w:r>
    </w:p>
    <w:p w:rsidR="000A6655" w:rsidRPr="0026763A" w:rsidRDefault="000A6655" w:rsidP="000A6655">
      <w:pPr>
        <w:numPr>
          <w:ilvl w:val="0"/>
          <w:numId w:val="26"/>
        </w:numPr>
        <w:suppressAutoHyphens/>
        <w:overflowPunct/>
        <w:autoSpaceDE/>
        <w:adjustRightInd/>
        <w:spacing w:line="276" w:lineRule="auto"/>
        <w:rPr>
          <w:rFonts w:ascii="Garamond" w:hAnsi="Garamond"/>
          <w:lang w:val="en-US"/>
        </w:rPr>
      </w:pPr>
      <w:r w:rsidRPr="0026763A">
        <w:rPr>
          <w:rFonts w:ascii="Garamond" w:hAnsi="Garamond"/>
          <w:lang w:val="en-US"/>
        </w:rPr>
        <w:t>COMMERCIAL BANK OF CAMEROON(CBC), BP 4 004, Douala</w:t>
      </w:r>
    </w:p>
    <w:p w:rsidR="000A6655" w:rsidRPr="0026763A" w:rsidRDefault="000A6655" w:rsidP="000A6655">
      <w:pPr>
        <w:numPr>
          <w:ilvl w:val="0"/>
          <w:numId w:val="26"/>
        </w:numPr>
        <w:suppressAutoHyphens/>
        <w:overflowPunct/>
        <w:autoSpaceDE/>
        <w:adjustRightInd/>
        <w:spacing w:line="276" w:lineRule="auto"/>
        <w:rPr>
          <w:rFonts w:ascii="Garamond" w:hAnsi="Garamond"/>
        </w:rPr>
      </w:pPr>
      <w:r w:rsidRPr="0026763A">
        <w:rPr>
          <w:rFonts w:ascii="Garamond" w:hAnsi="Garamond"/>
        </w:rPr>
        <w:t>ECOBANK CAMEROUN(ECOBANK), BP 582, Douala</w:t>
      </w:r>
    </w:p>
    <w:p w:rsidR="000A6655" w:rsidRPr="0026763A" w:rsidRDefault="000A6655" w:rsidP="000A6655">
      <w:pPr>
        <w:numPr>
          <w:ilvl w:val="0"/>
          <w:numId w:val="26"/>
        </w:numPr>
        <w:suppressAutoHyphens/>
        <w:overflowPunct/>
        <w:autoSpaceDE/>
        <w:adjustRightInd/>
        <w:spacing w:line="276" w:lineRule="auto"/>
        <w:rPr>
          <w:rFonts w:ascii="Garamond" w:hAnsi="Garamond"/>
          <w:lang w:val="en-US"/>
        </w:rPr>
      </w:pPr>
      <w:r w:rsidRPr="0026763A">
        <w:rPr>
          <w:rFonts w:ascii="Garamond" w:hAnsi="Garamond"/>
          <w:lang w:val="en-US"/>
        </w:rPr>
        <w:t>NATIONAL FINANCIAL CREDIT BANK(NFC-BANK), BP 6 578, Yaoundé</w:t>
      </w:r>
    </w:p>
    <w:p w:rsidR="000A6655" w:rsidRPr="0026763A" w:rsidRDefault="000A6655" w:rsidP="000A6655">
      <w:pPr>
        <w:numPr>
          <w:ilvl w:val="0"/>
          <w:numId w:val="26"/>
        </w:numPr>
        <w:suppressAutoHyphens/>
        <w:overflowPunct/>
        <w:autoSpaceDE/>
        <w:adjustRightInd/>
        <w:spacing w:line="276" w:lineRule="auto"/>
        <w:rPr>
          <w:rFonts w:ascii="Garamond" w:hAnsi="Garamond"/>
          <w:lang w:val="fr-CM"/>
        </w:rPr>
      </w:pPr>
      <w:r w:rsidRPr="0026763A">
        <w:rPr>
          <w:rFonts w:ascii="Garamond" w:hAnsi="Garamond"/>
          <w:lang w:val="fr-CM"/>
        </w:rPr>
        <w:t>SOCIETE COMMERCIALE DE BANQUES- CAMEROUN (SCB-CAMEROUN), BP 300, Douala</w:t>
      </w:r>
    </w:p>
    <w:p w:rsidR="000A6655" w:rsidRPr="0026763A" w:rsidRDefault="000A6655" w:rsidP="000A6655">
      <w:pPr>
        <w:numPr>
          <w:ilvl w:val="0"/>
          <w:numId w:val="26"/>
        </w:numPr>
        <w:suppressAutoHyphens/>
        <w:overflowPunct/>
        <w:autoSpaceDE/>
        <w:adjustRightInd/>
        <w:spacing w:line="276" w:lineRule="auto"/>
        <w:rPr>
          <w:rFonts w:ascii="Garamond" w:hAnsi="Garamond"/>
          <w:lang w:val="fr-CM"/>
        </w:rPr>
      </w:pPr>
      <w:r w:rsidRPr="0026763A">
        <w:rPr>
          <w:rFonts w:ascii="Garamond" w:hAnsi="Garamond"/>
          <w:lang w:val="fr-CM"/>
        </w:rPr>
        <w:t>SOCIETE GENERALE DE BANQUE AU CAMEROUN(SGBC), BP 4 042</w:t>
      </w:r>
    </w:p>
    <w:p w:rsidR="000A6655" w:rsidRPr="0026763A" w:rsidRDefault="000A6655" w:rsidP="000A6655">
      <w:pPr>
        <w:numPr>
          <w:ilvl w:val="0"/>
          <w:numId w:val="26"/>
        </w:numPr>
        <w:suppressAutoHyphens/>
        <w:overflowPunct/>
        <w:autoSpaceDE/>
        <w:adjustRightInd/>
        <w:spacing w:line="276" w:lineRule="auto"/>
        <w:rPr>
          <w:rFonts w:ascii="Garamond" w:hAnsi="Garamond"/>
          <w:lang w:val="en-US"/>
        </w:rPr>
      </w:pPr>
      <w:r w:rsidRPr="0026763A">
        <w:rPr>
          <w:rFonts w:ascii="Garamond" w:hAnsi="Garamond"/>
          <w:lang w:val="en-US"/>
        </w:rPr>
        <w:t>STANDARD CHARTERED BANK CAMEROON(SCBC), BP 1 784, Douala</w:t>
      </w:r>
    </w:p>
    <w:p w:rsidR="000A6655" w:rsidRPr="0026763A" w:rsidRDefault="000A6655" w:rsidP="000A6655">
      <w:pPr>
        <w:numPr>
          <w:ilvl w:val="0"/>
          <w:numId w:val="26"/>
        </w:numPr>
        <w:suppressAutoHyphens/>
        <w:overflowPunct/>
        <w:autoSpaceDE/>
        <w:adjustRightInd/>
        <w:spacing w:line="276" w:lineRule="auto"/>
        <w:rPr>
          <w:rFonts w:ascii="Garamond" w:hAnsi="Garamond"/>
          <w:lang w:val="en-US"/>
        </w:rPr>
      </w:pPr>
      <w:r w:rsidRPr="0026763A">
        <w:rPr>
          <w:rFonts w:ascii="Garamond" w:hAnsi="Garamond"/>
          <w:lang w:val="en-US"/>
        </w:rPr>
        <w:t>UNION BANK OF CAMEROON PLC(UBC), BP 15 569, Douala</w:t>
      </w:r>
    </w:p>
    <w:p w:rsidR="000A6655" w:rsidRPr="0026763A" w:rsidRDefault="000A6655" w:rsidP="000A6655">
      <w:pPr>
        <w:numPr>
          <w:ilvl w:val="0"/>
          <w:numId w:val="26"/>
        </w:numPr>
        <w:suppressAutoHyphens/>
        <w:overflowPunct/>
        <w:autoSpaceDE/>
        <w:adjustRightInd/>
        <w:spacing w:line="276" w:lineRule="auto"/>
        <w:rPr>
          <w:rFonts w:ascii="Garamond" w:hAnsi="Garamond"/>
          <w:lang w:val="en-US"/>
        </w:rPr>
      </w:pPr>
      <w:r w:rsidRPr="0026763A">
        <w:rPr>
          <w:rFonts w:ascii="Garamond" w:hAnsi="Garamond"/>
          <w:lang w:val="en-US"/>
        </w:rPr>
        <w:t>UNITED BANK FOR AFRICA(UBA), BP 2 088, Douala</w:t>
      </w:r>
    </w:p>
    <w:p w:rsidR="000A6655" w:rsidRPr="0026763A" w:rsidRDefault="000A6655" w:rsidP="000A6655">
      <w:pPr>
        <w:numPr>
          <w:ilvl w:val="0"/>
          <w:numId w:val="26"/>
        </w:numPr>
        <w:suppressAutoHyphens/>
        <w:overflowPunct/>
        <w:autoSpaceDE/>
        <w:adjustRightInd/>
        <w:spacing w:line="276" w:lineRule="auto"/>
        <w:rPr>
          <w:rFonts w:ascii="Garamond" w:hAnsi="Garamond"/>
          <w:lang w:val="fr-CM"/>
        </w:rPr>
      </w:pPr>
      <w:r w:rsidRPr="0026763A">
        <w:rPr>
          <w:rFonts w:ascii="Garamond" w:hAnsi="Garamond"/>
          <w:lang w:val="fr-CM"/>
        </w:rPr>
        <w:t>BANQUE CAMEROUNAISE DES PETITES ET MOYENNES ENTREPRISES (BC-PME), 12 962, Yaoundé.</w:t>
      </w:r>
    </w:p>
    <w:p w:rsidR="000A6655" w:rsidRPr="0026763A" w:rsidRDefault="000A6655" w:rsidP="000A6655">
      <w:pPr>
        <w:numPr>
          <w:ilvl w:val="0"/>
          <w:numId w:val="26"/>
        </w:numPr>
        <w:suppressAutoHyphens/>
        <w:overflowPunct/>
        <w:autoSpaceDE/>
        <w:adjustRightInd/>
        <w:spacing w:line="276" w:lineRule="auto"/>
        <w:rPr>
          <w:rFonts w:ascii="Garamond" w:hAnsi="Garamond"/>
          <w:lang w:val="en-US"/>
        </w:rPr>
      </w:pPr>
      <w:r w:rsidRPr="0026763A">
        <w:rPr>
          <w:rFonts w:ascii="Garamond" w:hAnsi="Garamond"/>
          <w:lang w:val="en-US"/>
        </w:rPr>
        <w:t>BANK OF AFRICA Cameroun (BOA Cameroun), PB 4 593 , Douala</w:t>
      </w:r>
    </w:p>
    <w:p w:rsidR="000A6655" w:rsidRPr="0026763A" w:rsidRDefault="000A6655" w:rsidP="000A6655">
      <w:pPr>
        <w:suppressAutoHyphens/>
        <w:spacing w:line="276" w:lineRule="auto"/>
        <w:ind w:left="720"/>
        <w:rPr>
          <w:rFonts w:ascii="Garamond" w:hAnsi="Garamond"/>
          <w:lang w:val="en-US"/>
        </w:rPr>
      </w:pPr>
    </w:p>
    <w:p w:rsidR="000A6655" w:rsidRPr="0026763A" w:rsidRDefault="000A6655" w:rsidP="000A6655">
      <w:pPr>
        <w:widowControl w:val="0"/>
        <w:tabs>
          <w:tab w:val="left" w:pos="4180"/>
          <w:tab w:val="left" w:pos="5700"/>
          <w:tab w:val="left" w:pos="6920"/>
        </w:tabs>
        <w:rPr>
          <w:rFonts w:ascii="Garamond" w:hAnsi="Garamond"/>
          <w:b/>
          <w:spacing w:val="30"/>
        </w:rPr>
      </w:pPr>
      <w:r w:rsidRPr="0026763A">
        <w:rPr>
          <w:rFonts w:ascii="Garamond" w:hAnsi="Garamond"/>
          <w:b/>
          <w:spacing w:val="30"/>
        </w:rPr>
        <w:t>II- COMPAGNIES D’ASSURANCES</w:t>
      </w:r>
    </w:p>
    <w:p w:rsidR="000A6655" w:rsidRPr="0026763A" w:rsidRDefault="000A6655" w:rsidP="000A6655">
      <w:pPr>
        <w:numPr>
          <w:ilvl w:val="0"/>
          <w:numId w:val="26"/>
        </w:numPr>
        <w:suppressAutoHyphens/>
        <w:overflowPunct/>
        <w:autoSpaceDE/>
        <w:adjustRightInd/>
        <w:rPr>
          <w:rFonts w:ascii="Garamond" w:hAnsi="Garamond"/>
        </w:rPr>
      </w:pPr>
      <w:r w:rsidRPr="0026763A">
        <w:rPr>
          <w:rFonts w:ascii="Garamond" w:hAnsi="Garamond"/>
        </w:rPr>
        <w:t>ACTIVA ASSURANCES, BP 12 970, Douala</w:t>
      </w:r>
    </w:p>
    <w:p w:rsidR="000A6655" w:rsidRPr="0026763A" w:rsidRDefault="000A6655" w:rsidP="000A6655">
      <w:pPr>
        <w:rPr>
          <w:rFonts w:ascii="Garamond" w:hAnsi="Garamond"/>
          <w:lang w:val="en-GB"/>
        </w:rPr>
      </w:pPr>
    </w:p>
    <w:p w:rsidR="000A6655" w:rsidRPr="0026763A" w:rsidRDefault="000A6655" w:rsidP="000A6655">
      <w:pPr>
        <w:numPr>
          <w:ilvl w:val="0"/>
          <w:numId w:val="26"/>
        </w:numPr>
        <w:suppressAutoHyphens/>
        <w:overflowPunct/>
        <w:autoSpaceDE/>
        <w:adjustRightInd/>
        <w:rPr>
          <w:rFonts w:ascii="Garamond" w:hAnsi="Garamond"/>
          <w:lang w:val="fr-CM"/>
        </w:rPr>
      </w:pPr>
      <w:r w:rsidRPr="0026763A">
        <w:rPr>
          <w:rFonts w:ascii="Garamond" w:hAnsi="Garamond"/>
          <w:lang w:val="fr-CM"/>
        </w:rPr>
        <w:t xml:space="preserve">ASSURANCE ET REASSURANCE AFRICAINE(AREA) S.A., BP 18 404, Douala </w:t>
      </w:r>
    </w:p>
    <w:p w:rsidR="000A6655" w:rsidRPr="0026763A" w:rsidRDefault="000A6655" w:rsidP="000A6655">
      <w:pPr>
        <w:suppressAutoHyphens/>
        <w:rPr>
          <w:rFonts w:ascii="Garamond" w:hAnsi="Garamond"/>
          <w:lang w:val="fr-CM"/>
        </w:rPr>
      </w:pPr>
    </w:p>
    <w:p w:rsidR="000A6655" w:rsidRPr="0026763A" w:rsidRDefault="000A6655" w:rsidP="000A6655">
      <w:pPr>
        <w:numPr>
          <w:ilvl w:val="0"/>
          <w:numId w:val="26"/>
        </w:numPr>
        <w:suppressAutoHyphens/>
        <w:overflowPunct/>
        <w:autoSpaceDE/>
        <w:adjustRightInd/>
        <w:rPr>
          <w:rFonts w:ascii="Garamond" w:hAnsi="Garamond"/>
          <w:lang w:val="en-GB"/>
        </w:rPr>
      </w:pPr>
      <w:r w:rsidRPr="0026763A">
        <w:rPr>
          <w:rFonts w:ascii="Garamond" w:hAnsi="Garamond"/>
          <w:lang w:val="en-GB"/>
        </w:rPr>
        <w:t>CHANAS ASSURANCES, BP 109, Douala</w:t>
      </w:r>
    </w:p>
    <w:p w:rsidR="000A6655" w:rsidRPr="0026763A" w:rsidRDefault="000A6655" w:rsidP="000A6655">
      <w:pPr>
        <w:pStyle w:val="Paragraphedeliste"/>
        <w:rPr>
          <w:rFonts w:ascii="Garamond" w:hAnsi="Garamond"/>
          <w:lang w:val="en-GB"/>
        </w:rPr>
      </w:pPr>
    </w:p>
    <w:p w:rsidR="000A6655" w:rsidRPr="0026763A" w:rsidRDefault="000A6655" w:rsidP="000A6655">
      <w:pPr>
        <w:numPr>
          <w:ilvl w:val="0"/>
          <w:numId w:val="26"/>
        </w:numPr>
        <w:suppressAutoHyphens/>
        <w:overflowPunct/>
        <w:autoSpaceDE/>
        <w:adjustRightInd/>
        <w:rPr>
          <w:rFonts w:ascii="Garamond" w:hAnsi="Garamond"/>
          <w:lang w:val="en-US"/>
        </w:rPr>
      </w:pPr>
      <w:r w:rsidRPr="0026763A">
        <w:rPr>
          <w:rFonts w:ascii="Garamond" w:hAnsi="Garamond"/>
          <w:lang w:val="en-US"/>
        </w:rPr>
        <w:t>PRO ASSUR S.A., BP 6 650, Douala</w:t>
      </w:r>
    </w:p>
    <w:p w:rsidR="000A6655" w:rsidRPr="0026763A" w:rsidRDefault="000A6655" w:rsidP="000A6655">
      <w:pPr>
        <w:pStyle w:val="Paragraphedeliste"/>
        <w:rPr>
          <w:rFonts w:ascii="Garamond" w:hAnsi="Garamond"/>
          <w:lang w:val="en-US"/>
        </w:rPr>
      </w:pPr>
    </w:p>
    <w:p w:rsidR="000A6655" w:rsidRPr="0026763A" w:rsidRDefault="000A6655" w:rsidP="000A6655">
      <w:pPr>
        <w:numPr>
          <w:ilvl w:val="0"/>
          <w:numId w:val="26"/>
        </w:numPr>
        <w:suppressAutoHyphens/>
        <w:overflowPunct/>
        <w:autoSpaceDE/>
        <w:adjustRightInd/>
        <w:rPr>
          <w:rFonts w:ascii="Garamond" w:hAnsi="Garamond"/>
          <w:lang w:val="en-US"/>
        </w:rPr>
      </w:pPr>
      <w:r w:rsidRPr="0026763A">
        <w:rPr>
          <w:rFonts w:ascii="Garamond" w:hAnsi="Garamond"/>
          <w:lang w:val="en-US"/>
        </w:rPr>
        <w:t>ZENITHE INSURANCE, BP 1 130, Yaoundé</w:t>
      </w:r>
    </w:p>
    <w:p w:rsidR="000A6655" w:rsidRPr="0026763A" w:rsidRDefault="000A6655" w:rsidP="000A6655">
      <w:pPr>
        <w:pStyle w:val="Paragraphedeliste"/>
        <w:rPr>
          <w:rFonts w:ascii="Garamond" w:hAnsi="Garamond"/>
          <w:lang w:val="en-US"/>
        </w:rPr>
      </w:pPr>
    </w:p>
    <w:p w:rsidR="000A6655" w:rsidRPr="0026763A" w:rsidRDefault="000A6655" w:rsidP="000A6655">
      <w:pPr>
        <w:numPr>
          <w:ilvl w:val="0"/>
          <w:numId w:val="26"/>
        </w:numPr>
        <w:suppressAutoHyphens/>
        <w:overflowPunct/>
        <w:autoSpaceDE/>
        <w:adjustRightInd/>
        <w:rPr>
          <w:rFonts w:ascii="Garamond" w:hAnsi="Garamond"/>
        </w:rPr>
      </w:pPr>
      <w:r w:rsidRPr="0026763A">
        <w:rPr>
          <w:rFonts w:ascii="Garamond" w:hAnsi="Garamond"/>
        </w:rPr>
        <w:t>ATLANTIQUE ASSURANCES S.A. BP2933 Douala</w:t>
      </w:r>
    </w:p>
    <w:p w:rsidR="000A6655" w:rsidRPr="0026763A" w:rsidRDefault="000A6655" w:rsidP="000A6655">
      <w:pPr>
        <w:pStyle w:val="Paragraphedeliste"/>
        <w:rPr>
          <w:rFonts w:ascii="Garamond" w:hAnsi="Garamond"/>
        </w:rPr>
      </w:pPr>
    </w:p>
    <w:p w:rsidR="000A6655" w:rsidRPr="0026763A" w:rsidRDefault="000A6655" w:rsidP="000A6655">
      <w:pPr>
        <w:numPr>
          <w:ilvl w:val="0"/>
          <w:numId w:val="26"/>
        </w:numPr>
        <w:suppressAutoHyphens/>
        <w:overflowPunct/>
        <w:autoSpaceDE/>
        <w:adjustRightInd/>
        <w:rPr>
          <w:rFonts w:ascii="Garamond" w:hAnsi="Garamond"/>
          <w:lang w:val="en-US"/>
        </w:rPr>
      </w:pPr>
      <w:r w:rsidRPr="0026763A">
        <w:rPr>
          <w:rFonts w:ascii="Garamond" w:hAnsi="Garamond"/>
          <w:lang w:val="en-US"/>
        </w:rPr>
        <w:t>BENEFICIAL GENERAL INSURANCE S.A. BP 2328, Douala</w:t>
      </w:r>
    </w:p>
    <w:p w:rsidR="000A6655" w:rsidRPr="0026763A" w:rsidRDefault="000A6655" w:rsidP="000A6655">
      <w:pPr>
        <w:pStyle w:val="Paragraphedeliste"/>
        <w:rPr>
          <w:rFonts w:ascii="Garamond" w:hAnsi="Garamond"/>
          <w:lang w:val="en-US"/>
        </w:rPr>
      </w:pPr>
    </w:p>
    <w:p w:rsidR="000A6655" w:rsidRPr="0026763A" w:rsidRDefault="000A6655" w:rsidP="000A6655">
      <w:pPr>
        <w:numPr>
          <w:ilvl w:val="0"/>
          <w:numId w:val="26"/>
        </w:numPr>
        <w:suppressAutoHyphens/>
        <w:overflowPunct/>
        <w:autoSpaceDE/>
        <w:adjustRightInd/>
        <w:rPr>
          <w:rFonts w:ascii="Garamond" w:hAnsi="Garamond"/>
          <w:lang w:val="en-US"/>
        </w:rPr>
      </w:pPr>
      <w:r w:rsidRPr="0026763A">
        <w:rPr>
          <w:rFonts w:ascii="Garamond" w:hAnsi="Garamond"/>
          <w:lang w:val="en-US"/>
        </w:rPr>
        <w:t>CPA  S.A. BP 54 Douala</w:t>
      </w:r>
    </w:p>
    <w:p w:rsidR="000A6655" w:rsidRPr="0026763A" w:rsidRDefault="000A6655" w:rsidP="000A6655">
      <w:pPr>
        <w:pStyle w:val="Paragraphedeliste"/>
        <w:rPr>
          <w:rFonts w:ascii="Garamond" w:hAnsi="Garamond"/>
          <w:lang w:val="en-US"/>
        </w:rPr>
      </w:pPr>
    </w:p>
    <w:p w:rsidR="000A6655" w:rsidRPr="0026763A" w:rsidRDefault="000A6655" w:rsidP="000A6655">
      <w:pPr>
        <w:numPr>
          <w:ilvl w:val="0"/>
          <w:numId w:val="26"/>
        </w:numPr>
        <w:suppressAutoHyphens/>
        <w:overflowPunct/>
        <w:autoSpaceDE/>
        <w:adjustRightInd/>
        <w:rPr>
          <w:rFonts w:ascii="Garamond" w:hAnsi="Garamond"/>
          <w:lang w:val="en-US"/>
        </w:rPr>
      </w:pPr>
      <w:r w:rsidRPr="0026763A">
        <w:rPr>
          <w:rFonts w:ascii="Garamond" w:hAnsi="Garamond"/>
          <w:lang w:val="en-US"/>
        </w:rPr>
        <w:t>NSIA INSURANCES S.A. BP 2 759 Douala</w:t>
      </w:r>
    </w:p>
    <w:p w:rsidR="000A6655" w:rsidRPr="0026763A" w:rsidRDefault="000A6655" w:rsidP="000A6655">
      <w:pPr>
        <w:pStyle w:val="Paragraphedeliste"/>
        <w:rPr>
          <w:rFonts w:ascii="Garamond" w:hAnsi="Garamond"/>
          <w:lang w:val="en-US"/>
        </w:rPr>
      </w:pPr>
    </w:p>
    <w:p w:rsidR="000A6655" w:rsidRPr="0026763A" w:rsidRDefault="000A6655" w:rsidP="000A6655">
      <w:pPr>
        <w:numPr>
          <w:ilvl w:val="0"/>
          <w:numId w:val="26"/>
        </w:numPr>
        <w:suppressAutoHyphens/>
        <w:overflowPunct/>
        <w:autoSpaceDE/>
        <w:adjustRightInd/>
        <w:rPr>
          <w:rFonts w:ascii="Garamond" w:hAnsi="Garamond"/>
        </w:rPr>
      </w:pPr>
      <w:r w:rsidRPr="0026763A">
        <w:rPr>
          <w:rFonts w:ascii="Garamond" w:hAnsi="Garamond"/>
        </w:rPr>
        <w:t>SAAR S.A., BP 1 011 Douala,</w:t>
      </w:r>
    </w:p>
    <w:p w:rsidR="000A6655" w:rsidRPr="0026763A" w:rsidRDefault="000A6655" w:rsidP="000A6655">
      <w:pPr>
        <w:pStyle w:val="Paragraphedeliste"/>
        <w:rPr>
          <w:rFonts w:ascii="Garamond" w:hAnsi="Garamond"/>
        </w:rPr>
      </w:pPr>
    </w:p>
    <w:p w:rsidR="000A6655" w:rsidRPr="0026763A" w:rsidRDefault="000A6655" w:rsidP="000A6655">
      <w:pPr>
        <w:numPr>
          <w:ilvl w:val="0"/>
          <w:numId w:val="26"/>
        </w:numPr>
        <w:suppressAutoHyphens/>
        <w:overflowPunct/>
        <w:autoSpaceDE/>
        <w:adjustRightInd/>
        <w:rPr>
          <w:rFonts w:ascii="Garamond" w:hAnsi="Garamond"/>
        </w:rPr>
      </w:pPr>
      <w:r w:rsidRPr="0026763A">
        <w:rPr>
          <w:rFonts w:ascii="Garamond" w:hAnsi="Garamond"/>
        </w:rPr>
        <w:t xml:space="preserve">SAHAM  </w:t>
      </w:r>
      <w:r w:rsidRPr="0026763A">
        <w:rPr>
          <w:rFonts w:ascii="Garamond" w:hAnsi="Garamond"/>
          <w:lang w:val="en-US"/>
        </w:rPr>
        <w:t>INSURANCES S.A. BP¨11 315 Douala</w:t>
      </w:r>
    </w:p>
    <w:p w:rsidR="0082522F" w:rsidRPr="003C5E66" w:rsidRDefault="0082522F" w:rsidP="0082522F">
      <w:pPr>
        <w:ind w:left="708" w:hanging="708"/>
        <w:rPr>
          <w:sz w:val="24"/>
          <w:szCs w:val="24"/>
        </w:rPr>
      </w:pPr>
    </w:p>
    <w:p w:rsidR="0082522F" w:rsidRPr="003C5E66" w:rsidRDefault="0082522F" w:rsidP="0082522F">
      <w:pPr>
        <w:pStyle w:val="En-tte"/>
        <w:tabs>
          <w:tab w:val="clear" w:pos="4536"/>
          <w:tab w:val="clear" w:pos="9072"/>
        </w:tabs>
        <w:rPr>
          <w:sz w:val="24"/>
          <w:szCs w:val="24"/>
        </w:rPr>
      </w:pPr>
    </w:p>
    <w:p w:rsidR="0082522F" w:rsidRPr="003C5E66" w:rsidRDefault="0082522F" w:rsidP="0082522F">
      <w:pPr>
        <w:jc w:val="both"/>
        <w:rPr>
          <w:sz w:val="24"/>
        </w:rPr>
      </w:pPr>
      <w:r w:rsidRPr="003C5E66">
        <w:rPr>
          <w:sz w:val="24"/>
          <w:szCs w:val="24"/>
        </w:rPr>
        <w:br w:type="page"/>
      </w:r>
    </w:p>
    <w:p w:rsidR="0082522F" w:rsidRPr="003C5E66" w:rsidRDefault="0082522F" w:rsidP="0082522F">
      <w:pPr>
        <w:jc w:val="both"/>
        <w:rPr>
          <w:sz w:val="24"/>
        </w:rPr>
      </w:pPr>
    </w:p>
    <w:p w:rsidR="0082522F" w:rsidRPr="003C5E66" w:rsidRDefault="0082522F" w:rsidP="0082522F">
      <w:pPr>
        <w:jc w:val="both"/>
        <w:rPr>
          <w:sz w:val="24"/>
        </w:rPr>
      </w:pPr>
    </w:p>
    <w:p w:rsidR="0082522F" w:rsidRPr="003C5E66" w:rsidRDefault="0082522F" w:rsidP="0082522F">
      <w:pPr>
        <w:jc w:val="both"/>
        <w:rPr>
          <w:sz w:val="24"/>
        </w:rPr>
      </w:pPr>
    </w:p>
    <w:p w:rsidR="0082522F" w:rsidRPr="003C5E66" w:rsidRDefault="0082522F" w:rsidP="0082522F">
      <w:pPr>
        <w:jc w:val="both"/>
        <w:rPr>
          <w:sz w:val="24"/>
        </w:rPr>
      </w:pPr>
    </w:p>
    <w:p w:rsidR="0082522F" w:rsidRPr="003C5E66" w:rsidRDefault="0082522F" w:rsidP="0082522F">
      <w:pPr>
        <w:jc w:val="both"/>
        <w:rPr>
          <w:sz w:val="24"/>
        </w:rPr>
      </w:pPr>
    </w:p>
    <w:p w:rsidR="0082522F" w:rsidRPr="003C5E66" w:rsidRDefault="0082522F" w:rsidP="0082522F">
      <w:pPr>
        <w:jc w:val="both"/>
        <w:rPr>
          <w:sz w:val="24"/>
        </w:rPr>
      </w:pPr>
    </w:p>
    <w:p w:rsidR="0082522F" w:rsidRDefault="0082522F" w:rsidP="0082522F">
      <w:pPr>
        <w:jc w:val="both"/>
        <w:rPr>
          <w:sz w:val="24"/>
        </w:rPr>
      </w:pPr>
    </w:p>
    <w:p w:rsidR="000D73CC" w:rsidRPr="003C5E66" w:rsidRDefault="000D73CC" w:rsidP="0082522F">
      <w:pPr>
        <w:jc w:val="both"/>
        <w:rPr>
          <w:sz w:val="24"/>
        </w:rPr>
      </w:pPr>
    </w:p>
    <w:p w:rsidR="0082522F" w:rsidRPr="003C5E66" w:rsidRDefault="0082522F" w:rsidP="0082522F">
      <w:pPr>
        <w:jc w:val="both"/>
        <w:rPr>
          <w:sz w:val="24"/>
        </w:rPr>
      </w:pPr>
    </w:p>
    <w:p w:rsidR="0082522F" w:rsidRPr="003C5E66" w:rsidRDefault="0082522F" w:rsidP="0082522F">
      <w:pPr>
        <w:jc w:val="both"/>
        <w:rPr>
          <w:sz w:val="24"/>
        </w:rPr>
      </w:pPr>
    </w:p>
    <w:p w:rsidR="0082522F" w:rsidRPr="003C5E66" w:rsidRDefault="0082522F" w:rsidP="0082522F">
      <w:pPr>
        <w:jc w:val="both"/>
        <w:rPr>
          <w:sz w:val="24"/>
        </w:rPr>
      </w:pPr>
    </w:p>
    <w:p w:rsidR="0082522F" w:rsidRPr="003C5E66" w:rsidRDefault="0082522F" w:rsidP="0082522F">
      <w:pPr>
        <w:jc w:val="both"/>
        <w:rPr>
          <w:sz w:val="24"/>
        </w:rPr>
      </w:pPr>
    </w:p>
    <w:p w:rsidR="0082522F" w:rsidRPr="003C5E66" w:rsidRDefault="0082522F" w:rsidP="0082522F">
      <w:pPr>
        <w:jc w:val="both"/>
        <w:rPr>
          <w:sz w:val="24"/>
        </w:rPr>
      </w:pPr>
    </w:p>
    <w:p w:rsidR="0082522F" w:rsidRPr="003C5E66" w:rsidRDefault="0082522F" w:rsidP="0082522F">
      <w:pPr>
        <w:jc w:val="both"/>
        <w:rPr>
          <w:sz w:val="24"/>
        </w:rPr>
      </w:pPr>
    </w:p>
    <w:p w:rsidR="0082522F" w:rsidRPr="003C5E66" w:rsidRDefault="0082522F" w:rsidP="0082522F">
      <w:pPr>
        <w:jc w:val="both"/>
        <w:rPr>
          <w:sz w:val="24"/>
        </w:rPr>
      </w:pPr>
    </w:p>
    <w:p w:rsidR="0082522F" w:rsidRPr="003C5E66" w:rsidRDefault="0082522F" w:rsidP="0082522F">
      <w:pPr>
        <w:jc w:val="both"/>
        <w:rPr>
          <w:sz w:val="24"/>
        </w:rPr>
      </w:pPr>
    </w:p>
    <w:p w:rsidR="0082522F" w:rsidRPr="003C5E66" w:rsidRDefault="0082522F" w:rsidP="0082522F">
      <w:pPr>
        <w:jc w:val="both"/>
        <w:rPr>
          <w:sz w:val="24"/>
        </w:rPr>
      </w:pPr>
    </w:p>
    <w:p w:rsidR="0082522F" w:rsidRPr="003C5E66" w:rsidRDefault="0082522F" w:rsidP="0082522F">
      <w:pPr>
        <w:jc w:val="both"/>
        <w:rPr>
          <w:sz w:val="24"/>
        </w:rPr>
      </w:pPr>
    </w:p>
    <w:p w:rsidR="0082522F" w:rsidRPr="003C5E66" w:rsidRDefault="0082522F" w:rsidP="0082522F">
      <w:pPr>
        <w:jc w:val="both"/>
        <w:rPr>
          <w:b/>
          <w:sz w:val="32"/>
        </w:rPr>
      </w:pPr>
    </w:p>
    <w:p w:rsidR="0082522F" w:rsidRDefault="0082522F" w:rsidP="0082522F">
      <w:pPr>
        <w:jc w:val="both"/>
        <w:rPr>
          <w:b/>
          <w:sz w:val="32"/>
        </w:rPr>
      </w:pPr>
    </w:p>
    <w:p w:rsidR="00C433B7" w:rsidRDefault="00C433B7" w:rsidP="0082522F">
      <w:pPr>
        <w:jc w:val="both"/>
        <w:rPr>
          <w:b/>
          <w:sz w:val="32"/>
        </w:rPr>
      </w:pPr>
    </w:p>
    <w:p w:rsidR="00C433B7" w:rsidRPr="003C5E66" w:rsidRDefault="00C433B7" w:rsidP="0082522F">
      <w:pPr>
        <w:jc w:val="both"/>
        <w:rPr>
          <w:b/>
          <w:sz w:val="32"/>
        </w:rPr>
      </w:pPr>
    </w:p>
    <w:p w:rsidR="0082522F" w:rsidRPr="003C5E66" w:rsidRDefault="0082522F" w:rsidP="0082522F">
      <w:pPr>
        <w:jc w:val="both"/>
        <w:rPr>
          <w:b/>
          <w:sz w:val="32"/>
        </w:rPr>
      </w:pPr>
    </w:p>
    <w:p w:rsidR="0082522F" w:rsidRPr="003C5E66" w:rsidRDefault="00CC331A" w:rsidP="0082522F">
      <w:pPr>
        <w:jc w:val="both"/>
        <w:rPr>
          <w:b/>
          <w:sz w:val="32"/>
        </w:rPr>
      </w:pPr>
      <w:r>
        <w:rPr>
          <w:b/>
          <w:noProof/>
          <w:sz w:val="32"/>
        </w:rPr>
        <w:pict>
          <v:rect id="Rectangle 1" o:spid="_x0000_s1049" style="position:absolute;left:0;text-align:left;margin-left:29.55pt;margin-top:1.65pt;width:396.75pt;height:86.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" o:allowincell="f" filled="f" strokeweight="2pt"/>
        </w:pict>
      </w:r>
    </w:p>
    <w:p w:rsidR="0082522F" w:rsidRPr="003C5E66" w:rsidRDefault="0082522F" w:rsidP="0082522F">
      <w:pPr>
        <w:tabs>
          <w:tab w:val="left" w:pos="3858"/>
        </w:tabs>
        <w:jc w:val="both"/>
        <w:rPr>
          <w:b/>
          <w:sz w:val="36"/>
          <w:szCs w:val="36"/>
          <w:u w:val="single"/>
        </w:rPr>
      </w:pPr>
      <w:r w:rsidRPr="003C5E66">
        <w:rPr>
          <w:sz w:val="24"/>
        </w:rPr>
        <w:tab/>
      </w:r>
      <w:r w:rsidRPr="003C5E66">
        <w:rPr>
          <w:b/>
          <w:sz w:val="36"/>
          <w:szCs w:val="36"/>
          <w:u w:val="single"/>
        </w:rPr>
        <w:t>PIECE N°12</w:t>
      </w:r>
    </w:p>
    <w:p w:rsidR="0082522F" w:rsidRPr="000D73CC" w:rsidRDefault="000D73CC" w:rsidP="0033042A">
      <w:pPr>
        <w:tabs>
          <w:tab w:val="left" w:pos="4020"/>
        </w:tabs>
        <w:jc w:val="both"/>
        <w:rPr>
          <w:sz w:val="40"/>
        </w:rPr>
      </w:pPr>
      <w:r>
        <w:rPr>
          <w:sz w:val="22"/>
        </w:rPr>
        <w:t xml:space="preserve">                                            </w:t>
      </w:r>
      <w:r w:rsidR="0033042A" w:rsidRPr="000D73CC">
        <w:rPr>
          <w:sz w:val="40"/>
        </w:rPr>
        <w:t>GRILLE D</w:t>
      </w:r>
      <w:r w:rsidRPr="000D73CC">
        <w:rPr>
          <w:sz w:val="40"/>
        </w:rPr>
        <w:t>’EVALUATION</w:t>
      </w:r>
    </w:p>
    <w:p w:rsidR="0082522F" w:rsidRPr="000D73CC" w:rsidRDefault="0082522F" w:rsidP="0082522F">
      <w:pPr>
        <w:jc w:val="both"/>
        <w:rPr>
          <w:sz w:val="40"/>
        </w:rPr>
      </w:pPr>
    </w:p>
    <w:p w:rsidR="0082522F" w:rsidRPr="003C5E66" w:rsidRDefault="0082522F" w:rsidP="0082522F">
      <w:pPr>
        <w:jc w:val="both"/>
        <w:rPr>
          <w:sz w:val="22"/>
        </w:rPr>
      </w:pPr>
    </w:p>
    <w:p w:rsidR="0082522F" w:rsidRPr="003C5E66" w:rsidRDefault="0082522F" w:rsidP="0082522F"/>
    <w:p w:rsidR="0082522F" w:rsidRPr="003C5E66" w:rsidRDefault="0082522F" w:rsidP="0082522F"/>
    <w:p w:rsidR="0082522F" w:rsidRPr="003C5E66" w:rsidRDefault="0082522F" w:rsidP="0082522F"/>
    <w:p w:rsidR="0082522F" w:rsidRPr="003C5E66" w:rsidRDefault="0082522F" w:rsidP="0082522F"/>
    <w:p w:rsidR="0082522F" w:rsidRPr="003C5E66" w:rsidRDefault="0082522F" w:rsidP="0082522F"/>
    <w:p w:rsidR="0082522F" w:rsidRPr="003C5E66" w:rsidRDefault="0082522F" w:rsidP="0082522F"/>
    <w:p w:rsidR="0082522F" w:rsidRPr="003C5E66" w:rsidRDefault="0082522F" w:rsidP="0082522F"/>
    <w:p w:rsidR="0082522F" w:rsidRPr="003C5E66" w:rsidRDefault="0082522F" w:rsidP="0082522F"/>
    <w:p w:rsidR="0082522F" w:rsidRPr="003C5E66" w:rsidRDefault="0082522F" w:rsidP="0082522F"/>
    <w:p w:rsidR="0082522F" w:rsidRPr="003C5E66" w:rsidRDefault="0082522F" w:rsidP="0082522F"/>
    <w:p w:rsidR="0082522F" w:rsidRPr="003C5E66" w:rsidRDefault="0082522F" w:rsidP="0082522F"/>
    <w:p w:rsidR="0082522F" w:rsidRPr="003C5E66" w:rsidRDefault="0082522F" w:rsidP="0082522F"/>
    <w:p w:rsidR="0082522F" w:rsidRPr="003C5E66" w:rsidRDefault="00CC331A" w:rsidP="0082522F">
      <w:r>
        <w:rPr>
          <w:noProof/>
        </w:rPr>
        <w:pict>
          <v:rect id="Rectangle 25" o:spid="_x0000_s1070" style="position:absolute;margin-left:67.5pt;margin-top:325.25pt;width:363.75pt;height:16.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" fillcolor="#aeaaaa [2414]"/>
        </w:pict>
      </w:r>
    </w:p>
    <w:p w:rsidR="006C7EEE" w:rsidRPr="003C5E66" w:rsidRDefault="00CC331A" w:rsidP="0082522F">
      <w:r>
        <w:rPr>
          <w:noProof/>
        </w:rPr>
        <w:pict>
          <v:rect id="_x0000_s1071" style="position:absolute;margin-left:67.5pt;margin-top:325.25pt;width:363.75pt;height:16.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" fillcolor="#aeaaaa [2414]"/>
        </w:pict>
      </w:r>
    </w:p>
    <w:p w:rsidR="006C7EEE" w:rsidRPr="003C5E66" w:rsidRDefault="00CC331A" w:rsidP="0082522F">
      <w:r>
        <w:rPr>
          <w:noProof/>
        </w:rPr>
        <w:pict>
          <v:rect id="_x0000_s1072" style="position:absolute;margin-left:67.5pt;margin-top:325.25pt;width:363.75pt;height:16.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" fillcolor="#aeaaaa [2414]"/>
        </w:pict>
      </w:r>
    </w:p>
    <w:p w:rsidR="006C7EEE" w:rsidRDefault="006C7EEE" w:rsidP="0082522F"/>
    <w:p w:rsidR="008C0D12" w:rsidRDefault="008C0D12" w:rsidP="0082522F"/>
    <w:p w:rsidR="008C0D12" w:rsidRDefault="008C0D12" w:rsidP="0082522F"/>
    <w:p w:rsidR="008C0D12" w:rsidRDefault="008C0D12" w:rsidP="0082522F"/>
    <w:p w:rsidR="008C0D12" w:rsidRDefault="008C0D12" w:rsidP="0082522F"/>
    <w:p w:rsidR="008C0D12" w:rsidRDefault="008C0D12" w:rsidP="0082522F"/>
    <w:p w:rsidR="008C0D12" w:rsidRDefault="008C0D12" w:rsidP="0082522F"/>
    <w:p w:rsidR="008C0D12" w:rsidRDefault="008C0D12" w:rsidP="0082522F"/>
    <w:p w:rsidR="008C0D12" w:rsidRDefault="008C0D12" w:rsidP="0082522F"/>
    <w:p w:rsidR="008C0D12" w:rsidRDefault="008C0D12" w:rsidP="0082522F"/>
    <w:p w:rsidR="008C0D12" w:rsidRDefault="008C0D12" w:rsidP="0082522F"/>
    <w:p w:rsidR="008C0D12" w:rsidRDefault="008C0D12" w:rsidP="0082522F"/>
    <w:p w:rsidR="008C0D12" w:rsidRDefault="008C0D12" w:rsidP="0082522F"/>
    <w:p w:rsidR="006C7EEE" w:rsidRPr="003C5E66" w:rsidRDefault="006C7EEE" w:rsidP="0082522F"/>
    <w:p w:rsidR="006C7EEE" w:rsidRDefault="006C7EEE" w:rsidP="0082522F"/>
    <w:p w:rsidR="008C0D12" w:rsidRDefault="008C0D12" w:rsidP="0082522F"/>
    <w:p w:rsidR="008C0D12" w:rsidRDefault="008C0D12" w:rsidP="0082522F"/>
    <w:p w:rsidR="008C0D12" w:rsidRPr="00072491" w:rsidRDefault="008C0D12" w:rsidP="008C0D12">
      <w:pPr>
        <w:pStyle w:val="Paragraphedeliste"/>
        <w:numPr>
          <w:ilvl w:val="0"/>
          <w:numId w:val="31"/>
        </w:numPr>
        <w:shd w:val="clear" w:color="auto" w:fill="FFFFFF" w:themeFill="background1"/>
        <w:overflowPunct/>
        <w:autoSpaceDE/>
        <w:autoSpaceDN/>
        <w:adjustRightInd/>
        <w:spacing w:line="276" w:lineRule="auto"/>
        <w:contextualSpacing/>
        <w:jc w:val="center"/>
        <w:textAlignment w:val="auto"/>
        <w:rPr>
          <w:b/>
        </w:rPr>
      </w:pPr>
      <w:r w:rsidRPr="00072491">
        <w:rPr>
          <w:b/>
        </w:rPr>
        <w:t>PRESENTATION E L’OFFRE</w:t>
      </w:r>
    </w:p>
    <w:p w:rsidR="008C0D12" w:rsidRPr="00072491" w:rsidRDefault="008C0D12" w:rsidP="008C0D12">
      <w:pPr>
        <w:pStyle w:val="Paragraphedeliste"/>
        <w:shd w:val="clear" w:color="auto" w:fill="FFFFFF" w:themeFill="background1"/>
        <w:ind w:left="1080"/>
        <w:jc w:val="center"/>
        <w:rPr>
          <w:b/>
        </w:rPr>
      </w:pPr>
      <w:r w:rsidRPr="00072491">
        <w:rPr>
          <w:b/>
        </w:rPr>
        <w:t>(03 critères)</w:t>
      </w:r>
    </w:p>
    <w:tbl>
      <w:tblPr>
        <w:tblStyle w:val="Grilledutableau"/>
        <w:tblpPr w:leftFromText="141" w:rightFromText="141" w:vertAnchor="text" w:horzAnchor="margin" w:tblpY="200"/>
        <w:tblW w:w="10219" w:type="dxa"/>
        <w:tblLook w:val="04A0" w:firstRow="1" w:lastRow="0" w:firstColumn="1" w:lastColumn="0" w:noHBand="0" w:noVBand="1"/>
      </w:tblPr>
      <w:tblGrid>
        <w:gridCol w:w="659"/>
        <w:gridCol w:w="5053"/>
        <w:gridCol w:w="1008"/>
        <w:gridCol w:w="1068"/>
        <w:gridCol w:w="2431"/>
      </w:tblGrid>
      <w:tr w:rsidR="008C0D12" w:rsidRPr="00072491" w:rsidTr="00CC331A">
        <w:trPr>
          <w:trHeight w:val="373"/>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N°</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DESIGNATION</w:t>
            </w: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PERTINENTE</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OBSERVATIONS</w:t>
            </w:r>
          </w:p>
        </w:tc>
      </w:tr>
      <w:tr w:rsidR="008C0D12" w:rsidRPr="00072491" w:rsidTr="00CC331A">
        <w:trPr>
          <w:trHeight w:val="353"/>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NON</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OUI</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53"/>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center"/>
            </w:pPr>
            <w:r>
              <w:t>1</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pPr>
            <w:r w:rsidRPr="00072491">
              <w:t>Nombre d’exemplaires des offres suffisant (07)</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center"/>
            </w:pP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cente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53"/>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2</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Respect de l’ordre d’assemblage, bonne reluire et lisibilité</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73"/>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3</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Séparation des pièces par des intercalaires de couleur autre que le blanc</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94"/>
        </w:trPr>
        <w:tc>
          <w:tcPr>
            <w:tcW w:w="659" w:type="dxa"/>
            <w:tcBorders>
              <w:top w:val="single" w:sz="4" w:space="0" w:color="000000" w:themeColor="text1"/>
              <w:left w:val="single" w:sz="4" w:space="0" w:color="000000" w:themeColor="text1"/>
              <w:bottom w:val="single" w:sz="4" w:space="0" w:color="000000" w:themeColor="text1"/>
              <w:right w:val="nil"/>
            </w:tcBorders>
          </w:tcPr>
          <w:p w:rsidR="008C0D12" w:rsidRPr="00072491" w:rsidRDefault="008C0D12" w:rsidP="00CC331A">
            <w:pPr>
              <w:shd w:val="clear" w:color="auto" w:fill="FFFFFF" w:themeFill="background1"/>
              <w:spacing w:line="276" w:lineRule="auto"/>
              <w:jc w:val="center"/>
              <w:rPr>
                <w:lang w:eastAsia="en-US"/>
              </w:rPr>
            </w:pPr>
          </w:p>
        </w:tc>
        <w:tc>
          <w:tcPr>
            <w:tcW w:w="5053" w:type="dxa"/>
            <w:tcBorders>
              <w:top w:val="single" w:sz="4" w:space="0" w:color="000000" w:themeColor="text1"/>
              <w:left w:val="nil"/>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TOTAL (sur 03)</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bl>
    <w:p w:rsidR="008C0D12" w:rsidRPr="00072491" w:rsidRDefault="008C0D12" w:rsidP="008C0D12">
      <w:pPr>
        <w:pStyle w:val="Paragraphedeliste"/>
        <w:shd w:val="clear" w:color="auto" w:fill="FFFFFF" w:themeFill="background1"/>
        <w:ind w:left="1080"/>
        <w:jc w:val="both"/>
        <w:rPr>
          <w:lang w:eastAsia="en-US"/>
        </w:rPr>
      </w:pPr>
    </w:p>
    <w:p w:rsidR="008C0D12" w:rsidRDefault="008C0D12" w:rsidP="008C0D12">
      <w:pPr>
        <w:shd w:val="clear" w:color="auto" w:fill="FFFFFF" w:themeFill="background1"/>
        <w:jc w:val="center"/>
        <w:rPr>
          <w:b/>
        </w:rPr>
      </w:pPr>
    </w:p>
    <w:p w:rsidR="008C0D12" w:rsidRPr="00072491" w:rsidRDefault="008C0D12" w:rsidP="008C0D12">
      <w:pPr>
        <w:shd w:val="clear" w:color="auto" w:fill="FFFFFF" w:themeFill="background1"/>
        <w:jc w:val="center"/>
        <w:rPr>
          <w:b/>
        </w:rPr>
      </w:pPr>
      <w:r w:rsidRPr="00072491">
        <w:rPr>
          <w:b/>
        </w:rPr>
        <w:t>II-</w:t>
      </w:r>
      <w:r w:rsidRPr="00072491">
        <w:rPr>
          <w:b/>
        </w:rPr>
        <w:tab/>
        <w:t>PERSONNELS</w:t>
      </w:r>
    </w:p>
    <w:p w:rsidR="008C0D12" w:rsidRPr="00072491" w:rsidRDefault="008C0D12" w:rsidP="008C0D12">
      <w:pPr>
        <w:shd w:val="clear" w:color="auto" w:fill="FFFFFF" w:themeFill="background1"/>
        <w:jc w:val="center"/>
        <w:rPr>
          <w:b/>
        </w:rPr>
      </w:pPr>
      <w:r>
        <w:rPr>
          <w:b/>
        </w:rPr>
        <w:t>(13</w:t>
      </w:r>
      <w:r w:rsidRPr="00072491">
        <w:rPr>
          <w:b/>
        </w:rPr>
        <w:t xml:space="preserve"> critères)</w:t>
      </w:r>
    </w:p>
    <w:tbl>
      <w:tblPr>
        <w:tblStyle w:val="Grilledutableau"/>
        <w:tblW w:w="10314" w:type="dxa"/>
        <w:tblLayout w:type="fixed"/>
        <w:tblLook w:val="04A0" w:firstRow="1" w:lastRow="0" w:firstColumn="1" w:lastColumn="0" w:noHBand="0" w:noVBand="1"/>
      </w:tblPr>
      <w:tblGrid>
        <w:gridCol w:w="856"/>
        <w:gridCol w:w="5466"/>
        <w:gridCol w:w="829"/>
        <w:gridCol w:w="828"/>
        <w:gridCol w:w="2335"/>
      </w:tblGrid>
      <w:tr w:rsidR="008C0D12" w:rsidRPr="00072491" w:rsidTr="00CC331A">
        <w:trPr>
          <w:trHeight w:val="419"/>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N°</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DESIGNATION</w:t>
            </w:r>
          </w:p>
        </w:tc>
        <w:tc>
          <w:tcPr>
            <w:tcW w:w="16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EXISTENCE</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OBSERVATIONS</w:t>
            </w:r>
          </w:p>
        </w:tc>
      </w:tr>
      <w:tr w:rsidR="008C0D12" w:rsidRPr="00072491" w:rsidTr="00CC331A">
        <w:trPr>
          <w:trHeight w:val="210"/>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center"/>
              <w:rPr>
                <w:lang w:eastAsia="en-US"/>
              </w:rPr>
            </w:pP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Liste du Personnel</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426"/>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A</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b/>
                <w:lang w:eastAsia="en-US"/>
              </w:rPr>
            </w:pPr>
            <w:r w:rsidRPr="00072491">
              <w:rPr>
                <w:b/>
              </w:rPr>
              <w:t>Conducteur de travaux</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b/>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b/>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b/>
                <w:lang w:eastAsia="en-US"/>
              </w:rPr>
            </w:pPr>
          </w:p>
        </w:tc>
      </w:tr>
      <w:tr w:rsidR="008C0D12" w:rsidRPr="00072491" w:rsidTr="00CC331A">
        <w:trPr>
          <w:trHeight w:val="628"/>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1</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Copie certifié conforme du diplôme d’Ingénieur des Travaux du Génie Civil.</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210"/>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2</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t>ONIG</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210"/>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3</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C.V daté et signé</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409"/>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4</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Expérience comme Conducteur de travaux de Route</w:t>
            </w:r>
            <w:r>
              <w:t xml:space="preserve"> ≥ 02</w:t>
            </w:r>
            <w:r w:rsidRPr="00072491">
              <w:t xml:space="preserve"> ans</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210"/>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5</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Présentation de l’Attestation de disponibilité</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210"/>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B</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b/>
                <w:lang w:eastAsia="en-US"/>
              </w:rPr>
            </w:pPr>
            <w:r w:rsidRPr="00072491">
              <w:rPr>
                <w:b/>
              </w:rPr>
              <w:t>Chef de chantier</w:t>
            </w:r>
            <w:r>
              <w:rPr>
                <w:b/>
              </w:rPr>
              <w:t xml:space="preserve"> 1</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628"/>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6</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 xml:space="preserve">Copie certifiée conforme du diplôme de Technicien Supérieur de Génie Civil au moins </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210"/>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7</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C.V daté et signé</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210"/>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8</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 xml:space="preserve">Expérience générale dans le </w:t>
            </w:r>
            <w:r>
              <w:t>BTP ≥ 2</w:t>
            </w:r>
            <w:r w:rsidRPr="00072491">
              <w:t>ans</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419"/>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9</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Expérience comme Chef chantier de Route </w:t>
            </w:r>
            <w:r>
              <w:t>≥ 02</w:t>
            </w:r>
            <w:r w:rsidRPr="00072491">
              <w:t xml:space="preserve"> ans</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210"/>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11</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Présentation de l’Attestation de disponibilité</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210"/>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Pr>
                <w:b/>
              </w:rPr>
              <w:t>D</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b/>
                <w:lang w:eastAsia="en-US"/>
              </w:rPr>
            </w:pPr>
            <w:r>
              <w:rPr>
                <w:b/>
              </w:rPr>
              <w:t>Responsable HSE</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419"/>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11</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 xml:space="preserve">Copie certifiée conforme du diplôme </w:t>
            </w:r>
            <w:r>
              <w:t>d’environnementaliste</w:t>
            </w:r>
            <w:r w:rsidRPr="00072491">
              <w:t xml:space="preserve"> </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418"/>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12</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C.V daté et signé</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462"/>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13</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Présentation de l’Attestation de disponibilité</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220"/>
        </w:trPr>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center"/>
              <w:rPr>
                <w:lang w:eastAsia="en-US"/>
              </w:rPr>
            </w:pP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rPr>
                <w:b/>
              </w:rPr>
              <w:t>TOTAL II</w:t>
            </w:r>
            <w:r w:rsidRPr="00072491">
              <w:t xml:space="preserve"> </w:t>
            </w:r>
            <w:r>
              <w:rPr>
                <w:b/>
              </w:rPr>
              <w:t>(sur 13</w:t>
            </w:r>
            <w:r w:rsidRPr="00072491">
              <w:rPr>
                <w:b/>
              </w:rPr>
              <w:t>critères)</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bl>
    <w:p w:rsidR="008C0D12" w:rsidRPr="00DE2977" w:rsidRDefault="008C0D12" w:rsidP="008C0D12">
      <w:pPr>
        <w:shd w:val="clear" w:color="auto" w:fill="FFFFFF" w:themeFill="background1"/>
        <w:rPr>
          <w:b/>
        </w:rPr>
      </w:pPr>
    </w:p>
    <w:p w:rsidR="008C0D12" w:rsidRPr="00072491" w:rsidRDefault="008C0D12" w:rsidP="008C0D12">
      <w:pPr>
        <w:pStyle w:val="Paragraphedeliste"/>
        <w:shd w:val="clear" w:color="auto" w:fill="FFFFFF" w:themeFill="background1"/>
        <w:ind w:left="1080" w:firstLine="336"/>
        <w:jc w:val="center"/>
        <w:rPr>
          <w:b/>
        </w:rPr>
      </w:pPr>
      <w:r w:rsidRPr="00072491">
        <w:rPr>
          <w:b/>
        </w:rPr>
        <w:t>III-</w:t>
      </w:r>
      <w:r w:rsidRPr="00072491">
        <w:rPr>
          <w:b/>
        </w:rPr>
        <w:tab/>
        <w:t>MOYENS MATERIELS</w:t>
      </w:r>
    </w:p>
    <w:p w:rsidR="008C0D12" w:rsidRPr="00072491" w:rsidRDefault="008C0D12" w:rsidP="008C0D12">
      <w:pPr>
        <w:pStyle w:val="Paragraphedeliste"/>
        <w:shd w:val="clear" w:color="auto" w:fill="FFFFFF" w:themeFill="background1"/>
        <w:ind w:left="1080"/>
        <w:jc w:val="both"/>
      </w:pPr>
    </w:p>
    <w:tbl>
      <w:tblPr>
        <w:tblStyle w:val="Grilledutableau"/>
        <w:tblW w:w="10235" w:type="dxa"/>
        <w:tblLook w:val="04A0" w:firstRow="1" w:lastRow="0" w:firstColumn="1" w:lastColumn="0" w:noHBand="0" w:noVBand="1"/>
      </w:tblPr>
      <w:tblGrid>
        <w:gridCol w:w="703"/>
        <w:gridCol w:w="4545"/>
        <w:gridCol w:w="797"/>
        <w:gridCol w:w="811"/>
        <w:gridCol w:w="1038"/>
        <w:gridCol w:w="2341"/>
      </w:tblGrid>
      <w:tr w:rsidR="008C0D12" w:rsidRPr="00072491" w:rsidTr="00CC331A">
        <w:trPr>
          <w:trHeight w:val="323"/>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N°</w:t>
            </w:r>
          </w:p>
        </w:tc>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DESIGNATION</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QTE</w:t>
            </w:r>
          </w:p>
        </w:tc>
        <w:tc>
          <w:tcPr>
            <w:tcW w:w="1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EXISTENCE</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OBSERVATIONS</w:t>
            </w:r>
          </w:p>
        </w:tc>
      </w:tr>
      <w:tr w:rsidR="008C0D12" w:rsidRPr="00072491" w:rsidTr="00CC331A">
        <w:trPr>
          <w:trHeight w:val="323"/>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A</w:t>
            </w:r>
          </w:p>
        </w:tc>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b/>
                <w:lang w:eastAsia="en-US"/>
              </w:rPr>
            </w:pPr>
            <w:r w:rsidRPr="00072491">
              <w:rPr>
                <w:b/>
              </w:rPr>
              <w:t>Matériel roulant</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center"/>
              <w:rPr>
                <w:lang w:eastAsia="en-US"/>
              </w:rPr>
            </w:pP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NON</w:t>
            </w: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OUI</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23"/>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1</w:t>
            </w:r>
          </w:p>
        </w:tc>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 xml:space="preserve">Niveleuse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01</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08"/>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2</w:t>
            </w:r>
          </w:p>
        </w:tc>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b/>
                <w:lang w:eastAsia="en-US"/>
              </w:rPr>
            </w:pPr>
            <w:r w:rsidRPr="00072491">
              <w:t>Camion benne</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0</w:t>
            </w:r>
            <w:r>
              <w:t>1</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23"/>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3</w:t>
            </w:r>
          </w:p>
        </w:tc>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Pelle Chargeuse</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01</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08"/>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4</w:t>
            </w:r>
          </w:p>
        </w:tc>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 xml:space="preserve">Camion-Citerne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01</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23"/>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5</w:t>
            </w:r>
          </w:p>
        </w:tc>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t>Pick Up</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0</w:t>
            </w:r>
            <w:r w:rsidRPr="00072491">
              <w:t>1</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23"/>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Pr>
                <w:b/>
              </w:rPr>
              <w:t>6</w:t>
            </w:r>
          </w:p>
        </w:tc>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Compacteur</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center"/>
              <w:rPr>
                <w:lang w:eastAsia="en-US"/>
              </w:rPr>
            </w:pPr>
            <w:r w:rsidRPr="00072491">
              <w:t>01</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08"/>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7</w:t>
            </w:r>
          </w:p>
        </w:tc>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 xml:space="preserve">Bétonnière </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01</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39"/>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center"/>
              <w:rPr>
                <w:lang w:eastAsia="en-US"/>
              </w:rPr>
            </w:pPr>
          </w:p>
        </w:tc>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 xml:space="preserve">TOTAL III – (Sur </w:t>
            </w:r>
            <w:r>
              <w:rPr>
                <w:b/>
              </w:rPr>
              <w:t>7</w:t>
            </w:r>
            <w:r w:rsidRPr="00072491">
              <w:rPr>
                <w:b/>
              </w:rPr>
              <w:t xml:space="preserve"> critères)</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bl>
    <w:p w:rsidR="008C0D12" w:rsidRPr="00072491" w:rsidRDefault="008C0D12" w:rsidP="008C0D12">
      <w:pPr>
        <w:shd w:val="clear" w:color="auto" w:fill="FFFFFF" w:themeFill="background1"/>
        <w:jc w:val="both"/>
        <w:rPr>
          <w:lang w:eastAsia="en-US"/>
        </w:rPr>
      </w:pPr>
    </w:p>
    <w:p w:rsidR="008C0D12" w:rsidRPr="00072491" w:rsidRDefault="008C0D12" w:rsidP="008C0D12">
      <w:pPr>
        <w:shd w:val="clear" w:color="auto" w:fill="FFFFFF" w:themeFill="background1"/>
        <w:ind w:firstLine="708"/>
        <w:jc w:val="center"/>
        <w:rPr>
          <w:b/>
        </w:rPr>
      </w:pPr>
      <w:r w:rsidRPr="00072491">
        <w:rPr>
          <w:b/>
        </w:rPr>
        <w:t>IV-</w:t>
      </w:r>
      <w:r w:rsidRPr="00072491">
        <w:rPr>
          <w:b/>
        </w:rPr>
        <w:tab/>
        <w:t>METHODOLOGIE</w:t>
      </w:r>
      <w:r>
        <w:rPr>
          <w:b/>
        </w:rPr>
        <w:t xml:space="preserve"> ET ACCEPTATION DES CONDITIONS DES MARCHES</w:t>
      </w:r>
    </w:p>
    <w:p w:rsidR="008C0D12" w:rsidRPr="00072491" w:rsidRDefault="008C0D12" w:rsidP="008C0D12">
      <w:pPr>
        <w:shd w:val="clear" w:color="auto" w:fill="FFFFFF" w:themeFill="background1"/>
        <w:jc w:val="both"/>
      </w:pPr>
    </w:p>
    <w:tbl>
      <w:tblPr>
        <w:tblStyle w:val="Grilledutableau"/>
        <w:tblW w:w="10093" w:type="dxa"/>
        <w:tblLook w:val="04A0" w:firstRow="1" w:lastRow="0" w:firstColumn="1" w:lastColumn="0" w:noHBand="0" w:noVBand="1"/>
      </w:tblPr>
      <w:tblGrid>
        <w:gridCol w:w="744"/>
        <w:gridCol w:w="5140"/>
        <w:gridCol w:w="811"/>
        <w:gridCol w:w="1058"/>
        <w:gridCol w:w="2340"/>
      </w:tblGrid>
      <w:tr w:rsidR="008C0D12" w:rsidRPr="00072491" w:rsidTr="00CC331A">
        <w:trPr>
          <w:trHeight w:val="32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N°</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DESIGNATION</w:t>
            </w:r>
          </w:p>
        </w:tc>
        <w:tc>
          <w:tcPr>
            <w:tcW w:w="18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EXISTENCE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OBSERVATIONS</w:t>
            </w:r>
          </w:p>
        </w:tc>
      </w:tr>
      <w:tr w:rsidR="008C0D12" w:rsidRPr="00072491" w:rsidTr="00CC331A">
        <w:trPr>
          <w:trHeight w:val="32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A</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b/>
                <w:lang w:eastAsia="en-US"/>
              </w:rPr>
            </w:pPr>
            <w:r w:rsidRPr="00072491">
              <w:rPr>
                <w:b/>
              </w:rPr>
              <w:t>Visite de site</w:t>
            </w:r>
            <w:r>
              <w:rPr>
                <w:b/>
              </w:rPr>
              <w:t xml:space="preserve"> et non abandon des chantier</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NON</w:t>
            </w: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OUI</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284"/>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1</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 xml:space="preserve">Présentation </w:t>
            </w:r>
            <w:r>
              <w:t>Attestation</w:t>
            </w:r>
            <w:r w:rsidRPr="00072491">
              <w:t xml:space="preserve"> de visite de site</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2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B352B7" w:rsidRDefault="008C0D12" w:rsidP="00CC331A">
            <w:pPr>
              <w:shd w:val="clear" w:color="auto" w:fill="FFFFFF" w:themeFill="background1"/>
              <w:spacing w:line="276" w:lineRule="auto"/>
              <w:jc w:val="center"/>
              <w:rPr>
                <w:b/>
              </w:rPr>
            </w:pPr>
            <w:r w:rsidRPr="00B352B7">
              <w:rPr>
                <w:b/>
              </w:rPr>
              <w:t>2</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B352B7" w:rsidRDefault="008C0D12" w:rsidP="00CC331A">
            <w:pPr>
              <w:shd w:val="clear" w:color="auto" w:fill="FFFFFF" w:themeFill="background1"/>
              <w:tabs>
                <w:tab w:val="left" w:pos="930"/>
              </w:tabs>
              <w:spacing w:line="276" w:lineRule="auto"/>
            </w:pPr>
            <w:r w:rsidRPr="00B352B7">
              <w:t xml:space="preserve">Attestation sur l’honneur de non abandon des Marchés </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2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B</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b/>
                <w:lang w:eastAsia="en-US"/>
              </w:rPr>
            </w:pPr>
            <w:r w:rsidRPr="00072491">
              <w:rPr>
                <w:b/>
              </w:rPr>
              <w:t>Organisation de chantier</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283"/>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3</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Cohérence de l’installation générale du chantier</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2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4</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Existence de l’organigramme du chantier</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2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5</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 xml:space="preserve">Respect du délai d’exécution </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2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jc w:val="center"/>
              <w:rPr>
                <w:lang w:eastAsia="en-US"/>
              </w:rPr>
            </w:pPr>
            <w:r>
              <w:t>6</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jc w:val="both"/>
              <w:rPr>
                <w:lang w:eastAsia="en-US"/>
              </w:rPr>
            </w:pPr>
            <w:r w:rsidRPr="00072491">
              <w:t xml:space="preserve">Existence et cohérence du planning </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jc w:val="both"/>
              <w:rPr>
                <w:lang w:eastAsia="en-US"/>
              </w:rPr>
            </w:pPr>
          </w:p>
        </w:tc>
      </w:tr>
      <w:tr w:rsidR="008C0D12" w:rsidRPr="00072491" w:rsidTr="00CC331A">
        <w:trPr>
          <w:trHeight w:val="32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7</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Existence de méthodologie d’exécution</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64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8</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Prise en compte des mesures de sécurité de chantier</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64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9</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 xml:space="preserve">Prise en compte de la protection de l’environnement </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2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10</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Emploi de la main d’ouvre locale</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2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C</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b/>
                <w:lang w:eastAsia="en-US"/>
              </w:rPr>
            </w:pPr>
            <w:r w:rsidRPr="00072491">
              <w:rPr>
                <w:b/>
              </w:rPr>
              <w:t>Approvisionnement</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2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11</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Origine des matériaux locaux</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20"/>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tabs>
                <w:tab w:val="center" w:pos="264"/>
              </w:tabs>
              <w:spacing w:line="276" w:lineRule="auto"/>
              <w:rPr>
                <w:lang w:eastAsia="en-US"/>
              </w:rPr>
            </w:pPr>
            <w:r>
              <w:tab/>
              <w:t>12</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Fournisseurs éventuels</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35"/>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center"/>
              <w:rPr>
                <w:b/>
                <w:lang w:eastAsia="en-US"/>
              </w:rPr>
            </w:pPr>
            <w:r>
              <w:rPr>
                <w:b/>
              </w:rPr>
              <w:t>D</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516780" w:rsidP="00CC331A">
            <w:pPr>
              <w:shd w:val="clear" w:color="auto" w:fill="FFFFFF" w:themeFill="background1"/>
              <w:spacing w:line="276" w:lineRule="auto"/>
              <w:jc w:val="both"/>
              <w:rPr>
                <w:b/>
                <w:lang w:eastAsia="en-US"/>
              </w:rPr>
            </w:pPr>
            <w:r>
              <w:rPr>
                <w:b/>
              </w:rPr>
              <w:t xml:space="preserve">Acceptation des Conditions </w:t>
            </w:r>
            <w:r w:rsidR="008C0D12">
              <w:rPr>
                <w:b/>
              </w:rPr>
              <w:t xml:space="preserve"> du Marché</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35"/>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center"/>
              <w:rPr>
                <w:lang w:eastAsia="en-US"/>
              </w:rPr>
            </w:pPr>
            <w:r>
              <w:t>13</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r>
              <w:t>CCAP paraphé et Signé</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35"/>
        </w:trPr>
        <w:tc>
          <w:tcPr>
            <w:tcW w:w="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center"/>
              <w:rPr>
                <w:lang w:eastAsia="en-US"/>
              </w:rPr>
            </w:pP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7D6150" w:rsidP="00CC331A">
            <w:pPr>
              <w:shd w:val="clear" w:color="auto" w:fill="FFFFFF" w:themeFill="background1"/>
              <w:spacing w:line="276" w:lineRule="auto"/>
              <w:jc w:val="both"/>
              <w:rPr>
                <w:b/>
                <w:lang w:eastAsia="en-US"/>
              </w:rPr>
            </w:pPr>
            <w:r>
              <w:rPr>
                <w:b/>
              </w:rPr>
              <w:t>TOTAL V- (Sur 13</w:t>
            </w:r>
            <w:r w:rsidR="008C0D12" w:rsidRPr="00072491">
              <w:rPr>
                <w:b/>
              </w:rPr>
              <w:t xml:space="preserve"> Critères)</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bl>
    <w:p w:rsidR="008C0D12" w:rsidRPr="00072491" w:rsidRDefault="008C0D12" w:rsidP="008C0D12">
      <w:pPr>
        <w:shd w:val="clear" w:color="auto" w:fill="FFFFFF" w:themeFill="background1"/>
        <w:jc w:val="both"/>
        <w:rPr>
          <w:lang w:eastAsia="en-US"/>
        </w:rPr>
      </w:pPr>
    </w:p>
    <w:p w:rsidR="008C0D12" w:rsidRPr="00072491" w:rsidRDefault="008C0D12" w:rsidP="008C0D12">
      <w:pPr>
        <w:shd w:val="clear" w:color="auto" w:fill="FFFFFF" w:themeFill="background1"/>
        <w:ind w:firstLine="708"/>
        <w:jc w:val="center"/>
        <w:rPr>
          <w:b/>
        </w:rPr>
      </w:pPr>
      <w:r w:rsidRPr="00072491">
        <w:rPr>
          <w:b/>
        </w:rPr>
        <w:t>V-</w:t>
      </w:r>
      <w:r w:rsidRPr="00072491">
        <w:rPr>
          <w:b/>
        </w:rPr>
        <w:tab/>
        <w:t>REFERENCES ET CAPACITE DE PRE-FINANCEMENT DE L’ENTREPRISE</w:t>
      </w:r>
    </w:p>
    <w:p w:rsidR="008C0D12" w:rsidRPr="00072491" w:rsidRDefault="008C0D12" w:rsidP="008C0D12">
      <w:pPr>
        <w:shd w:val="clear" w:color="auto" w:fill="FFFFFF" w:themeFill="background1"/>
        <w:jc w:val="both"/>
        <w:rPr>
          <w:b/>
        </w:rPr>
      </w:pPr>
    </w:p>
    <w:tbl>
      <w:tblPr>
        <w:tblStyle w:val="Grilledutableau"/>
        <w:tblW w:w="9951" w:type="dxa"/>
        <w:tblLayout w:type="fixed"/>
        <w:tblLook w:val="04A0" w:firstRow="1" w:lastRow="0" w:firstColumn="1" w:lastColumn="0" w:noHBand="0" w:noVBand="1"/>
      </w:tblPr>
      <w:tblGrid>
        <w:gridCol w:w="725"/>
        <w:gridCol w:w="5053"/>
        <w:gridCol w:w="814"/>
        <w:gridCol w:w="884"/>
        <w:gridCol w:w="2475"/>
      </w:tblGrid>
      <w:tr w:rsidR="008C0D12" w:rsidRPr="00072491" w:rsidTr="00CC331A">
        <w:trPr>
          <w:trHeight w:val="318"/>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N°</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DESIGNATION</w:t>
            </w:r>
          </w:p>
        </w:tc>
        <w:tc>
          <w:tcPr>
            <w:tcW w:w="16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EXISTENCE</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OBSERVATIONS</w:t>
            </w:r>
          </w:p>
        </w:tc>
      </w:tr>
      <w:tr w:rsidR="008C0D12" w:rsidRPr="00072491" w:rsidTr="00CC331A">
        <w:trPr>
          <w:trHeight w:val="303"/>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A</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b/>
                <w:lang w:eastAsia="en-US"/>
              </w:rPr>
            </w:pPr>
            <w:r w:rsidRPr="00072491">
              <w:rPr>
                <w:b/>
              </w:rPr>
              <w:t>Surface financière</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jc w:val="both"/>
              <w:rPr>
                <w:lang w:eastAsia="en-US"/>
              </w:rPr>
            </w:pP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637"/>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1</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t xml:space="preserve">Capacité Financière </w:t>
            </w:r>
            <w:r w:rsidRPr="00072491">
              <w:t>supérieur ou égale à (</w:t>
            </w:r>
            <w:r w:rsidR="00516780">
              <w:t>2</w:t>
            </w:r>
            <w:r w:rsidRPr="00072491">
              <w:t>0 000 000FCFA)</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jc w:val="both"/>
              <w:rPr>
                <w:lang w:eastAsia="en-US"/>
              </w:rPr>
            </w:pP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03"/>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B</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b/>
                <w:lang w:eastAsia="en-US"/>
              </w:rPr>
            </w:pPr>
            <w:r w:rsidRPr="00072491">
              <w:rPr>
                <w:b/>
              </w:rPr>
              <w:t>Chiffre d’affaires</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jc w:val="both"/>
              <w:rPr>
                <w:lang w:eastAsia="en-US"/>
              </w:rPr>
            </w:pP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637"/>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2</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 xml:space="preserve">Chiffre d’affaires annuel </w:t>
            </w:r>
            <w:r>
              <w:t>50 000 000</w:t>
            </w:r>
            <w:r w:rsidRPr="00072491">
              <w:t xml:space="preserve"> de francs CFA</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jc w:val="both"/>
              <w:rPr>
                <w:lang w:eastAsia="en-US"/>
              </w:rPr>
            </w:pP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16"/>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3</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t xml:space="preserve">Bilan </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jc w:val="both"/>
              <w:rPr>
                <w:lang w:eastAsia="en-US"/>
              </w:rPr>
            </w:pP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18"/>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sidRPr="00072491">
              <w:rPr>
                <w:b/>
              </w:rPr>
              <w:t>C</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b/>
                <w:lang w:eastAsia="en-US"/>
              </w:rPr>
            </w:pPr>
            <w:r w:rsidRPr="00072491">
              <w:rPr>
                <w:b/>
              </w:rPr>
              <w:t>Expérience dans les travaux similaires</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jc w:val="both"/>
              <w:rPr>
                <w:lang w:eastAsia="en-US"/>
              </w:rPr>
            </w:pP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03"/>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rsidRPr="00072491">
              <w:t>4</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rsidRPr="00072491">
              <w:t>Projet de Route réalisé d’un montant supérieur ou égale à (</w:t>
            </w:r>
            <w:r w:rsidR="007D6150">
              <w:t>3</w:t>
            </w:r>
            <w:r>
              <w:t>0 000 000</w:t>
            </w:r>
            <w:r w:rsidRPr="00072491">
              <w:t>) de f</w:t>
            </w:r>
            <w:r>
              <w:t xml:space="preserve">rancs CFA </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jc w:val="both"/>
              <w:rPr>
                <w:lang w:eastAsia="en-US"/>
              </w:rPr>
            </w:pP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466"/>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Pr>
                <w:b/>
              </w:rPr>
              <w:t>D</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b/>
                <w:lang w:eastAsia="en-US"/>
              </w:rPr>
            </w:pPr>
            <w:r w:rsidRPr="00072491">
              <w:rPr>
                <w:b/>
              </w:rPr>
              <w:t>Expérience générale dans les BTP</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jc w:val="both"/>
              <w:rPr>
                <w:lang w:eastAsia="en-US"/>
              </w:rPr>
            </w:pP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7D6150">
        <w:trPr>
          <w:trHeight w:val="347"/>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lang w:eastAsia="en-US"/>
              </w:rPr>
            </w:pPr>
            <w:r>
              <w:t>5</w:t>
            </w: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both"/>
              <w:rPr>
                <w:lang w:eastAsia="en-US"/>
              </w:rPr>
            </w:pPr>
            <w:r>
              <w:t>Projet des</w:t>
            </w:r>
            <w:r w:rsidR="007D6150">
              <w:t xml:space="preserve"> travaux Publics au cours des 02</w:t>
            </w:r>
            <w:r>
              <w:t xml:space="preserve"> dernières années</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jc w:val="both"/>
              <w:rPr>
                <w:lang w:eastAsia="en-US"/>
              </w:rPr>
            </w:pP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r w:rsidR="008C0D12" w:rsidRPr="00072491" w:rsidTr="00CC331A">
        <w:trPr>
          <w:trHeight w:val="334"/>
        </w:trPr>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5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D12" w:rsidRPr="00072491" w:rsidRDefault="008C0D12" w:rsidP="00CC331A">
            <w:pPr>
              <w:shd w:val="clear" w:color="auto" w:fill="FFFFFF" w:themeFill="background1"/>
              <w:spacing w:line="276" w:lineRule="auto"/>
              <w:jc w:val="center"/>
              <w:rPr>
                <w:b/>
                <w:lang w:eastAsia="en-US"/>
              </w:rPr>
            </w:pPr>
            <w:r>
              <w:rPr>
                <w:b/>
              </w:rPr>
              <w:t>TOTAL V-(Sur 5</w:t>
            </w:r>
            <w:r w:rsidRPr="00072491">
              <w:rPr>
                <w:b/>
              </w:rPr>
              <w:t xml:space="preserve"> critères)</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jc w:val="both"/>
              <w:rPr>
                <w:lang w:eastAsia="en-US"/>
              </w:rPr>
            </w:pP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D12" w:rsidRPr="00072491" w:rsidRDefault="008C0D12" w:rsidP="00CC331A">
            <w:pPr>
              <w:shd w:val="clear" w:color="auto" w:fill="FFFFFF" w:themeFill="background1"/>
              <w:spacing w:line="276" w:lineRule="auto"/>
              <w:jc w:val="both"/>
              <w:rPr>
                <w:lang w:eastAsia="en-US"/>
              </w:rPr>
            </w:pPr>
          </w:p>
        </w:tc>
      </w:tr>
    </w:tbl>
    <w:p w:rsidR="00234ECF" w:rsidRDefault="00CC331A" w:rsidP="008C0D12">
      <w:pPr>
        <w:shd w:val="clear" w:color="auto" w:fill="FFFFFF" w:themeFill="background1"/>
        <w:jc w:val="both"/>
        <w:rPr>
          <w:b/>
          <w:i/>
        </w:rPr>
      </w:pPr>
      <w:r>
        <w:rPr>
          <w:noProof/>
        </w:rPr>
        <w:pict>
          <v:rect id="_x0000_s1076" style="position:absolute;left:0;text-align:left;margin-left:-3.35pt;margin-top:7.7pt;width:363.75pt;height:16.5pt;z-index:-2515978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" fillcolor="#aeaaaa [2414]"/>
        </w:pict>
      </w:r>
    </w:p>
    <w:p w:rsidR="008C0D12" w:rsidRPr="00072491" w:rsidRDefault="008C0D12" w:rsidP="008C0D12">
      <w:pPr>
        <w:shd w:val="clear" w:color="auto" w:fill="FFFFFF" w:themeFill="background1"/>
        <w:jc w:val="both"/>
        <w:rPr>
          <w:b/>
          <w:i/>
          <w:lang w:eastAsia="en-US"/>
        </w:rPr>
      </w:pPr>
      <w:r w:rsidRPr="00072491">
        <w:rPr>
          <w:b/>
          <w:i/>
        </w:rPr>
        <w:t xml:space="preserve">TOTAL GENERAL (NOTE TECHNIQUE GLOBALE) :         </w:t>
      </w:r>
      <w:r>
        <w:rPr>
          <w:b/>
          <w:i/>
        </w:rPr>
        <w:t>4</w:t>
      </w:r>
      <w:r w:rsidR="00234ECF">
        <w:rPr>
          <w:b/>
          <w:i/>
        </w:rPr>
        <w:t>1</w:t>
      </w:r>
      <w:r w:rsidRPr="00072491">
        <w:rPr>
          <w:b/>
          <w:i/>
        </w:rPr>
        <w:t xml:space="preserve"> OUI        </w:t>
      </w:r>
    </w:p>
    <w:p w:rsidR="008C0D12" w:rsidRPr="00072491" w:rsidRDefault="008C0D12" w:rsidP="008C0D12">
      <w:pPr>
        <w:shd w:val="clear" w:color="auto" w:fill="FFFFFF" w:themeFill="background1"/>
        <w:spacing w:line="480" w:lineRule="auto"/>
        <w:jc w:val="both"/>
        <w:rPr>
          <w:rFonts w:ascii="Arial" w:hAnsi="Arial" w:cs="Arial"/>
        </w:rPr>
      </w:pPr>
    </w:p>
    <w:p w:rsidR="008C0D12" w:rsidRDefault="008C0D12" w:rsidP="0082522F"/>
    <w:p w:rsidR="008C0D12" w:rsidRDefault="008C0D12" w:rsidP="0082522F"/>
    <w:p w:rsidR="008C0D12" w:rsidRDefault="008C0D12" w:rsidP="0082522F"/>
    <w:p w:rsidR="008C0D12" w:rsidRDefault="008C0D12" w:rsidP="0082522F"/>
    <w:sectPr w:rsidR="008C0D12" w:rsidSect="00735CF6">
      <w:footerReference w:type="even" r:id="rId12"/>
      <w:footerReference w:type="default" r:id="rId13"/>
      <w:footerReference w:type="first" r:id="rId14"/>
      <w:pgSz w:w="11907" w:h="16840"/>
      <w:pgMar w:top="426" w:right="850" w:bottom="426"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D35" w:rsidRDefault="00EE4D35">
      <w:r>
        <w:separator/>
      </w:r>
    </w:p>
  </w:endnote>
  <w:endnote w:type="continuationSeparator" w:id="0">
    <w:p w:rsidR="00EE4D35" w:rsidRDefault="00EE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wis721 Cn BT">
    <w:altName w:val="Franklin Gothic Medium Cond"/>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31A" w:rsidRDefault="00CC331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31</w:t>
    </w:r>
    <w:r>
      <w:rPr>
        <w:rStyle w:val="Numrodepage"/>
      </w:rPr>
      <w:fldChar w:fldCharType="end"/>
    </w:r>
  </w:p>
  <w:p w:rsidR="00CC331A" w:rsidRDefault="00CC331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31A" w:rsidRPr="00704EC9" w:rsidRDefault="00CC331A" w:rsidP="00AE451E">
    <w:pPr>
      <w:pStyle w:val="Pieddepage"/>
      <w:pBdr>
        <w:top w:val="thinThickSmallGap" w:sz="24" w:space="1" w:color="622423"/>
      </w:pBdr>
      <w:tabs>
        <w:tab w:val="clear" w:pos="4536"/>
        <w:tab w:val="clear" w:pos="9072"/>
        <w:tab w:val="right" w:pos="10204"/>
      </w:tabs>
      <w:ind w:left="708"/>
      <w:rPr>
        <w:rFonts w:ascii="Cambria" w:hAnsi="Cambria"/>
        <w:b/>
        <w:sz w:val="16"/>
        <w:szCs w:val="16"/>
      </w:rPr>
    </w:pPr>
    <w:r w:rsidRPr="00704EC9">
      <w:rPr>
        <w:rFonts w:ascii="Garamond" w:hAnsi="Garamond"/>
        <w:b/>
        <w:sz w:val="16"/>
        <w:szCs w:val="16"/>
      </w:rPr>
      <w:t xml:space="preserve">.                                                                                                                                                                                     </w:t>
    </w:r>
    <w:r w:rsidRPr="00704EC9">
      <w:rPr>
        <w:rFonts w:ascii="Cambria" w:hAnsi="Cambria"/>
        <w:sz w:val="22"/>
      </w:rPr>
      <w:t xml:space="preserve">Page </w:t>
    </w:r>
    <w:r w:rsidRPr="00704EC9">
      <w:rPr>
        <w:sz w:val="22"/>
      </w:rPr>
      <w:fldChar w:fldCharType="begin"/>
    </w:r>
    <w:r w:rsidRPr="00704EC9">
      <w:rPr>
        <w:sz w:val="22"/>
      </w:rPr>
      <w:instrText xml:space="preserve"> PAGE   \* MERGEFORMAT </w:instrText>
    </w:r>
    <w:r w:rsidRPr="00704EC9">
      <w:rPr>
        <w:sz w:val="22"/>
      </w:rPr>
      <w:fldChar w:fldCharType="separate"/>
    </w:r>
    <w:r w:rsidR="0001097B" w:rsidRPr="0001097B">
      <w:rPr>
        <w:rFonts w:ascii="Cambria" w:hAnsi="Cambria"/>
        <w:noProof/>
        <w:sz w:val="22"/>
      </w:rPr>
      <w:t>41</w:t>
    </w:r>
    <w:r w:rsidRPr="00704EC9">
      <w:rPr>
        <w:rFonts w:ascii="Cambria" w:hAnsi="Cambria"/>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31A" w:rsidRDefault="00CC331A" w:rsidP="00AE451E">
    <w:pPr>
      <w:pStyle w:val="Pieddepage"/>
      <w:pBdr>
        <w:top w:val="thinThickSmallGap" w:sz="24" w:space="1" w:color="622423"/>
      </w:pBdr>
      <w:jc w:val="right"/>
      <w:rPr>
        <w:rFonts w:ascii="Cambria" w:hAnsi="Cambria"/>
      </w:rPr>
    </w:pPr>
    <w:r>
      <w:rPr>
        <w:rFonts w:ascii="Cambria" w:hAnsi="Cambria"/>
      </w:rPr>
      <w:t xml:space="preserve">Page </w:t>
    </w:r>
    <w:r>
      <w:fldChar w:fldCharType="begin"/>
    </w:r>
    <w:r>
      <w:instrText xml:space="preserve"> PAGE   \* MERGEFORMAT </w:instrText>
    </w:r>
    <w:r>
      <w:fldChar w:fldCharType="separate"/>
    </w:r>
    <w:r w:rsidR="0001097B" w:rsidRPr="0001097B">
      <w:rPr>
        <w:rFonts w:ascii="Cambria" w:hAnsi="Cambria"/>
        <w:noProof/>
      </w:rPr>
      <w:t>62</w:t>
    </w:r>
    <w:r>
      <w:fldChar w:fldCharType="end"/>
    </w:r>
  </w:p>
  <w:p w:rsidR="00CC331A" w:rsidRDefault="00CC331A">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31A" w:rsidRDefault="00CC331A" w:rsidP="000533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C331A" w:rsidRDefault="00CC331A" w:rsidP="000533E4">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31A" w:rsidRDefault="00CC331A" w:rsidP="000533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1097B">
      <w:rPr>
        <w:rStyle w:val="Numrodepage"/>
        <w:noProof/>
      </w:rPr>
      <w:t>79</w:t>
    </w:r>
    <w:r>
      <w:rPr>
        <w:rStyle w:val="Numrodepage"/>
      </w:rPr>
      <w:fldChar w:fldCharType="end"/>
    </w:r>
  </w:p>
  <w:p w:rsidR="00CC331A" w:rsidRDefault="00CC331A" w:rsidP="000533E4">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46122"/>
      <w:docPartObj>
        <w:docPartGallery w:val="Page Numbers (Bottom of Page)"/>
        <w:docPartUnique/>
      </w:docPartObj>
    </w:sdtPr>
    <w:sdtContent>
      <w:p w:rsidR="00CC331A" w:rsidRDefault="00CC331A">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4" o:spid="_x0000_s2049"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IJ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FMaQgk+AgAAcwQAAA4AAAAAAAAA&#10;AAAAAAAALgIAAGRycy9lMm9Eb2MueG1sUEsBAi0AFAAGAAgAAAAhAHW8lUbZAAAAAwEAAA8AAAAA&#10;AAAAAAAAAAAAmAQAAGRycy9kb3ducmV2LnhtbFBLBQYAAAAABAAEAPMAAACeBQAAAAA=&#10;" o:allowincell="f" adj="14135" strokecolor="gray" strokeweight=".25pt">
              <v:textbox>
                <w:txbxContent>
                  <w:p w:rsidR="00CC331A" w:rsidRDefault="00CC331A">
                    <w:pPr>
                      <w:jc w:val="center"/>
                    </w:pPr>
                    <w:r>
                      <w:rPr>
                        <w:sz w:val="22"/>
                        <w:szCs w:val="22"/>
                      </w:rPr>
                      <w:fldChar w:fldCharType="begin"/>
                    </w:r>
                    <w:r>
                      <w:instrText>PAGE    \* MERGEFORMAT</w:instrText>
                    </w:r>
                    <w:r>
                      <w:rPr>
                        <w:sz w:val="22"/>
                        <w:szCs w:val="22"/>
                      </w:rPr>
                      <w:fldChar w:fldCharType="separate"/>
                    </w:r>
                    <w:r w:rsidR="0001097B" w:rsidRPr="0001097B">
                      <w:rPr>
                        <w:noProof/>
                        <w:sz w:val="16"/>
                        <w:szCs w:val="16"/>
                      </w:rPr>
                      <w:t>63</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D35" w:rsidRDefault="00EE4D35">
      <w:r>
        <w:separator/>
      </w:r>
    </w:p>
  </w:footnote>
  <w:footnote w:type="continuationSeparator" w:id="0">
    <w:p w:rsidR="00EE4D35" w:rsidRDefault="00EE4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singleLevel"/>
    <w:tmpl w:val="00000010"/>
    <w:name w:val="WW8Num16"/>
    <w:lvl w:ilvl="0">
      <w:start w:val="2"/>
      <w:numFmt w:val="bullet"/>
      <w:lvlText w:val="-"/>
      <w:lvlJc w:val="left"/>
      <w:pPr>
        <w:tabs>
          <w:tab w:val="num" w:pos="1065"/>
        </w:tabs>
        <w:ind w:left="1065" w:hanging="360"/>
      </w:pPr>
      <w:rPr>
        <w:rFonts w:ascii="Times New Roman" w:hAnsi="Times New Roman"/>
      </w:rPr>
    </w:lvl>
  </w:abstractNum>
  <w:abstractNum w:abstractNumId="1">
    <w:nsid w:val="00000018"/>
    <w:multiLevelType w:val="singleLevel"/>
    <w:tmpl w:val="00000018"/>
    <w:name w:val="WW8Num24"/>
    <w:lvl w:ilvl="0">
      <w:start w:val="2"/>
      <w:numFmt w:val="bullet"/>
      <w:lvlText w:val="-"/>
      <w:lvlJc w:val="left"/>
      <w:pPr>
        <w:tabs>
          <w:tab w:val="num" w:pos="928"/>
        </w:tabs>
        <w:ind w:left="928" w:hanging="360"/>
      </w:pPr>
      <w:rPr>
        <w:rFonts w:ascii="Times New Roman" w:hAnsi="Times New Roman"/>
      </w:rPr>
    </w:lvl>
  </w:abstractNum>
  <w:abstractNum w:abstractNumId="2">
    <w:nsid w:val="00991533"/>
    <w:multiLevelType w:val="hybridMultilevel"/>
    <w:tmpl w:val="E92CD7A2"/>
    <w:lvl w:ilvl="0" w:tplc="040C000B">
      <w:start w:val="1"/>
      <w:numFmt w:val="bullet"/>
      <w:lvlText w:val=""/>
      <w:lvlJc w:val="left"/>
      <w:pPr>
        <w:ind w:left="1416" w:hanging="360"/>
      </w:pPr>
      <w:rPr>
        <w:rFonts w:ascii="Wingdings" w:hAnsi="Wingdings"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
    <w:nsid w:val="03307D3A"/>
    <w:multiLevelType w:val="hybridMultilevel"/>
    <w:tmpl w:val="8DBE1BC0"/>
    <w:lvl w:ilvl="0" w:tplc="3BB05894">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nsid w:val="06B87878"/>
    <w:multiLevelType w:val="hybridMultilevel"/>
    <w:tmpl w:val="C16AB862"/>
    <w:lvl w:ilvl="0" w:tplc="4C000D9C">
      <w:start w:val="22"/>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8374B69"/>
    <w:multiLevelType w:val="hybridMultilevel"/>
    <w:tmpl w:val="FA32D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EE26BF"/>
    <w:multiLevelType w:val="hybridMultilevel"/>
    <w:tmpl w:val="7188E35C"/>
    <w:lvl w:ilvl="0" w:tplc="23A4BD8A">
      <w:start w:val="1"/>
      <w:numFmt w:val="bullet"/>
      <w:lvlText w:val="-"/>
      <w:lvlJc w:val="left"/>
      <w:pPr>
        <w:ind w:left="720" w:hanging="360"/>
      </w:pPr>
      <w:rPr>
        <w:rFonts w:ascii="Bookman Old Style" w:eastAsia="Times New Roman" w:hAnsi="Bookman Old Styl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BA43902"/>
    <w:multiLevelType w:val="hybridMultilevel"/>
    <w:tmpl w:val="7C2C3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343D80"/>
    <w:multiLevelType w:val="multilevel"/>
    <w:tmpl w:val="D5D291FA"/>
    <w:lvl w:ilvl="0">
      <w:start w:val="6"/>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43E41E3"/>
    <w:multiLevelType w:val="hybridMultilevel"/>
    <w:tmpl w:val="EA183818"/>
    <w:lvl w:ilvl="0" w:tplc="414C6E48">
      <w:start w:val="1"/>
      <w:numFmt w:val="decimal"/>
      <w:lvlText w:val="%1-"/>
      <w:lvlJc w:val="left"/>
      <w:pPr>
        <w:tabs>
          <w:tab w:val="num" w:pos="780"/>
        </w:tabs>
        <w:ind w:left="780" w:hanging="420"/>
      </w:pPr>
      <w:rPr>
        <w:rFonts w:hint="default"/>
      </w:rPr>
    </w:lvl>
    <w:lvl w:ilvl="1" w:tplc="554A8EB8">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1">
    <w:nsid w:val="255D1F19"/>
    <w:multiLevelType w:val="hybridMultilevel"/>
    <w:tmpl w:val="76B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7174F19"/>
    <w:multiLevelType w:val="hybridMultilevel"/>
    <w:tmpl w:val="8ACE622C"/>
    <w:lvl w:ilvl="0" w:tplc="B952FD4E">
      <w:start w:val="1"/>
      <w:numFmt w:val="upperRoman"/>
      <w:lvlText w:val="%1-"/>
      <w:lvlJc w:val="left"/>
      <w:pPr>
        <w:ind w:left="2564" w:hanging="720"/>
      </w:pPr>
    </w:lvl>
    <w:lvl w:ilvl="1" w:tplc="040C0019">
      <w:start w:val="1"/>
      <w:numFmt w:val="decimal"/>
      <w:lvlText w:val="%2."/>
      <w:lvlJc w:val="left"/>
      <w:pPr>
        <w:tabs>
          <w:tab w:val="num" w:pos="2924"/>
        </w:tabs>
        <w:ind w:left="2924" w:hanging="360"/>
      </w:pPr>
    </w:lvl>
    <w:lvl w:ilvl="2" w:tplc="040C001B">
      <w:start w:val="1"/>
      <w:numFmt w:val="decimal"/>
      <w:lvlText w:val="%3."/>
      <w:lvlJc w:val="left"/>
      <w:pPr>
        <w:tabs>
          <w:tab w:val="num" w:pos="3644"/>
        </w:tabs>
        <w:ind w:left="3644" w:hanging="360"/>
      </w:pPr>
    </w:lvl>
    <w:lvl w:ilvl="3" w:tplc="040C000F">
      <w:start w:val="1"/>
      <w:numFmt w:val="decimal"/>
      <w:lvlText w:val="%4."/>
      <w:lvlJc w:val="left"/>
      <w:pPr>
        <w:tabs>
          <w:tab w:val="num" w:pos="4364"/>
        </w:tabs>
        <w:ind w:left="4364" w:hanging="360"/>
      </w:pPr>
    </w:lvl>
    <w:lvl w:ilvl="4" w:tplc="040C0019">
      <w:start w:val="1"/>
      <w:numFmt w:val="decimal"/>
      <w:lvlText w:val="%5."/>
      <w:lvlJc w:val="left"/>
      <w:pPr>
        <w:tabs>
          <w:tab w:val="num" w:pos="5084"/>
        </w:tabs>
        <w:ind w:left="5084" w:hanging="360"/>
      </w:pPr>
    </w:lvl>
    <w:lvl w:ilvl="5" w:tplc="040C001B">
      <w:start w:val="1"/>
      <w:numFmt w:val="decimal"/>
      <w:lvlText w:val="%6."/>
      <w:lvlJc w:val="left"/>
      <w:pPr>
        <w:tabs>
          <w:tab w:val="num" w:pos="5804"/>
        </w:tabs>
        <w:ind w:left="5804" w:hanging="360"/>
      </w:pPr>
    </w:lvl>
    <w:lvl w:ilvl="6" w:tplc="040C000F">
      <w:start w:val="1"/>
      <w:numFmt w:val="decimal"/>
      <w:lvlText w:val="%7."/>
      <w:lvlJc w:val="left"/>
      <w:pPr>
        <w:tabs>
          <w:tab w:val="num" w:pos="6524"/>
        </w:tabs>
        <w:ind w:left="6524" w:hanging="360"/>
      </w:pPr>
    </w:lvl>
    <w:lvl w:ilvl="7" w:tplc="040C0019">
      <w:start w:val="1"/>
      <w:numFmt w:val="decimal"/>
      <w:lvlText w:val="%8."/>
      <w:lvlJc w:val="left"/>
      <w:pPr>
        <w:tabs>
          <w:tab w:val="num" w:pos="7244"/>
        </w:tabs>
        <w:ind w:left="7244" w:hanging="360"/>
      </w:pPr>
    </w:lvl>
    <w:lvl w:ilvl="8" w:tplc="040C001B">
      <w:start w:val="1"/>
      <w:numFmt w:val="decimal"/>
      <w:lvlText w:val="%9."/>
      <w:lvlJc w:val="left"/>
      <w:pPr>
        <w:tabs>
          <w:tab w:val="num" w:pos="7964"/>
        </w:tabs>
        <w:ind w:left="7964" w:hanging="360"/>
      </w:pPr>
    </w:lvl>
  </w:abstractNum>
  <w:abstractNum w:abstractNumId="14">
    <w:nsid w:val="2FD94C60"/>
    <w:multiLevelType w:val="hybridMultilevel"/>
    <w:tmpl w:val="98DA5C1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F696721"/>
    <w:multiLevelType w:val="hybridMultilevel"/>
    <w:tmpl w:val="FE84D7A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4AB83F84"/>
    <w:multiLevelType w:val="hybridMultilevel"/>
    <w:tmpl w:val="F40AA96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nsid w:val="5507287F"/>
    <w:multiLevelType w:val="multilevel"/>
    <w:tmpl w:val="BE7AFE84"/>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6B46FC5"/>
    <w:multiLevelType w:val="hybridMultilevel"/>
    <w:tmpl w:val="684C8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8B0100"/>
    <w:multiLevelType w:val="hybridMultilevel"/>
    <w:tmpl w:val="F1F8656E"/>
    <w:lvl w:ilvl="0" w:tplc="4C34D5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B9105DE"/>
    <w:multiLevelType w:val="hybridMultilevel"/>
    <w:tmpl w:val="3B8832C0"/>
    <w:lvl w:ilvl="0" w:tplc="DCF2BC8E">
      <w:start w:val="1"/>
      <w:numFmt w:val="decimal"/>
      <w:lvlText w:val="%1."/>
      <w:lvlJc w:val="left"/>
      <w:pPr>
        <w:tabs>
          <w:tab w:val="num" w:pos="1637"/>
        </w:tabs>
        <w:ind w:left="1637" w:hanging="360"/>
      </w:pPr>
    </w:lvl>
    <w:lvl w:ilvl="1" w:tplc="040C0019">
      <w:start w:val="1"/>
      <w:numFmt w:val="lowerLetter"/>
      <w:lvlText w:val="%2."/>
      <w:lvlJc w:val="left"/>
      <w:pPr>
        <w:tabs>
          <w:tab w:val="num" w:pos="2357"/>
        </w:tabs>
        <w:ind w:left="2357" w:hanging="360"/>
      </w:pPr>
    </w:lvl>
    <w:lvl w:ilvl="2" w:tplc="040C001B">
      <w:start w:val="1"/>
      <w:numFmt w:val="lowerRoman"/>
      <w:lvlText w:val="%3."/>
      <w:lvlJc w:val="right"/>
      <w:pPr>
        <w:tabs>
          <w:tab w:val="num" w:pos="3077"/>
        </w:tabs>
        <w:ind w:left="3077" w:hanging="180"/>
      </w:pPr>
    </w:lvl>
    <w:lvl w:ilvl="3" w:tplc="040C000F">
      <w:start w:val="1"/>
      <w:numFmt w:val="decimal"/>
      <w:lvlText w:val="%4."/>
      <w:lvlJc w:val="left"/>
      <w:pPr>
        <w:tabs>
          <w:tab w:val="num" w:pos="3797"/>
        </w:tabs>
        <w:ind w:left="3797" w:hanging="360"/>
      </w:pPr>
    </w:lvl>
    <w:lvl w:ilvl="4" w:tplc="040C0019">
      <w:start w:val="1"/>
      <w:numFmt w:val="lowerLetter"/>
      <w:lvlText w:val="%5."/>
      <w:lvlJc w:val="left"/>
      <w:pPr>
        <w:tabs>
          <w:tab w:val="num" w:pos="4517"/>
        </w:tabs>
        <w:ind w:left="4517" w:hanging="360"/>
      </w:pPr>
    </w:lvl>
    <w:lvl w:ilvl="5" w:tplc="040C001B">
      <w:start w:val="1"/>
      <w:numFmt w:val="lowerRoman"/>
      <w:lvlText w:val="%6."/>
      <w:lvlJc w:val="right"/>
      <w:pPr>
        <w:tabs>
          <w:tab w:val="num" w:pos="5237"/>
        </w:tabs>
        <w:ind w:left="5237" w:hanging="180"/>
      </w:pPr>
    </w:lvl>
    <w:lvl w:ilvl="6" w:tplc="040C000F">
      <w:start w:val="1"/>
      <w:numFmt w:val="decimal"/>
      <w:lvlText w:val="%7."/>
      <w:lvlJc w:val="left"/>
      <w:pPr>
        <w:tabs>
          <w:tab w:val="num" w:pos="5957"/>
        </w:tabs>
        <w:ind w:left="5957" w:hanging="360"/>
      </w:pPr>
    </w:lvl>
    <w:lvl w:ilvl="7" w:tplc="040C0019">
      <w:start w:val="1"/>
      <w:numFmt w:val="lowerLetter"/>
      <w:lvlText w:val="%8."/>
      <w:lvlJc w:val="left"/>
      <w:pPr>
        <w:tabs>
          <w:tab w:val="num" w:pos="6677"/>
        </w:tabs>
        <w:ind w:left="6677" w:hanging="360"/>
      </w:pPr>
    </w:lvl>
    <w:lvl w:ilvl="8" w:tplc="040C001B">
      <w:start w:val="1"/>
      <w:numFmt w:val="lowerRoman"/>
      <w:lvlText w:val="%9."/>
      <w:lvlJc w:val="right"/>
      <w:pPr>
        <w:tabs>
          <w:tab w:val="num" w:pos="7397"/>
        </w:tabs>
        <w:ind w:left="7397" w:hanging="180"/>
      </w:pPr>
    </w:lvl>
  </w:abstractNum>
  <w:abstractNum w:abstractNumId="21">
    <w:nsid w:val="5D0D05C8"/>
    <w:multiLevelType w:val="hybridMultilevel"/>
    <w:tmpl w:val="05329008"/>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nsid w:val="5EA36E0B"/>
    <w:multiLevelType w:val="hybridMultilevel"/>
    <w:tmpl w:val="0E16E6BE"/>
    <w:lvl w:ilvl="0" w:tplc="6F00B1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F300C01"/>
    <w:multiLevelType w:val="hybridMultilevel"/>
    <w:tmpl w:val="5C3E1258"/>
    <w:lvl w:ilvl="0" w:tplc="4C000D9C">
      <w:start w:val="22"/>
      <w:numFmt w:val="bullet"/>
      <w:lvlText w:val="-"/>
      <w:lvlJc w:val="left"/>
      <w:pPr>
        <w:ind w:left="1380" w:hanging="360"/>
      </w:pPr>
      <w:rPr>
        <w:rFonts w:ascii="Arial Narrow" w:eastAsia="Times New Roman" w:hAnsi="Arial Narrow"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24">
    <w:nsid w:val="5F4511FC"/>
    <w:multiLevelType w:val="hybridMultilevel"/>
    <w:tmpl w:val="D9C2A960"/>
    <w:lvl w:ilvl="0" w:tplc="71228698">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FFF0E2C"/>
    <w:multiLevelType w:val="hybridMultilevel"/>
    <w:tmpl w:val="C286137A"/>
    <w:lvl w:ilvl="0" w:tplc="4C34D5DE">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6C653833"/>
    <w:multiLevelType w:val="hybridMultilevel"/>
    <w:tmpl w:val="8A403C08"/>
    <w:lvl w:ilvl="0" w:tplc="040C000B">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7">
    <w:nsid w:val="6CCD3F27"/>
    <w:multiLevelType w:val="singleLevel"/>
    <w:tmpl w:val="F830F092"/>
    <w:lvl w:ilvl="0">
      <w:start w:val="4"/>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28">
    <w:nsid w:val="6F753A07"/>
    <w:multiLevelType w:val="hybridMultilevel"/>
    <w:tmpl w:val="2842F41A"/>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nsid w:val="712F60BC"/>
    <w:multiLevelType w:val="hybridMultilevel"/>
    <w:tmpl w:val="D0387F16"/>
    <w:lvl w:ilvl="0" w:tplc="040C0009">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30">
    <w:nsid w:val="7518621C"/>
    <w:multiLevelType w:val="hybridMultilevel"/>
    <w:tmpl w:val="9378EBC4"/>
    <w:lvl w:ilvl="0" w:tplc="BEA0A774">
      <w:start w:val="1"/>
      <w:numFmt w:val="upperLetter"/>
      <w:lvlText w:val="%1)"/>
      <w:lvlJc w:val="left"/>
      <w:pPr>
        <w:ind w:left="720" w:hanging="360"/>
      </w:pPr>
      <w:rPr>
        <w:rFonts w:hint="default"/>
        <w:i/>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7571890"/>
    <w:multiLevelType w:val="hybridMultilevel"/>
    <w:tmpl w:val="555630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nsid w:val="7A25386B"/>
    <w:multiLevelType w:val="hybridMultilevel"/>
    <w:tmpl w:val="43EC237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3">
    <w:nsid w:val="7B0B2B9F"/>
    <w:multiLevelType w:val="hybridMultilevel"/>
    <w:tmpl w:val="657A5966"/>
    <w:lvl w:ilvl="0" w:tplc="5782B132">
      <w:start w:val="1"/>
      <w:numFmt w:val="bullet"/>
      <w:lvlText w:val=""/>
      <w:lvlJc w:val="left"/>
      <w:pPr>
        <w:ind w:left="1495" w:hanging="360"/>
      </w:pPr>
      <w:rPr>
        <w:rFonts w:ascii="Symbol" w:hAnsi="Symbol" w:hint="default"/>
      </w:rPr>
    </w:lvl>
    <w:lvl w:ilvl="1" w:tplc="575A7BE2" w:tentative="1">
      <w:start w:val="1"/>
      <w:numFmt w:val="bullet"/>
      <w:lvlText w:val="o"/>
      <w:lvlJc w:val="left"/>
      <w:pPr>
        <w:ind w:left="1440" w:hanging="360"/>
      </w:pPr>
      <w:rPr>
        <w:rFonts w:ascii="Courier New" w:hAnsi="Courier New" w:cs="Courier New" w:hint="default"/>
      </w:rPr>
    </w:lvl>
    <w:lvl w:ilvl="2" w:tplc="F990C52A">
      <w:start w:val="1"/>
      <w:numFmt w:val="bullet"/>
      <w:lvlText w:val=""/>
      <w:lvlJc w:val="left"/>
      <w:pPr>
        <w:ind w:left="2160" w:hanging="360"/>
      </w:pPr>
      <w:rPr>
        <w:rFonts w:ascii="Symbol" w:hAnsi="Symbol" w:hint="default"/>
      </w:rPr>
    </w:lvl>
    <w:lvl w:ilvl="3" w:tplc="98E2AFB6" w:tentative="1">
      <w:start w:val="1"/>
      <w:numFmt w:val="bullet"/>
      <w:lvlText w:val=""/>
      <w:lvlJc w:val="left"/>
      <w:pPr>
        <w:ind w:left="2880" w:hanging="360"/>
      </w:pPr>
      <w:rPr>
        <w:rFonts w:ascii="Symbol" w:hAnsi="Symbol" w:hint="default"/>
      </w:rPr>
    </w:lvl>
    <w:lvl w:ilvl="4" w:tplc="45C2BA20" w:tentative="1">
      <w:start w:val="1"/>
      <w:numFmt w:val="bullet"/>
      <w:lvlText w:val="o"/>
      <w:lvlJc w:val="left"/>
      <w:pPr>
        <w:ind w:left="3600" w:hanging="360"/>
      </w:pPr>
      <w:rPr>
        <w:rFonts w:ascii="Courier New" w:hAnsi="Courier New" w:cs="Courier New" w:hint="default"/>
      </w:rPr>
    </w:lvl>
    <w:lvl w:ilvl="5" w:tplc="F4F86044" w:tentative="1">
      <w:start w:val="1"/>
      <w:numFmt w:val="bullet"/>
      <w:lvlText w:val=""/>
      <w:lvlJc w:val="left"/>
      <w:pPr>
        <w:ind w:left="4320" w:hanging="360"/>
      </w:pPr>
      <w:rPr>
        <w:rFonts w:ascii="Wingdings" w:hAnsi="Wingdings" w:hint="default"/>
      </w:rPr>
    </w:lvl>
    <w:lvl w:ilvl="6" w:tplc="865263EA" w:tentative="1">
      <w:start w:val="1"/>
      <w:numFmt w:val="bullet"/>
      <w:lvlText w:val=""/>
      <w:lvlJc w:val="left"/>
      <w:pPr>
        <w:ind w:left="5040" w:hanging="360"/>
      </w:pPr>
      <w:rPr>
        <w:rFonts w:ascii="Symbol" w:hAnsi="Symbol" w:hint="default"/>
      </w:rPr>
    </w:lvl>
    <w:lvl w:ilvl="7" w:tplc="68BC5264" w:tentative="1">
      <w:start w:val="1"/>
      <w:numFmt w:val="bullet"/>
      <w:lvlText w:val="o"/>
      <w:lvlJc w:val="left"/>
      <w:pPr>
        <w:ind w:left="5760" w:hanging="360"/>
      </w:pPr>
      <w:rPr>
        <w:rFonts w:ascii="Courier New" w:hAnsi="Courier New" w:cs="Courier New" w:hint="default"/>
      </w:rPr>
    </w:lvl>
    <w:lvl w:ilvl="8" w:tplc="43FC77A0" w:tentative="1">
      <w:start w:val="1"/>
      <w:numFmt w:val="bullet"/>
      <w:lvlText w:val=""/>
      <w:lvlJc w:val="left"/>
      <w:pPr>
        <w:ind w:left="6480" w:hanging="360"/>
      </w:pPr>
      <w:rPr>
        <w:rFonts w:ascii="Wingdings" w:hAnsi="Wingdings" w:hint="default"/>
      </w:rPr>
    </w:lvl>
  </w:abstractNum>
  <w:abstractNum w:abstractNumId="34">
    <w:nsid w:val="7C8541AB"/>
    <w:multiLevelType w:val="hybridMultilevel"/>
    <w:tmpl w:val="D9123ED4"/>
    <w:lvl w:ilvl="0" w:tplc="784A3328">
      <w:start w:val="9"/>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9"/>
  </w:num>
  <w:num w:numId="3">
    <w:abstractNumId w:val="25"/>
  </w:num>
  <w:num w:numId="4">
    <w:abstractNumId w:val="2"/>
  </w:num>
  <w:num w:numId="5">
    <w:abstractNumId w:val="3"/>
  </w:num>
  <w:num w:numId="6">
    <w:abstractNumId w:val="7"/>
  </w:num>
  <w:num w:numId="7">
    <w:abstractNumId w:val="30"/>
  </w:num>
  <w:num w:numId="8">
    <w:abstractNumId w:val="22"/>
  </w:num>
  <w:num w:numId="9">
    <w:abstractNumId w:val="15"/>
  </w:num>
  <w:num w:numId="10">
    <w:abstractNumId w:val="29"/>
  </w:num>
  <w:num w:numId="11">
    <w:abstractNumId w:val="14"/>
  </w:num>
  <w:num w:numId="12">
    <w:abstractNumId w:val="5"/>
  </w:num>
  <w:num w:numId="13">
    <w:abstractNumId w:val="26"/>
  </w:num>
  <w:num w:numId="14">
    <w:abstractNumId w:val="16"/>
  </w:num>
  <w:num w:numId="15">
    <w:abstractNumId w:val="31"/>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3"/>
  </w:num>
  <w:num w:numId="19">
    <w:abstractNumId w:val="4"/>
  </w:num>
  <w:num w:numId="20">
    <w:abstractNumId w:val="10"/>
  </w:num>
  <w:num w:numId="21">
    <w:abstractNumId w:val="6"/>
  </w:num>
  <w:num w:numId="22">
    <w:abstractNumId w:val="19"/>
  </w:num>
  <w:num w:numId="23">
    <w:abstractNumId w:val="34"/>
  </w:num>
  <w:num w:numId="24">
    <w:abstractNumId w:val="17"/>
    <w:lvlOverride w:ilvl="0">
      <w:lvl w:ilvl="0">
        <w:start w:val="1"/>
        <w:numFmt w:val="decimal"/>
        <w:pStyle w:val="TitrePieceDAO"/>
        <w:lvlText w:val="Pièce n°%1 :"/>
        <w:lvlJc w:val="left"/>
        <w:pPr>
          <w:ind w:left="3905" w:hanging="360"/>
        </w:pPr>
        <w:rPr>
          <w:b/>
          <w:sz w:val="28"/>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5">
    <w:abstractNumId w:val="17"/>
  </w:num>
  <w:num w:numId="26">
    <w:abstractNumId w:val="12"/>
  </w:num>
  <w:num w:numId="27">
    <w:abstractNumId w:val="8"/>
  </w:num>
  <w:num w:numId="28">
    <w:abstractNumId w:val="11"/>
  </w:num>
  <w:num w:numId="29">
    <w:abstractNumId w:val="33"/>
  </w:num>
  <w:num w:numId="30">
    <w:abstractNumId w:val="18"/>
  </w:num>
  <w:num w:numId="31">
    <w:abstractNumId w:val="13"/>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52852"/>
    <w:rsid w:val="0000056A"/>
    <w:rsid w:val="0000400A"/>
    <w:rsid w:val="000046C5"/>
    <w:rsid w:val="000056BD"/>
    <w:rsid w:val="0001097B"/>
    <w:rsid w:val="00017BF7"/>
    <w:rsid w:val="0002599D"/>
    <w:rsid w:val="00042660"/>
    <w:rsid w:val="0005315F"/>
    <w:rsid w:val="000533E4"/>
    <w:rsid w:val="00064369"/>
    <w:rsid w:val="00064C8A"/>
    <w:rsid w:val="00071C08"/>
    <w:rsid w:val="00077C86"/>
    <w:rsid w:val="000878E3"/>
    <w:rsid w:val="000918DA"/>
    <w:rsid w:val="00096D55"/>
    <w:rsid w:val="000A27A1"/>
    <w:rsid w:val="000A6655"/>
    <w:rsid w:val="000A7787"/>
    <w:rsid w:val="000B2B8A"/>
    <w:rsid w:val="000B40BC"/>
    <w:rsid w:val="000B4B00"/>
    <w:rsid w:val="000B4BB0"/>
    <w:rsid w:val="000D3CDD"/>
    <w:rsid w:val="000D73CC"/>
    <w:rsid w:val="000D7E4D"/>
    <w:rsid w:val="000E3F3C"/>
    <w:rsid w:val="000F1374"/>
    <w:rsid w:val="000F6DF7"/>
    <w:rsid w:val="001074F6"/>
    <w:rsid w:val="00120F3F"/>
    <w:rsid w:val="001220EA"/>
    <w:rsid w:val="0012403C"/>
    <w:rsid w:val="00124ACC"/>
    <w:rsid w:val="00133262"/>
    <w:rsid w:val="0013494F"/>
    <w:rsid w:val="00136806"/>
    <w:rsid w:val="00153DDC"/>
    <w:rsid w:val="00164154"/>
    <w:rsid w:val="0016639D"/>
    <w:rsid w:val="00170176"/>
    <w:rsid w:val="00170553"/>
    <w:rsid w:val="00173B6A"/>
    <w:rsid w:val="00181A76"/>
    <w:rsid w:val="00187269"/>
    <w:rsid w:val="00190861"/>
    <w:rsid w:val="001909F8"/>
    <w:rsid w:val="001A197C"/>
    <w:rsid w:val="001A437B"/>
    <w:rsid w:val="001B6167"/>
    <w:rsid w:val="001B63A9"/>
    <w:rsid w:val="001C4E76"/>
    <w:rsid w:val="001C6641"/>
    <w:rsid w:val="001C7B3B"/>
    <w:rsid w:val="001D0D17"/>
    <w:rsid w:val="001D1390"/>
    <w:rsid w:val="001E1316"/>
    <w:rsid w:val="001E3E59"/>
    <w:rsid w:val="001E767D"/>
    <w:rsid w:val="001F4337"/>
    <w:rsid w:val="001F446D"/>
    <w:rsid w:val="00205AEC"/>
    <w:rsid w:val="002110C6"/>
    <w:rsid w:val="002217F2"/>
    <w:rsid w:val="00222C0C"/>
    <w:rsid w:val="00224AF8"/>
    <w:rsid w:val="00226333"/>
    <w:rsid w:val="002272A6"/>
    <w:rsid w:val="00230EDF"/>
    <w:rsid w:val="00231D9C"/>
    <w:rsid w:val="00234ECF"/>
    <w:rsid w:val="0023789C"/>
    <w:rsid w:val="00240417"/>
    <w:rsid w:val="00241C6D"/>
    <w:rsid w:val="002434B8"/>
    <w:rsid w:val="00244B10"/>
    <w:rsid w:val="00246B33"/>
    <w:rsid w:val="00251377"/>
    <w:rsid w:val="00252852"/>
    <w:rsid w:val="00260611"/>
    <w:rsid w:val="00262745"/>
    <w:rsid w:val="002774E1"/>
    <w:rsid w:val="002871FD"/>
    <w:rsid w:val="00291652"/>
    <w:rsid w:val="002A1048"/>
    <w:rsid w:val="002A33C6"/>
    <w:rsid w:val="002A710E"/>
    <w:rsid w:val="002B1457"/>
    <w:rsid w:val="002C65F0"/>
    <w:rsid w:val="002C79F5"/>
    <w:rsid w:val="002C7B01"/>
    <w:rsid w:val="002D66F9"/>
    <w:rsid w:val="002F266F"/>
    <w:rsid w:val="003012FA"/>
    <w:rsid w:val="00304FB2"/>
    <w:rsid w:val="00307A05"/>
    <w:rsid w:val="00312014"/>
    <w:rsid w:val="00314564"/>
    <w:rsid w:val="0033042A"/>
    <w:rsid w:val="00331666"/>
    <w:rsid w:val="00332629"/>
    <w:rsid w:val="0033584E"/>
    <w:rsid w:val="00336D5E"/>
    <w:rsid w:val="00337C58"/>
    <w:rsid w:val="00362CA5"/>
    <w:rsid w:val="00362E5F"/>
    <w:rsid w:val="00364490"/>
    <w:rsid w:val="003776AB"/>
    <w:rsid w:val="003903BD"/>
    <w:rsid w:val="00390B62"/>
    <w:rsid w:val="003A00E1"/>
    <w:rsid w:val="003B45B1"/>
    <w:rsid w:val="003B56D3"/>
    <w:rsid w:val="003C5450"/>
    <w:rsid w:val="003C5E66"/>
    <w:rsid w:val="003C63A2"/>
    <w:rsid w:val="003D0C9C"/>
    <w:rsid w:val="003D4D5F"/>
    <w:rsid w:val="003E0249"/>
    <w:rsid w:val="003E5123"/>
    <w:rsid w:val="003F1D32"/>
    <w:rsid w:val="004126BF"/>
    <w:rsid w:val="004362AA"/>
    <w:rsid w:val="004402EB"/>
    <w:rsid w:val="00442273"/>
    <w:rsid w:val="00452429"/>
    <w:rsid w:val="00455396"/>
    <w:rsid w:val="00460512"/>
    <w:rsid w:val="00471170"/>
    <w:rsid w:val="00473483"/>
    <w:rsid w:val="00483F4E"/>
    <w:rsid w:val="004A0F9C"/>
    <w:rsid w:val="004A2ACF"/>
    <w:rsid w:val="004C4B9E"/>
    <w:rsid w:val="004C5EA0"/>
    <w:rsid w:val="004D67A6"/>
    <w:rsid w:val="004D785B"/>
    <w:rsid w:val="004E364B"/>
    <w:rsid w:val="004F346C"/>
    <w:rsid w:val="004F582A"/>
    <w:rsid w:val="00500F70"/>
    <w:rsid w:val="00507C8D"/>
    <w:rsid w:val="00516780"/>
    <w:rsid w:val="00526FD7"/>
    <w:rsid w:val="0054130A"/>
    <w:rsid w:val="005459B7"/>
    <w:rsid w:val="005579F6"/>
    <w:rsid w:val="005673F8"/>
    <w:rsid w:val="00570C80"/>
    <w:rsid w:val="00574A39"/>
    <w:rsid w:val="005920CB"/>
    <w:rsid w:val="005A2EFF"/>
    <w:rsid w:val="005A4008"/>
    <w:rsid w:val="005A5EBD"/>
    <w:rsid w:val="005A6F69"/>
    <w:rsid w:val="005A76E5"/>
    <w:rsid w:val="005A78F0"/>
    <w:rsid w:val="005B6669"/>
    <w:rsid w:val="005C51D8"/>
    <w:rsid w:val="005D2FA7"/>
    <w:rsid w:val="005E4BC9"/>
    <w:rsid w:val="005E4C17"/>
    <w:rsid w:val="005E68F1"/>
    <w:rsid w:val="005E6F4F"/>
    <w:rsid w:val="005F0B0D"/>
    <w:rsid w:val="005F1211"/>
    <w:rsid w:val="00605E61"/>
    <w:rsid w:val="006114A7"/>
    <w:rsid w:val="00611BDF"/>
    <w:rsid w:val="00615D96"/>
    <w:rsid w:val="00616626"/>
    <w:rsid w:val="0062627E"/>
    <w:rsid w:val="00626EA6"/>
    <w:rsid w:val="00631CCA"/>
    <w:rsid w:val="0063518B"/>
    <w:rsid w:val="006431F2"/>
    <w:rsid w:val="00647AE3"/>
    <w:rsid w:val="0066285A"/>
    <w:rsid w:val="00672BA2"/>
    <w:rsid w:val="0068116A"/>
    <w:rsid w:val="006841C9"/>
    <w:rsid w:val="00690169"/>
    <w:rsid w:val="00692D54"/>
    <w:rsid w:val="006B0CFE"/>
    <w:rsid w:val="006C06B1"/>
    <w:rsid w:val="006C46E7"/>
    <w:rsid w:val="006C5049"/>
    <w:rsid w:val="006C5509"/>
    <w:rsid w:val="006C7483"/>
    <w:rsid w:val="006C7EEE"/>
    <w:rsid w:val="006E6DFD"/>
    <w:rsid w:val="006F00FA"/>
    <w:rsid w:val="00707E06"/>
    <w:rsid w:val="00713DAC"/>
    <w:rsid w:val="00723475"/>
    <w:rsid w:val="007263F5"/>
    <w:rsid w:val="00735CF6"/>
    <w:rsid w:val="00735FC2"/>
    <w:rsid w:val="00736B82"/>
    <w:rsid w:val="00741A90"/>
    <w:rsid w:val="00762FBD"/>
    <w:rsid w:val="00764C29"/>
    <w:rsid w:val="007709AB"/>
    <w:rsid w:val="00770CA6"/>
    <w:rsid w:val="00771A86"/>
    <w:rsid w:val="0077259F"/>
    <w:rsid w:val="00797CE3"/>
    <w:rsid w:val="007A6FDA"/>
    <w:rsid w:val="007B353A"/>
    <w:rsid w:val="007B6927"/>
    <w:rsid w:val="007B7934"/>
    <w:rsid w:val="007C1ED3"/>
    <w:rsid w:val="007C5BE1"/>
    <w:rsid w:val="007C60DB"/>
    <w:rsid w:val="007D132C"/>
    <w:rsid w:val="007D6150"/>
    <w:rsid w:val="007E7DB1"/>
    <w:rsid w:val="007F0B1B"/>
    <w:rsid w:val="007F554E"/>
    <w:rsid w:val="008017FB"/>
    <w:rsid w:val="00801811"/>
    <w:rsid w:val="00823957"/>
    <w:rsid w:val="00823E61"/>
    <w:rsid w:val="008246B3"/>
    <w:rsid w:val="0082522F"/>
    <w:rsid w:val="00827AAA"/>
    <w:rsid w:val="00830066"/>
    <w:rsid w:val="008507B7"/>
    <w:rsid w:val="00855DC4"/>
    <w:rsid w:val="0085736C"/>
    <w:rsid w:val="008612F9"/>
    <w:rsid w:val="00867D6F"/>
    <w:rsid w:val="00875EB4"/>
    <w:rsid w:val="0088061E"/>
    <w:rsid w:val="00887DA8"/>
    <w:rsid w:val="0089005B"/>
    <w:rsid w:val="008922B2"/>
    <w:rsid w:val="008A14AB"/>
    <w:rsid w:val="008C0722"/>
    <w:rsid w:val="008C0D12"/>
    <w:rsid w:val="008C40E6"/>
    <w:rsid w:val="008D239A"/>
    <w:rsid w:val="008D4412"/>
    <w:rsid w:val="008D5212"/>
    <w:rsid w:val="008E74E5"/>
    <w:rsid w:val="008F65C5"/>
    <w:rsid w:val="008F6C5C"/>
    <w:rsid w:val="00901C8D"/>
    <w:rsid w:val="00902E9D"/>
    <w:rsid w:val="009059AD"/>
    <w:rsid w:val="009063DB"/>
    <w:rsid w:val="00921C63"/>
    <w:rsid w:val="009223BD"/>
    <w:rsid w:val="009276AB"/>
    <w:rsid w:val="009312BC"/>
    <w:rsid w:val="0093257D"/>
    <w:rsid w:val="0093307C"/>
    <w:rsid w:val="0093567D"/>
    <w:rsid w:val="0094633C"/>
    <w:rsid w:val="00967DFD"/>
    <w:rsid w:val="00974AC3"/>
    <w:rsid w:val="00985556"/>
    <w:rsid w:val="00994CAE"/>
    <w:rsid w:val="009A22D9"/>
    <w:rsid w:val="009B4E48"/>
    <w:rsid w:val="009C1FD6"/>
    <w:rsid w:val="009C21D6"/>
    <w:rsid w:val="009D6CFF"/>
    <w:rsid w:val="009F314C"/>
    <w:rsid w:val="00A04665"/>
    <w:rsid w:val="00A10C40"/>
    <w:rsid w:val="00A27216"/>
    <w:rsid w:val="00A3345C"/>
    <w:rsid w:val="00A36968"/>
    <w:rsid w:val="00A37CBA"/>
    <w:rsid w:val="00A7433C"/>
    <w:rsid w:val="00A8508D"/>
    <w:rsid w:val="00A87C40"/>
    <w:rsid w:val="00A97F7F"/>
    <w:rsid w:val="00AA0616"/>
    <w:rsid w:val="00AA354C"/>
    <w:rsid w:val="00AA5EA3"/>
    <w:rsid w:val="00AB67AA"/>
    <w:rsid w:val="00AC32B4"/>
    <w:rsid w:val="00AC36D1"/>
    <w:rsid w:val="00AD525D"/>
    <w:rsid w:val="00AE3AB4"/>
    <w:rsid w:val="00AE451E"/>
    <w:rsid w:val="00AE7B70"/>
    <w:rsid w:val="00AF3B1E"/>
    <w:rsid w:val="00B01B27"/>
    <w:rsid w:val="00B02009"/>
    <w:rsid w:val="00B165E4"/>
    <w:rsid w:val="00B2175D"/>
    <w:rsid w:val="00B25233"/>
    <w:rsid w:val="00B304D4"/>
    <w:rsid w:val="00B34208"/>
    <w:rsid w:val="00B3548B"/>
    <w:rsid w:val="00B43248"/>
    <w:rsid w:val="00B45793"/>
    <w:rsid w:val="00B4704B"/>
    <w:rsid w:val="00B50158"/>
    <w:rsid w:val="00B50F77"/>
    <w:rsid w:val="00B6316B"/>
    <w:rsid w:val="00B646BA"/>
    <w:rsid w:val="00B76401"/>
    <w:rsid w:val="00B812D6"/>
    <w:rsid w:val="00B8370A"/>
    <w:rsid w:val="00BB1C00"/>
    <w:rsid w:val="00BC1766"/>
    <w:rsid w:val="00BC1B4A"/>
    <w:rsid w:val="00BE0D1D"/>
    <w:rsid w:val="00BE22F5"/>
    <w:rsid w:val="00BE3625"/>
    <w:rsid w:val="00C0506B"/>
    <w:rsid w:val="00C1341B"/>
    <w:rsid w:val="00C146D6"/>
    <w:rsid w:val="00C2034D"/>
    <w:rsid w:val="00C30542"/>
    <w:rsid w:val="00C3235F"/>
    <w:rsid w:val="00C333D0"/>
    <w:rsid w:val="00C341E4"/>
    <w:rsid w:val="00C34797"/>
    <w:rsid w:val="00C406F2"/>
    <w:rsid w:val="00C433B7"/>
    <w:rsid w:val="00C563E4"/>
    <w:rsid w:val="00C63A19"/>
    <w:rsid w:val="00C65A4D"/>
    <w:rsid w:val="00C74AF3"/>
    <w:rsid w:val="00C760B5"/>
    <w:rsid w:val="00C778CE"/>
    <w:rsid w:val="00C91B13"/>
    <w:rsid w:val="00CA29B7"/>
    <w:rsid w:val="00CA393E"/>
    <w:rsid w:val="00CA3F25"/>
    <w:rsid w:val="00CA6899"/>
    <w:rsid w:val="00CA6C99"/>
    <w:rsid w:val="00CC331A"/>
    <w:rsid w:val="00CD2202"/>
    <w:rsid w:val="00CD4AD0"/>
    <w:rsid w:val="00CE0C50"/>
    <w:rsid w:val="00D02D48"/>
    <w:rsid w:val="00D10BE0"/>
    <w:rsid w:val="00D1120E"/>
    <w:rsid w:val="00D11448"/>
    <w:rsid w:val="00D215A1"/>
    <w:rsid w:val="00D22901"/>
    <w:rsid w:val="00D22D3A"/>
    <w:rsid w:val="00D235CA"/>
    <w:rsid w:val="00D2459F"/>
    <w:rsid w:val="00D3687C"/>
    <w:rsid w:val="00D44C06"/>
    <w:rsid w:val="00D47DB0"/>
    <w:rsid w:val="00D538FE"/>
    <w:rsid w:val="00D541F5"/>
    <w:rsid w:val="00D54DC3"/>
    <w:rsid w:val="00D610C9"/>
    <w:rsid w:val="00D63451"/>
    <w:rsid w:val="00D80678"/>
    <w:rsid w:val="00D85AA7"/>
    <w:rsid w:val="00D949EA"/>
    <w:rsid w:val="00DA02CC"/>
    <w:rsid w:val="00DA3566"/>
    <w:rsid w:val="00DA49E9"/>
    <w:rsid w:val="00DA4C2A"/>
    <w:rsid w:val="00DA748C"/>
    <w:rsid w:val="00DB4E0A"/>
    <w:rsid w:val="00DB601F"/>
    <w:rsid w:val="00DC069B"/>
    <w:rsid w:val="00DD67A3"/>
    <w:rsid w:val="00DD7562"/>
    <w:rsid w:val="00DF0E2D"/>
    <w:rsid w:val="00DF0FF3"/>
    <w:rsid w:val="00DF18CD"/>
    <w:rsid w:val="00DF40B3"/>
    <w:rsid w:val="00E00D50"/>
    <w:rsid w:val="00E20CBF"/>
    <w:rsid w:val="00E2344F"/>
    <w:rsid w:val="00E263EA"/>
    <w:rsid w:val="00E26DFA"/>
    <w:rsid w:val="00E336A0"/>
    <w:rsid w:val="00E62A45"/>
    <w:rsid w:val="00E63C85"/>
    <w:rsid w:val="00E71E5E"/>
    <w:rsid w:val="00E76FFB"/>
    <w:rsid w:val="00E770BC"/>
    <w:rsid w:val="00E84A70"/>
    <w:rsid w:val="00E84C3C"/>
    <w:rsid w:val="00E95F99"/>
    <w:rsid w:val="00EA4905"/>
    <w:rsid w:val="00EB6BD9"/>
    <w:rsid w:val="00EC14D8"/>
    <w:rsid w:val="00EC3015"/>
    <w:rsid w:val="00EC5AA8"/>
    <w:rsid w:val="00EC600A"/>
    <w:rsid w:val="00ED42D5"/>
    <w:rsid w:val="00EE4D35"/>
    <w:rsid w:val="00EE4F88"/>
    <w:rsid w:val="00EE70F0"/>
    <w:rsid w:val="00EF10D1"/>
    <w:rsid w:val="00F0007B"/>
    <w:rsid w:val="00F125A0"/>
    <w:rsid w:val="00F236F5"/>
    <w:rsid w:val="00F24A64"/>
    <w:rsid w:val="00F436C3"/>
    <w:rsid w:val="00F45316"/>
    <w:rsid w:val="00F8132D"/>
    <w:rsid w:val="00F8134E"/>
    <w:rsid w:val="00F843D1"/>
    <w:rsid w:val="00F844CE"/>
    <w:rsid w:val="00F91576"/>
    <w:rsid w:val="00F930DA"/>
    <w:rsid w:val="00F9490A"/>
    <w:rsid w:val="00F95A0A"/>
    <w:rsid w:val="00F95F34"/>
    <w:rsid w:val="00FB012F"/>
    <w:rsid w:val="00FB24C5"/>
    <w:rsid w:val="00FB339D"/>
    <w:rsid w:val="00FB408E"/>
    <w:rsid w:val="00FB4B96"/>
    <w:rsid w:val="00FB7883"/>
    <w:rsid w:val="00FC1A71"/>
    <w:rsid w:val="00FD5D15"/>
    <w:rsid w:val="00FD709F"/>
    <w:rsid w:val="00FE3FED"/>
    <w:rsid w:val="00FE4C3E"/>
    <w:rsid w:val="00FF1CF5"/>
    <w:rsid w:val="00FF5E8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rules v:ext="edit">
        <o:r id="V:Rule1" type="connector" idref="#Connecteur droit avec flèche 25"/>
        <o:r id="V:Rule2" type="connector" idref="#Connecteur droit avec flèche 26"/>
      </o:rules>
    </o:shapelayout>
  </w:shapeDefaults>
  <w:decimalSymbol w:val=","/>
  <w:listSeparator w:val=";"/>
  <w15:docId w15:val="{59EBD8C1-CC0D-4DAB-A861-3B66F440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22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82522F"/>
    <w:pPr>
      <w:keepNext/>
      <w:tabs>
        <w:tab w:val="center" w:pos="1276"/>
        <w:tab w:val="center" w:pos="7230"/>
      </w:tabs>
      <w:overflowPunct/>
      <w:autoSpaceDE/>
      <w:autoSpaceDN/>
      <w:adjustRightInd/>
      <w:textAlignment w:val="auto"/>
      <w:outlineLvl w:val="0"/>
    </w:pPr>
    <w:rPr>
      <w:b/>
    </w:rPr>
  </w:style>
  <w:style w:type="paragraph" w:styleId="Titre2">
    <w:name w:val="heading 2"/>
    <w:aliases w:val="Titre 2 Car Car Car Car Car Car Car Car,h2,Paranum,YAYA2"/>
    <w:basedOn w:val="Normal"/>
    <w:next w:val="Normal"/>
    <w:link w:val="Titre2Car"/>
    <w:uiPriority w:val="9"/>
    <w:qFormat/>
    <w:rsid w:val="0082522F"/>
    <w:pPr>
      <w:keepNext/>
      <w:overflowPunct/>
      <w:autoSpaceDE/>
      <w:autoSpaceDN/>
      <w:adjustRightInd/>
      <w:ind w:firstLine="2410"/>
      <w:jc w:val="right"/>
      <w:textAlignment w:val="auto"/>
      <w:outlineLvl w:val="1"/>
    </w:pPr>
    <w:rPr>
      <w:b/>
      <w:sz w:val="28"/>
    </w:rPr>
  </w:style>
  <w:style w:type="paragraph" w:styleId="Titre3">
    <w:name w:val="heading 3"/>
    <w:basedOn w:val="Normal"/>
    <w:next w:val="Normal"/>
    <w:link w:val="Titre3Car"/>
    <w:qFormat/>
    <w:rsid w:val="0082522F"/>
    <w:pPr>
      <w:keepNext/>
      <w:overflowPunct/>
      <w:autoSpaceDE/>
      <w:autoSpaceDN/>
      <w:adjustRightInd/>
      <w:spacing w:before="240" w:after="60"/>
      <w:textAlignment w:val="auto"/>
      <w:outlineLvl w:val="2"/>
    </w:pPr>
    <w:rPr>
      <w:rFonts w:ascii="Arial" w:hAnsi="Arial" w:cs="Arial"/>
      <w:b/>
      <w:bCs/>
      <w:sz w:val="26"/>
      <w:szCs w:val="26"/>
    </w:rPr>
  </w:style>
  <w:style w:type="paragraph" w:styleId="Titre4">
    <w:name w:val="heading 4"/>
    <w:basedOn w:val="Normal"/>
    <w:next w:val="Normal"/>
    <w:link w:val="Titre4Car"/>
    <w:qFormat/>
    <w:rsid w:val="0082522F"/>
    <w:pPr>
      <w:keepNext/>
      <w:overflowPunct/>
      <w:autoSpaceDE/>
      <w:autoSpaceDN/>
      <w:adjustRightInd/>
      <w:spacing w:before="240" w:after="60"/>
      <w:textAlignment w:val="auto"/>
      <w:outlineLvl w:val="3"/>
    </w:pPr>
    <w:rPr>
      <w:b/>
      <w:bCs/>
      <w:sz w:val="28"/>
      <w:szCs w:val="28"/>
    </w:rPr>
  </w:style>
  <w:style w:type="paragraph" w:styleId="Titre5">
    <w:name w:val="heading 5"/>
    <w:basedOn w:val="Normal"/>
    <w:next w:val="Normal"/>
    <w:link w:val="Titre5Car"/>
    <w:qFormat/>
    <w:rsid w:val="0082522F"/>
    <w:pPr>
      <w:overflowPunct/>
      <w:autoSpaceDE/>
      <w:autoSpaceDN/>
      <w:adjustRightInd/>
      <w:spacing w:before="240" w:after="60"/>
      <w:textAlignment w:val="auto"/>
      <w:outlineLvl w:val="4"/>
    </w:pPr>
    <w:rPr>
      <w:b/>
      <w:bCs/>
      <w:i/>
      <w:iCs/>
      <w:sz w:val="26"/>
      <w:szCs w:val="26"/>
    </w:rPr>
  </w:style>
  <w:style w:type="paragraph" w:styleId="Titre6">
    <w:name w:val="heading 6"/>
    <w:basedOn w:val="Normal"/>
    <w:next w:val="Normal"/>
    <w:link w:val="Titre6Car"/>
    <w:qFormat/>
    <w:rsid w:val="0082522F"/>
    <w:pPr>
      <w:keepNext/>
      <w:overflowPunct/>
      <w:autoSpaceDE/>
      <w:autoSpaceDN/>
      <w:adjustRightInd/>
      <w:textAlignment w:val="auto"/>
      <w:outlineLvl w:val="5"/>
    </w:pPr>
    <w:rPr>
      <w:b/>
      <w:sz w:val="28"/>
    </w:rPr>
  </w:style>
  <w:style w:type="paragraph" w:styleId="Titre7">
    <w:name w:val="heading 7"/>
    <w:basedOn w:val="Normal"/>
    <w:next w:val="Normal"/>
    <w:link w:val="Titre7Car"/>
    <w:qFormat/>
    <w:rsid w:val="0082522F"/>
    <w:pPr>
      <w:overflowPunct/>
      <w:autoSpaceDE/>
      <w:autoSpaceDN/>
      <w:adjustRightInd/>
      <w:spacing w:before="240" w:after="60"/>
      <w:textAlignment w:val="auto"/>
      <w:outlineLvl w:val="6"/>
    </w:pPr>
    <w:rPr>
      <w:sz w:val="24"/>
      <w:szCs w:val="24"/>
    </w:rPr>
  </w:style>
  <w:style w:type="paragraph" w:styleId="Titre8">
    <w:name w:val="heading 8"/>
    <w:basedOn w:val="Normal"/>
    <w:next w:val="Normal"/>
    <w:link w:val="Titre8Car"/>
    <w:qFormat/>
    <w:rsid w:val="0082522F"/>
    <w:pPr>
      <w:overflowPunct/>
      <w:autoSpaceDE/>
      <w:autoSpaceDN/>
      <w:adjustRightInd/>
      <w:spacing w:before="240" w:after="60"/>
      <w:textAlignment w:val="auto"/>
      <w:outlineLvl w:val="7"/>
    </w:pPr>
    <w:rPr>
      <w:i/>
      <w:iCs/>
      <w:sz w:val="24"/>
      <w:szCs w:val="24"/>
    </w:rPr>
  </w:style>
  <w:style w:type="paragraph" w:styleId="Titre9">
    <w:name w:val="heading 9"/>
    <w:basedOn w:val="Normal"/>
    <w:next w:val="Normal"/>
    <w:link w:val="Titre9Car"/>
    <w:qFormat/>
    <w:rsid w:val="0082522F"/>
    <w:pPr>
      <w:keepNext/>
      <w:overflowPunct/>
      <w:autoSpaceDE/>
      <w:autoSpaceDN/>
      <w:adjustRightInd/>
      <w:textAlignment w:val="auto"/>
      <w:outlineLvl w:val="8"/>
    </w:pPr>
    <w:rPr>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2522F"/>
    <w:rPr>
      <w:rFonts w:ascii="Times New Roman" w:eastAsia="Times New Roman" w:hAnsi="Times New Roman" w:cs="Times New Roman"/>
      <w:b/>
      <w:sz w:val="20"/>
      <w:szCs w:val="20"/>
      <w:lang w:eastAsia="fr-FR"/>
    </w:rPr>
  </w:style>
  <w:style w:type="character" w:customStyle="1" w:styleId="Titre2Car">
    <w:name w:val="Titre 2 Car"/>
    <w:aliases w:val="Titre 2 Car Car Car Car Car Car Car Car Car,h2 Car,Paranum Car,YAYA2 Car"/>
    <w:basedOn w:val="Policepardfaut"/>
    <w:link w:val="Titre2"/>
    <w:uiPriority w:val="9"/>
    <w:rsid w:val="0082522F"/>
    <w:rPr>
      <w:rFonts w:ascii="Times New Roman" w:eastAsia="Times New Roman" w:hAnsi="Times New Roman" w:cs="Times New Roman"/>
      <w:b/>
      <w:sz w:val="28"/>
      <w:szCs w:val="20"/>
      <w:lang w:eastAsia="fr-FR"/>
    </w:rPr>
  </w:style>
  <w:style w:type="character" w:customStyle="1" w:styleId="Titre3Car">
    <w:name w:val="Titre 3 Car"/>
    <w:basedOn w:val="Policepardfaut"/>
    <w:link w:val="Titre3"/>
    <w:rsid w:val="0082522F"/>
    <w:rPr>
      <w:rFonts w:ascii="Arial" w:eastAsia="Times New Roman" w:hAnsi="Arial" w:cs="Arial"/>
      <w:b/>
      <w:bCs/>
      <w:sz w:val="26"/>
      <w:szCs w:val="26"/>
      <w:lang w:eastAsia="fr-FR"/>
    </w:rPr>
  </w:style>
  <w:style w:type="character" w:customStyle="1" w:styleId="Titre4Car">
    <w:name w:val="Titre 4 Car"/>
    <w:basedOn w:val="Policepardfaut"/>
    <w:link w:val="Titre4"/>
    <w:rsid w:val="0082522F"/>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2522F"/>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2522F"/>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82522F"/>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2522F"/>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82522F"/>
    <w:rPr>
      <w:rFonts w:ascii="Times New Roman" w:eastAsia="Times New Roman" w:hAnsi="Times New Roman" w:cs="Times New Roman"/>
      <w:b/>
      <w:color w:val="000000"/>
      <w:sz w:val="24"/>
      <w:szCs w:val="24"/>
      <w:lang w:eastAsia="fr-FR"/>
    </w:rPr>
  </w:style>
  <w:style w:type="table" w:styleId="Grilledutableau">
    <w:name w:val="Table Grid"/>
    <w:basedOn w:val="TableauNormal"/>
    <w:uiPriority w:val="59"/>
    <w:rsid w:val="0082522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rsid w:val="0082522F"/>
    <w:pPr>
      <w:tabs>
        <w:tab w:val="center" w:pos="4536"/>
        <w:tab w:val="right" w:pos="9072"/>
      </w:tabs>
    </w:pPr>
  </w:style>
  <w:style w:type="character" w:customStyle="1" w:styleId="PieddepageCar">
    <w:name w:val="Pied de page Car"/>
    <w:basedOn w:val="Policepardfaut"/>
    <w:link w:val="Pieddepage"/>
    <w:rsid w:val="0082522F"/>
    <w:rPr>
      <w:rFonts w:ascii="Times New Roman" w:eastAsia="Times New Roman" w:hAnsi="Times New Roman" w:cs="Times New Roman"/>
      <w:sz w:val="20"/>
      <w:szCs w:val="20"/>
      <w:lang w:eastAsia="fr-FR"/>
    </w:rPr>
  </w:style>
  <w:style w:type="character" w:styleId="Numrodepage">
    <w:name w:val="page number"/>
    <w:basedOn w:val="Policepardfaut"/>
    <w:rsid w:val="0082522F"/>
  </w:style>
  <w:style w:type="paragraph" w:styleId="En-tte">
    <w:name w:val="header"/>
    <w:basedOn w:val="Normal"/>
    <w:link w:val="En-tteCar"/>
    <w:rsid w:val="0082522F"/>
    <w:pPr>
      <w:tabs>
        <w:tab w:val="center" w:pos="4536"/>
        <w:tab w:val="right" w:pos="9072"/>
      </w:tabs>
    </w:pPr>
  </w:style>
  <w:style w:type="character" w:customStyle="1" w:styleId="En-tteCar">
    <w:name w:val="En-tête Car"/>
    <w:basedOn w:val="Policepardfaut"/>
    <w:link w:val="En-tte"/>
    <w:rsid w:val="0082522F"/>
    <w:rPr>
      <w:rFonts w:ascii="Times New Roman" w:eastAsia="Times New Roman" w:hAnsi="Times New Roman" w:cs="Times New Roman"/>
      <w:sz w:val="20"/>
      <w:szCs w:val="20"/>
      <w:lang w:eastAsia="fr-FR"/>
    </w:rPr>
  </w:style>
  <w:style w:type="paragraph" w:styleId="Paragraphedeliste">
    <w:name w:val="List Paragraph"/>
    <w:aliases w:val="Liste 1,- List tir,Puces,References,style11"/>
    <w:basedOn w:val="Normal"/>
    <w:uiPriority w:val="34"/>
    <w:qFormat/>
    <w:rsid w:val="0082522F"/>
    <w:pPr>
      <w:ind w:left="708"/>
    </w:pPr>
  </w:style>
  <w:style w:type="paragraph" w:styleId="Textedebulles">
    <w:name w:val="Balloon Text"/>
    <w:basedOn w:val="Normal"/>
    <w:link w:val="TextedebullesCar"/>
    <w:rsid w:val="0082522F"/>
    <w:pPr>
      <w:overflowPunct/>
      <w:autoSpaceDE/>
      <w:autoSpaceDN/>
      <w:adjustRightInd/>
      <w:textAlignment w:val="auto"/>
    </w:pPr>
    <w:rPr>
      <w:rFonts w:ascii="Tahoma" w:hAnsi="Tahoma" w:cs="Tahoma"/>
      <w:sz w:val="16"/>
      <w:szCs w:val="16"/>
    </w:rPr>
  </w:style>
  <w:style w:type="character" w:customStyle="1" w:styleId="TextedebullesCar">
    <w:name w:val="Texte de bulles Car"/>
    <w:basedOn w:val="Policepardfaut"/>
    <w:link w:val="Textedebulles"/>
    <w:rsid w:val="0082522F"/>
    <w:rPr>
      <w:rFonts w:ascii="Tahoma" w:eastAsia="Times New Roman" w:hAnsi="Tahoma" w:cs="Tahoma"/>
      <w:sz w:val="16"/>
      <w:szCs w:val="16"/>
      <w:lang w:eastAsia="fr-FR"/>
    </w:rPr>
  </w:style>
  <w:style w:type="paragraph" w:styleId="Corpsdetexte">
    <w:name w:val="Body Text"/>
    <w:basedOn w:val="Normal"/>
    <w:link w:val="CorpsdetexteCar"/>
    <w:rsid w:val="0082522F"/>
    <w:pPr>
      <w:overflowPunct/>
      <w:autoSpaceDE/>
      <w:autoSpaceDN/>
      <w:adjustRightInd/>
      <w:textAlignment w:val="auto"/>
    </w:pPr>
    <w:rPr>
      <w:b/>
      <w:sz w:val="28"/>
      <w:szCs w:val="24"/>
    </w:rPr>
  </w:style>
  <w:style w:type="character" w:customStyle="1" w:styleId="CorpsdetexteCar">
    <w:name w:val="Corps de texte Car"/>
    <w:basedOn w:val="Policepardfaut"/>
    <w:link w:val="Corpsdetexte"/>
    <w:rsid w:val="0082522F"/>
    <w:rPr>
      <w:rFonts w:ascii="Times New Roman" w:eastAsia="Times New Roman" w:hAnsi="Times New Roman" w:cs="Times New Roman"/>
      <w:b/>
      <w:sz w:val="28"/>
      <w:szCs w:val="24"/>
      <w:lang w:eastAsia="fr-FR"/>
    </w:rPr>
  </w:style>
  <w:style w:type="paragraph" w:styleId="Corpsdetexte3">
    <w:name w:val="Body Text 3"/>
    <w:basedOn w:val="Normal"/>
    <w:link w:val="Corpsdetexte3Car"/>
    <w:rsid w:val="0082522F"/>
    <w:pPr>
      <w:framePr w:hSpace="141" w:wrap="notBeside" w:vAnchor="text" w:hAnchor="margin" w:y="134"/>
      <w:overflowPunct/>
      <w:autoSpaceDE/>
      <w:autoSpaceDN/>
      <w:adjustRightInd/>
      <w:jc w:val="center"/>
      <w:textAlignment w:val="auto"/>
    </w:pPr>
    <w:rPr>
      <w:rFonts w:ascii="Arial" w:hAnsi="Arial" w:cs="Arial"/>
      <w:sz w:val="32"/>
      <w:szCs w:val="24"/>
    </w:rPr>
  </w:style>
  <w:style w:type="character" w:customStyle="1" w:styleId="Corpsdetexte3Car">
    <w:name w:val="Corps de texte 3 Car"/>
    <w:basedOn w:val="Policepardfaut"/>
    <w:link w:val="Corpsdetexte3"/>
    <w:rsid w:val="0082522F"/>
    <w:rPr>
      <w:rFonts w:ascii="Arial" w:eastAsia="Times New Roman" w:hAnsi="Arial" w:cs="Arial"/>
      <w:sz w:val="32"/>
      <w:szCs w:val="24"/>
      <w:lang w:eastAsia="fr-FR"/>
    </w:rPr>
  </w:style>
  <w:style w:type="paragraph" w:styleId="Retraitcorpsdetexte2">
    <w:name w:val="Body Text Indent 2"/>
    <w:basedOn w:val="Normal"/>
    <w:link w:val="Retraitcorpsdetexte2Car"/>
    <w:rsid w:val="0082522F"/>
    <w:pPr>
      <w:overflowPunct/>
      <w:autoSpaceDE/>
      <w:autoSpaceDN/>
      <w:adjustRightInd/>
      <w:spacing w:after="120" w:line="480" w:lineRule="auto"/>
      <w:ind w:left="283"/>
      <w:textAlignment w:val="auto"/>
    </w:pPr>
    <w:rPr>
      <w:sz w:val="24"/>
      <w:szCs w:val="24"/>
    </w:rPr>
  </w:style>
  <w:style w:type="character" w:customStyle="1" w:styleId="Retraitcorpsdetexte2Car">
    <w:name w:val="Retrait corps de texte 2 Car"/>
    <w:basedOn w:val="Policepardfaut"/>
    <w:link w:val="Retraitcorpsdetexte2"/>
    <w:rsid w:val="0082522F"/>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82522F"/>
    <w:pPr>
      <w:overflowPunct/>
      <w:autoSpaceDE/>
      <w:autoSpaceDN/>
      <w:adjustRightInd/>
      <w:spacing w:after="120" w:line="480" w:lineRule="auto"/>
      <w:textAlignment w:val="auto"/>
    </w:pPr>
    <w:rPr>
      <w:sz w:val="24"/>
      <w:szCs w:val="24"/>
    </w:rPr>
  </w:style>
  <w:style w:type="character" w:customStyle="1" w:styleId="Corpsdetexte2Car">
    <w:name w:val="Corps de texte 2 Car"/>
    <w:basedOn w:val="Policepardfaut"/>
    <w:link w:val="Corpsdetexte2"/>
    <w:rsid w:val="0082522F"/>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82522F"/>
    <w:pPr>
      <w:overflowPunct/>
      <w:autoSpaceDE/>
      <w:autoSpaceDN/>
      <w:adjustRightInd/>
      <w:spacing w:after="120"/>
      <w:ind w:left="283"/>
      <w:textAlignment w:val="auto"/>
    </w:pPr>
    <w:rPr>
      <w:sz w:val="24"/>
      <w:szCs w:val="24"/>
    </w:rPr>
  </w:style>
  <w:style w:type="character" w:customStyle="1" w:styleId="RetraitcorpsdetexteCar">
    <w:name w:val="Retrait corps de texte Car"/>
    <w:basedOn w:val="Policepardfaut"/>
    <w:link w:val="Retraitcorpsdetexte"/>
    <w:rsid w:val="0082522F"/>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82522F"/>
    <w:pPr>
      <w:overflowPunct/>
      <w:autoSpaceDE/>
      <w:autoSpaceDN/>
      <w:adjustRightInd/>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82522F"/>
    <w:rPr>
      <w:rFonts w:ascii="Times New Roman" w:eastAsia="Times New Roman" w:hAnsi="Times New Roman" w:cs="Times New Roman"/>
      <w:sz w:val="16"/>
      <w:szCs w:val="16"/>
      <w:lang w:eastAsia="fr-FR"/>
    </w:rPr>
  </w:style>
  <w:style w:type="paragraph" w:styleId="Titre">
    <w:name w:val="Title"/>
    <w:basedOn w:val="Normal"/>
    <w:link w:val="TitreCar"/>
    <w:qFormat/>
    <w:rsid w:val="0082522F"/>
    <w:pPr>
      <w:overflowPunct/>
      <w:autoSpaceDE/>
      <w:autoSpaceDN/>
      <w:adjustRightInd/>
      <w:jc w:val="center"/>
      <w:textAlignment w:val="auto"/>
    </w:pPr>
    <w:rPr>
      <w:sz w:val="28"/>
      <w:szCs w:val="24"/>
    </w:rPr>
  </w:style>
  <w:style w:type="character" w:customStyle="1" w:styleId="TitreCar">
    <w:name w:val="Titre Car"/>
    <w:basedOn w:val="Policepardfaut"/>
    <w:link w:val="Titre"/>
    <w:rsid w:val="0082522F"/>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82522F"/>
    <w:pPr>
      <w:overflowPunct/>
      <w:autoSpaceDE/>
      <w:autoSpaceDN/>
      <w:adjustRightInd/>
      <w:jc w:val="center"/>
      <w:textAlignment w:val="auto"/>
    </w:pPr>
    <w:rPr>
      <w:sz w:val="28"/>
      <w:szCs w:val="24"/>
    </w:rPr>
  </w:style>
  <w:style w:type="character" w:customStyle="1" w:styleId="Sous-titreCar">
    <w:name w:val="Sous-titre Car"/>
    <w:basedOn w:val="Policepardfaut"/>
    <w:link w:val="Sous-titre"/>
    <w:rsid w:val="0082522F"/>
    <w:rPr>
      <w:rFonts w:ascii="Times New Roman" w:eastAsia="Times New Roman" w:hAnsi="Times New Roman" w:cs="Times New Roman"/>
      <w:sz w:val="28"/>
      <w:szCs w:val="24"/>
      <w:lang w:eastAsia="fr-FR"/>
    </w:rPr>
  </w:style>
  <w:style w:type="paragraph" w:customStyle="1" w:styleId="BodyText21">
    <w:name w:val="Body Text 21"/>
    <w:basedOn w:val="Normal"/>
    <w:rsid w:val="0082522F"/>
    <w:pPr>
      <w:widowControl w:val="0"/>
      <w:overflowPunct/>
      <w:autoSpaceDE/>
      <w:autoSpaceDN/>
      <w:adjustRightInd/>
      <w:jc w:val="both"/>
      <w:textAlignment w:val="auto"/>
    </w:pPr>
    <w:rPr>
      <w:rFonts w:ascii="Arial" w:hAnsi="Arial"/>
      <w:snapToGrid w:val="0"/>
      <w:sz w:val="24"/>
    </w:rPr>
  </w:style>
  <w:style w:type="paragraph" w:styleId="Retraitnormal">
    <w:name w:val="Normal Indent"/>
    <w:basedOn w:val="Normal"/>
    <w:rsid w:val="0082522F"/>
    <w:pPr>
      <w:widowControl w:val="0"/>
      <w:overflowPunct/>
      <w:autoSpaceDE/>
      <w:autoSpaceDN/>
      <w:adjustRightInd/>
      <w:ind w:left="708"/>
      <w:jc w:val="both"/>
      <w:textAlignment w:val="auto"/>
    </w:pPr>
    <w:rPr>
      <w:rFonts w:ascii="Arial" w:hAnsi="Arial"/>
      <w:snapToGrid w:val="0"/>
      <w:sz w:val="22"/>
    </w:rPr>
  </w:style>
  <w:style w:type="paragraph" w:customStyle="1" w:styleId="Titre41">
    <w:name w:val="Titre 4.1"/>
    <w:basedOn w:val="Titre4"/>
    <w:rsid w:val="0082522F"/>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82522F"/>
    <w:pPr>
      <w:widowControl w:val="0"/>
      <w:overflowPunct/>
      <w:autoSpaceDE/>
      <w:autoSpaceDN/>
      <w:adjustRightInd/>
      <w:textAlignment w:val="auto"/>
    </w:pPr>
    <w:rPr>
      <w:rFonts w:ascii="Arial" w:hAnsi="Arial"/>
      <w:snapToGrid w:val="0"/>
      <w:sz w:val="22"/>
    </w:rPr>
  </w:style>
  <w:style w:type="paragraph" w:customStyle="1" w:styleId="xl24">
    <w:name w:val="xl24"/>
    <w:basedOn w:val="Normal"/>
    <w:rsid w:val="0082522F"/>
    <w:pPr>
      <w:pBdr>
        <w:top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82522F"/>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82522F"/>
    <w:pP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7">
    <w:name w:val="xl27"/>
    <w:basedOn w:val="Normal"/>
    <w:rsid w:val="0082522F"/>
    <w:pPr>
      <w:overflowPunct/>
      <w:autoSpaceDE/>
      <w:autoSpaceDN/>
      <w:adjustRightInd/>
      <w:spacing w:before="100" w:beforeAutospacing="1" w:after="100" w:afterAutospacing="1"/>
      <w:jc w:val="center"/>
      <w:textAlignment w:val="center"/>
    </w:pPr>
    <w:rPr>
      <w:sz w:val="24"/>
      <w:szCs w:val="24"/>
    </w:rPr>
  </w:style>
  <w:style w:type="paragraph" w:customStyle="1" w:styleId="xl28">
    <w:name w:val="xl28"/>
    <w:basedOn w:val="Normal"/>
    <w:rsid w:val="0082522F"/>
    <w:pPr>
      <w:overflowPunct/>
      <w:autoSpaceDE/>
      <w:autoSpaceDN/>
      <w:adjustRightInd/>
      <w:spacing w:before="100" w:beforeAutospacing="1" w:after="100" w:afterAutospacing="1"/>
      <w:textAlignment w:val="center"/>
    </w:pPr>
    <w:rPr>
      <w:sz w:val="24"/>
      <w:szCs w:val="24"/>
    </w:rPr>
  </w:style>
  <w:style w:type="paragraph" w:customStyle="1" w:styleId="xl29">
    <w:name w:val="xl29"/>
    <w:basedOn w:val="Normal"/>
    <w:rsid w:val="0082522F"/>
    <w:pPr>
      <w:overflowPunct/>
      <w:autoSpaceDE/>
      <w:autoSpaceDN/>
      <w:adjustRightInd/>
      <w:spacing w:before="100" w:beforeAutospacing="1" w:after="100" w:afterAutospacing="1"/>
      <w:textAlignment w:val="auto"/>
    </w:pPr>
    <w:rPr>
      <w:sz w:val="24"/>
      <w:szCs w:val="24"/>
    </w:rPr>
  </w:style>
  <w:style w:type="paragraph" w:customStyle="1" w:styleId="xl30">
    <w:name w:val="xl30"/>
    <w:basedOn w:val="Normal"/>
    <w:rsid w:val="0082522F"/>
    <w:pPr>
      <w:overflowPunct/>
      <w:autoSpaceDE/>
      <w:autoSpaceDN/>
      <w:adjustRightInd/>
      <w:spacing w:before="100" w:beforeAutospacing="1" w:after="100" w:afterAutospacing="1"/>
      <w:textAlignment w:val="center"/>
    </w:pPr>
    <w:rPr>
      <w:rFonts w:ascii="Arial" w:hAnsi="Arial" w:cs="Arial"/>
      <w:b/>
      <w:bCs/>
      <w:sz w:val="24"/>
      <w:szCs w:val="24"/>
    </w:rPr>
  </w:style>
  <w:style w:type="paragraph" w:customStyle="1" w:styleId="xl31">
    <w:name w:val="xl31"/>
    <w:basedOn w:val="Normal"/>
    <w:rsid w:val="0082522F"/>
    <w:pPr>
      <w:overflowPunct/>
      <w:autoSpaceDE/>
      <w:autoSpaceDN/>
      <w:adjustRightInd/>
      <w:spacing w:before="100" w:beforeAutospacing="1" w:after="100" w:afterAutospacing="1"/>
      <w:textAlignment w:val="center"/>
    </w:pPr>
    <w:rPr>
      <w:rFonts w:ascii="Arial" w:hAnsi="Arial" w:cs="Arial"/>
      <w:sz w:val="24"/>
      <w:szCs w:val="24"/>
    </w:rPr>
  </w:style>
  <w:style w:type="paragraph" w:customStyle="1" w:styleId="xl32">
    <w:name w:val="xl32"/>
    <w:basedOn w:val="Normal"/>
    <w:rsid w:val="0082522F"/>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33">
    <w:name w:val="xl33"/>
    <w:basedOn w:val="Normal"/>
    <w:rsid w:val="0082522F"/>
    <w:pPr>
      <w:overflowPunct/>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82522F"/>
    <w:pP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82522F"/>
    <w:pP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36">
    <w:name w:val="xl36"/>
    <w:basedOn w:val="Normal"/>
    <w:rsid w:val="0082522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37">
    <w:name w:val="xl37"/>
    <w:basedOn w:val="Normal"/>
    <w:rsid w:val="0082522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82522F"/>
    <w:pPr>
      <w:overflowPunct/>
      <w:autoSpaceDE/>
      <w:autoSpaceDN/>
      <w:adjustRightInd/>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82522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82522F"/>
    <w:pPr>
      <w:pBdr>
        <w:top w:val="single" w:sz="8" w:space="0" w:color="auto"/>
        <w:left w:val="single" w:sz="8" w:space="0" w:color="auto"/>
        <w:bottom w:val="single" w:sz="8" w:space="0" w:color="auto"/>
        <w:right w:val="single" w:sz="8" w:space="0" w:color="auto"/>
      </w:pBdr>
      <w:shd w:val="clear" w:color="auto" w:fill="C0C0C0"/>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41">
    <w:name w:val="xl41"/>
    <w:basedOn w:val="Normal"/>
    <w:rsid w:val="0082522F"/>
    <w:pP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82522F"/>
    <w:pP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43">
    <w:name w:val="xl43"/>
    <w:basedOn w:val="Normal"/>
    <w:rsid w:val="0082522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44">
    <w:name w:val="xl44"/>
    <w:basedOn w:val="Normal"/>
    <w:rsid w:val="0082522F"/>
    <w:pP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5">
    <w:name w:val="xl45"/>
    <w:basedOn w:val="Normal"/>
    <w:rsid w:val="0082522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46">
    <w:name w:val="xl46"/>
    <w:basedOn w:val="Normal"/>
    <w:rsid w:val="0082522F"/>
    <w:pPr>
      <w:overflowPunct/>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82522F"/>
    <w:pPr>
      <w:pBdr>
        <w:left w:val="single" w:sz="8" w:space="0" w:color="auto"/>
        <w:bottom w:val="single" w:sz="8" w:space="0" w:color="auto"/>
        <w:right w:val="single" w:sz="8" w:space="0" w:color="auto"/>
      </w:pBdr>
      <w:shd w:val="clear" w:color="auto" w:fill="C0C0C0"/>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48">
    <w:name w:val="xl48"/>
    <w:basedOn w:val="Normal"/>
    <w:rsid w:val="0082522F"/>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82522F"/>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82522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82522F"/>
    <w:pP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82522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82522F"/>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82522F"/>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82522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82522F"/>
    <w:pPr>
      <w:overflowPunct/>
      <w:autoSpaceDE/>
      <w:autoSpaceDN/>
      <w:adjustRightInd/>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82522F"/>
    <w:pPr>
      <w:overflowPunct/>
      <w:autoSpaceDE/>
      <w:autoSpaceDN/>
      <w:adjustRightInd/>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82522F"/>
    <w:pPr>
      <w:overflowPunct/>
      <w:autoSpaceDE/>
      <w:autoSpaceDN/>
      <w:adjustRightInd/>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82522F"/>
    <w:pPr>
      <w:overflowPunct/>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82522F"/>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61">
    <w:name w:val="xl61"/>
    <w:basedOn w:val="Normal"/>
    <w:rsid w:val="0082522F"/>
    <w:pPr>
      <w:pBdr>
        <w:lef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62">
    <w:name w:val="xl62"/>
    <w:basedOn w:val="Normal"/>
    <w:rsid w:val="0082522F"/>
    <w:pPr>
      <w:pBdr>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82522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82522F"/>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82522F"/>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82522F"/>
    <w:pPr>
      <w:overflowPunct/>
      <w:autoSpaceDE/>
      <w:autoSpaceDN/>
      <w:adjustRightInd/>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82522F"/>
    <w:pPr>
      <w:pBdr>
        <w:top w:val="single" w:sz="8" w:space="0" w:color="auto"/>
        <w:left w:val="single" w:sz="8" w:space="0" w:color="auto"/>
        <w:bottom w:val="single" w:sz="8" w:space="0" w:color="auto"/>
        <w:right w:val="single" w:sz="8" w:space="0" w:color="auto"/>
      </w:pBdr>
      <w:shd w:val="clear" w:color="auto" w:fill="C0C0C0"/>
      <w:overflowPunct/>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82522F"/>
    <w:pPr>
      <w:overflowPunct/>
      <w:autoSpaceDE/>
      <w:autoSpaceDN/>
      <w:adjustRightInd/>
      <w:spacing w:before="100" w:beforeAutospacing="1" w:after="100" w:afterAutospacing="1"/>
      <w:textAlignment w:val="center"/>
    </w:pPr>
    <w:rPr>
      <w:sz w:val="24"/>
      <w:szCs w:val="24"/>
    </w:rPr>
  </w:style>
  <w:style w:type="paragraph" w:customStyle="1" w:styleId="xl69">
    <w:name w:val="xl69"/>
    <w:basedOn w:val="Normal"/>
    <w:rsid w:val="0082522F"/>
    <w:pPr>
      <w:overflowPunct/>
      <w:autoSpaceDE/>
      <w:autoSpaceDN/>
      <w:adjustRightInd/>
      <w:spacing w:before="100" w:beforeAutospacing="1" w:after="100" w:afterAutospacing="1"/>
      <w:jc w:val="right"/>
      <w:textAlignment w:val="auto"/>
    </w:pPr>
    <w:rPr>
      <w:rFonts w:ascii="Arial" w:hAnsi="Arial" w:cs="Arial"/>
      <w:sz w:val="24"/>
      <w:szCs w:val="24"/>
    </w:rPr>
  </w:style>
  <w:style w:type="paragraph" w:customStyle="1" w:styleId="xl70">
    <w:name w:val="xl70"/>
    <w:basedOn w:val="Normal"/>
    <w:rsid w:val="0082522F"/>
    <w:pPr>
      <w:overflowPunct/>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1">
    <w:name w:val="xl71"/>
    <w:basedOn w:val="Normal"/>
    <w:rsid w:val="0082522F"/>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82522F"/>
    <w:pPr>
      <w:pBdr>
        <w:bottom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82522F"/>
    <w:pPr>
      <w:pBdr>
        <w:bottom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82522F"/>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5">
    <w:name w:val="xl75"/>
    <w:basedOn w:val="Normal"/>
    <w:rsid w:val="0082522F"/>
    <w:pPr>
      <w:pBdr>
        <w:top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82522F"/>
    <w:pPr>
      <w:pBdr>
        <w:top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7">
    <w:name w:val="xl77"/>
    <w:basedOn w:val="Normal"/>
    <w:rsid w:val="0082522F"/>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82522F"/>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82522F"/>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82522F"/>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82522F"/>
    <w:pPr>
      <w:pBdr>
        <w:lef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82522F"/>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82522F"/>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82522F"/>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82522F"/>
    <w:pPr>
      <w:overflowPunct/>
      <w:autoSpaceDE/>
      <w:autoSpaceDN/>
      <w:adjustRightInd/>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82522F"/>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82522F"/>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82522F"/>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82522F"/>
    <w:pP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82522F"/>
    <w:pPr>
      <w:pBdr>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82522F"/>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82522F"/>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82522F"/>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82522F"/>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82522F"/>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82522F"/>
    <w:pPr>
      <w:pBdr>
        <w:left w:val="single" w:sz="4" w:space="0" w:color="auto"/>
      </w:pBdr>
      <w:overflowPunct/>
      <w:autoSpaceDE/>
      <w:autoSpaceDN/>
      <w:adjustRightInd/>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82522F"/>
    <w:pPr>
      <w:pBdr>
        <w:top w:val="single" w:sz="4" w:space="0" w:color="auto"/>
        <w:left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82522F"/>
    <w:pPr>
      <w:pBdr>
        <w:top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82522F"/>
    <w:pPr>
      <w:pBdr>
        <w:bottom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82522F"/>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82522F"/>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82522F"/>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82522F"/>
    <w:pPr>
      <w:pBdr>
        <w:top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82522F"/>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82522F"/>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82522F"/>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82522F"/>
    <w:pPr>
      <w:shd w:val="clear" w:color="auto" w:fill="C0C0C0"/>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82522F"/>
    <w:pPr>
      <w:pBdr>
        <w:right w:val="single" w:sz="8" w:space="0" w:color="auto"/>
      </w:pBdr>
      <w:shd w:val="clear" w:color="auto" w:fill="C0C0C0"/>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82522F"/>
    <w:pPr>
      <w:overflowPunct/>
      <w:autoSpaceDE/>
      <w:autoSpaceDN/>
      <w:adjustRightInd/>
      <w:spacing w:before="100" w:beforeAutospacing="1" w:after="100" w:afterAutospacing="1"/>
      <w:textAlignment w:val="center"/>
    </w:pPr>
    <w:rPr>
      <w:rFonts w:ascii="Arial" w:hAnsi="Arial" w:cs="Arial"/>
      <w:sz w:val="24"/>
      <w:szCs w:val="24"/>
      <w:u w:val="single"/>
    </w:rPr>
  </w:style>
  <w:style w:type="paragraph" w:customStyle="1" w:styleId="xl110">
    <w:name w:val="xl110"/>
    <w:basedOn w:val="Normal"/>
    <w:rsid w:val="0082522F"/>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82522F"/>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82522F"/>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82522F"/>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82522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4"/>
      <w:szCs w:val="14"/>
    </w:rPr>
  </w:style>
  <w:style w:type="character" w:styleId="Lienhypertexte">
    <w:name w:val="Hyperlink"/>
    <w:basedOn w:val="Policepardfaut"/>
    <w:rsid w:val="0082522F"/>
    <w:rPr>
      <w:color w:val="0000FF"/>
      <w:u w:val="single"/>
    </w:rPr>
  </w:style>
  <w:style w:type="paragraph" w:styleId="Lgende">
    <w:name w:val="caption"/>
    <w:basedOn w:val="Normal"/>
    <w:next w:val="Normal"/>
    <w:qFormat/>
    <w:rsid w:val="0082522F"/>
    <w:pPr>
      <w:tabs>
        <w:tab w:val="left" w:pos="3760"/>
      </w:tabs>
      <w:overflowPunct/>
      <w:autoSpaceDE/>
      <w:autoSpaceDN/>
      <w:adjustRightInd/>
      <w:textAlignment w:val="auto"/>
    </w:pPr>
    <w:rPr>
      <w:b/>
      <w:color w:val="000000"/>
      <w:sz w:val="28"/>
      <w:lang w:val="fr-CM"/>
    </w:rPr>
  </w:style>
  <w:style w:type="paragraph" w:customStyle="1" w:styleId="PARAGRAPHE">
    <w:name w:val="PARAGRAPHE"/>
    <w:basedOn w:val="Titre1"/>
    <w:rsid w:val="0082522F"/>
    <w:pPr>
      <w:keepNext w:val="0"/>
      <w:tabs>
        <w:tab w:val="clear" w:pos="1276"/>
        <w:tab w:val="clear" w:pos="7230"/>
        <w:tab w:val="left" w:pos="2381"/>
      </w:tabs>
      <w:ind w:left="1701"/>
      <w:jc w:val="both"/>
      <w:outlineLvl w:val="9"/>
    </w:pPr>
    <w:rPr>
      <w:rFonts w:ascii="Times" w:hAnsi="Times"/>
      <w:b w:val="0"/>
      <w:sz w:val="24"/>
    </w:rPr>
  </w:style>
  <w:style w:type="numbering" w:customStyle="1" w:styleId="Aucuneliste1">
    <w:name w:val="Aucune liste1"/>
    <w:next w:val="Aucuneliste"/>
    <w:uiPriority w:val="99"/>
    <w:semiHidden/>
    <w:unhideWhenUsed/>
    <w:rsid w:val="00AE451E"/>
  </w:style>
  <w:style w:type="paragraph" w:styleId="Rvision">
    <w:name w:val="Revision"/>
    <w:rsid w:val="00AE451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uiPriority w:val="1"/>
    <w:qFormat/>
    <w:rsid w:val="00AE451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AE451E"/>
  </w:style>
  <w:style w:type="paragraph" w:customStyle="1" w:styleId="TitrePieceDAO">
    <w:name w:val="TitrePieceDAO"/>
    <w:basedOn w:val="Paragraphedeliste"/>
    <w:rsid w:val="00AE451E"/>
    <w:pPr>
      <w:widowControl w:val="0"/>
      <w:numPr>
        <w:numId w:val="24"/>
      </w:numPr>
      <w:suppressAutoHyphens/>
      <w:overflowPunct/>
      <w:adjustRightInd/>
      <w:spacing w:after="160" w:line="244" w:lineRule="auto"/>
      <w:jc w:val="center"/>
    </w:pPr>
    <w:rPr>
      <w:rFonts w:ascii="Arial" w:eastAsia="Calibri" w:hAnsi="Arial" w:cs="Arial"/>
      <w:spacing w:val="45"/>
      <w:sz w:val="60"/>
      <w:szCs w:val="60"/>
      <w:lang w:eastAsia="en-US"/>
    </w:rPr>
  </w:style>
  <w:style w:type="character" w:customStyle="1" w:styleId="ParagraphedelisteCar">
    <w:name w:val="Paragraphe de liste Car"/>
    <w:aliases w:val="Liste 1 Car,- List tir Car,Puces Car,References Car,style11 Car"/>
    <w:uiPriority w:val="34"/>
    <w:rsid w:val="00AE451E"/>
    <w:rPr>
      <w:rFonts w:ascii="Calibri" w:eastAsia="Calibri" w:hAnsi="Calibri"/>
      <w:sz w:val="22"/>
      <w:szCs w:val="22"/>
      <w:lang w:eastAsia="en-US"/>
    </w:rPr>
  </w:style>
  <w:style w:type="character" w:customStyle="1" w:styleId="TitrePieceDAOCar">
    <w:name w:val="TitrePieceDAO Car"/>
    <w:rsid w:val="00AE451E"/>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AE451E"/>
    <w:pPr>
      <w:tabs>
        <w:tab w:val="right" w:leader="dot" w:pos="1320"/>
        <w:tab w:val="right" w:leader="dot" w:pos="9622"/>
      </w:tabs>
      <w:suppressAutoHyphens/>
      <w:overflowPunct/>
      <w:autoSpaceDE/>
      <w:adjustRightInd/>
      <w:spacing w:after="100" w:line="480" w:lineRule="auto"/>
    </w:pPr>
    <w:rPr>
      <w:sz w:val="24"/>
      <w:szCs w:val="24"/>
    </w:rPr>
  </w:style>
  <w:style w:type="character" w:customStyle="1" w:styleId="SansinterligneCar">
    <w:name w:val="Sans interligne Car"/>
    <w:uiPriority w:val="1"/>
    <w:rsid w:val="00AE451E"/>
    <w:rPr>
      <w:sz w:val="24"/>
      <w:szCs w:val="24"/>
    </w:rPr>
  </w:style>
  <w:style w:type="table" w:customStyle="1" w:styleId="Grilledutableau1">
    <w:name w:val="Grille du tableau1"/>
    <w:basedOn w:val="TableauNormal"/>
    <w:next w:val="Grilledutableau"/>
    <w:uiPriority w:val="59"/>
    <w:rsid w:val="00AE45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traitcorpsdetexte21">
    <w:name w:val="Retrait corps de texte 21"/>
    <w:basedOn w:val="Normal"/>
    <w:uiPriority w:val="99"/>
    <w:rsid w:val="00AE451E"/>
    <w:pPr>
      <w:suppressAutoHyphens/>
      <w:overflowPunct/>
      <w:autoSpaceDE/>
      <w:autoSpaceDN/>
      <w:adjustRightInd/>
      <w:ind w:firstLine="708"/>
      <w:jc w:val="both"/>
      <w:textAlignment w:val="auto"/>
    </w:pPr>
    <w:rPr>
      <w:rFonts w:ascii="Arial" w:hAnsi="Arial"/>
      <w:sz w:val="24"/>
      <w:lang w:val="fr-CM" w:eastAsia="ar-SA"/>
    </w:rPr>
  </w:style>
  <w:style w:type="paragraph" w:styleId="PrformatHTML">
    <w:name w:val="HTML Preformatted"/>
    <w:basedOn w:val="Normal"/>
    <w:link w:val="PrformatHTMLCar"/>
    <w:uiPriority w:val="99"/>
    <w:unhideWhenUsed/>
    <w:rsid w:val="00AE4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PrformatHTMLCar">
    <w:name w:val="Préformaté HTML Car"/>
    <w:basedOn w:val="Policepardfaut"/>
    <w:link w:val="PrformatHTML"/>
    <w:uiPriority w:val="99"/>
    <w:rsid w:val="00AE451E"/>
    <w:rPr>
      <w:rFonts w:ascii="Courier New" w:eastAsia="Times New Roman" w:hAnsi="Courier New" w:cs="Times New Roman"/>
      <w:sz w:val="20"/>
      <w:szCs w:val="20"/>
    </w:rPr>
  </w:style>
  <w:style w:type="paragraph" w:customStyle="1" w:styleId="Default">
    <w:name w:val="Default"/>
    <w:rsid w:val="00AE451E"/>
    <w:pPr>
      <w:autoSpaceDE w:val="0"/>
      <w:autoSpaceDN w:val="0"/>
      <w:adjustRightInd w:val="0"/>
      <w:spacing w:after="0" w:line="240" w:lineRule="auto"/>
    </w:pPr>
    <w:rPr>
      <w:rFonts w:ascii="Cambria" w:eastAsia="Calibri" w:hAnsi="Cambria" w:cs="Cambria"/>
      <w:color w:val="000000"/>
      <w:sz w:val="24"/>
      <w:szCs w:val="24"/>
      <w:lang w:eastAsia="fr-FR"/>
    </w:rPr>
  </w:style>
  <w:style w:type="character" w:customStyle="1" w:styleId="hps">
    <w:name w:val="hps"/>
    <w:rsid w:val="00AE451E"/>
  </w:style>
  <w:style w:type="paragraph" w:customStyle="1" w:styleId="Corpsdetexte31">
    <w:name w:val="Corps de texte 31"/>
    <w:basedOn w:val="Normal"/>
    <w:rsid w:val="00AE451E"/>
    <w:pPr>
      <w:suppressAutoHyphens/>
      <w:overflowPunct/>
      <w:autoSpaceDE/>
      <w:autoSpaceDN/>
      <w:adjustRightInd/>
      <w:jc w:val="both"/>
      <w:textAlignment w:val="auto"/>
    </w:pPr>
    <w:rPr>
      <w:sz w:val="24"/>
      <w:lang w:eastAsia="ar-SA"/>
    </w:rPr>
  </w:style>
  <w:style w:type="paragraph" w:styleId="Textebrut">
    <w:name w:val="Plain Text"/>
    <w:basedOn w:val="Normal"/>
    <w:link w:val="TextebrutCar"/>
    <w:uiPriority w:val="99"/>
    <w:rsid w:val="00AE451E"/>
    <w:pPr>
      <w:overflowPunct/>
      <w:autoSpaceDE/>
      <w:autoSpaceDN/>
      <w:adjustRightInd/>
      <w:spacing w:after="120" w:line="320" w:lineRule="exact"/>
      <w:jc w:val="both"/>
      <w:textAlignment w:val="auto"/>
    </w:pPr>
    <w:rPr>
      <w:rFonts w:ascii="Courier New" w:hAnsi="Courier New"/>
      <w:lang w:val="de-DE" w:eastAsia="de-DE"/>
    </w:rPr>
  </w:style>
  <w:style w:type="character" w:customStyle="1" w:styleId="TextebrutCar">
    <w:name w:val="Texte brut Car"/>
    <w:basedOn w:val="Policepardfaut"/>
    <w:link w:val="Textebrut"/>
    <w:uiPriority w:val="99"/>
    <w:rsid w:val="00AE451E"/>
    <w:rPr>
      <w:rFonts w:ascii="Courier New" w:eastAsia="Times New Roman" w:hAnsi="Courier New" w:cs="Times New Roman"/>
      <w:sz w:val="20"/>
      <w:szCs w:val="20"/>
      <w:lang w:val="de-DE" w:eastAsia="de-DE"/>
    </w:rPr>
  </w:style>
  <w:style w:type="table" w:customStyle="1" w:styleId="Grilledutableau2">
    <w:name w:val="Grille du tableau2"/>
    <w:basedOn w:val="TableauNormal"/>
    <w:next w:val="Grilledutableau"/>
    <w:uiPriority w:val="59"/>
    <w:rsid w:val="00AE45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AE45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AE45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basedOn w:val="Aucuneliste"/>
    <w:rsid w:val="00AE451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2361</TotalTime>
  <Pages>79</Pages>
  <Words>23855</Words>
  <Characters>131204</Characters>
  <Application>Microsoft Office Word</Application>
  <DocSecurity>0</DocSecurity>
  <Lines>1093</Lines>
  <Paragraphs>309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170</cp:revision>
  <cp:lastPrinted>2026-02-16T14:43:00Z</cp:lastPrinted>
  <dcterms:created xsi:type="dcterms:W3CDTF">2015-04-16T15:47:00Z</dcterms:created>
  <dcterms:modified xsi:type="dcterms:W3CDTF">2025-12-30T06:56:00Z</dcterms:modified>
</cp:coreProperties>
</file>